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D1D" w:rsidRPr="008C7D1D" w:rsidRDefault="00FE506D" w:rsidP="008C7D1D">
      <w:pPr>
        <w:jc w:val="right"/>
        <w:rPr>
          <w:rFonts w:ascii="Arial" w:hAnsi="Arial" w:cs="Arial"/>
          <w:color w:val="00B050"/>
        </w:rPr>
      </w:pPr>
      <w:bookmarkStart w:id="0" w:name="_GoBack"/>
      <w:bookmarkEnd w:id="0"/>
      <w:r w:rsidRPr="008C7D1D">
        <w:rPr>
          <w:rFonts w:ascii="Arial" w:hAnsi="Arial" w:cs="Arial"/>
          <w:color w:val="00B050"/>
        </w:rPr>
        <w:t>XXX</w:t>
      </w:r>
      <w:r w:rsidR="00FE72EC" w:rsidRPr="008C7D1D">
        <w:rPr>
          <w:rFonts w:ascii="Arial" w:hAnsi="Arial" w:cs="Arial"/>
          <w:color w:val="00B050"/>
        </w:rPr>
        <w:t>VIII</w:t>
      </w:r>
      <w:r w:rsidR="00F21BF3" w:rsidRPr="008C7D1D">
        <w:rPr>
          <w:rFonts w:ascii="Arial" w:hAnsi="Arial" w:cs="Arial"/>
          <w:color w:val="00B050"/>
        </w:rPr>
        <w:t xml:space="preserve"> </w:t>
      </w:r>
      <w:r w:rsidRPr="008C7D1D">
        <w:rPr>
          <w:rFonts w:ascii="Arial" w:hAnsi="Arial" w:cs="Arial"/>
          <w:color w:val="00B050"/>
        </w:rPr>
        <w:t>Jornadas de Estudio</w:t>
      </w:r>
      <w:r w:rsidR="008C7D1D" w:rsidRPr="008C7D1D">
        <w:rPr>
          <w:rFonts w:ascii="Arial" w:hAnsi="Arial" w:cs="Arial"/>
          <w:color w:val="00B050"/>
        </w:rPr>
        <w:t xml:space="preserve"> </w:t>
      </w:r>
      <w:r w:rsidRPr="008C7D1D">
        <w:rPr>
          <w:rFonts w:ascii="Arial" w:hAnsi="Arial" w:cs="Arial"/>
          <w:color w:val="00B050"/>
        </w:rPr>
        <w:t xml:space="preserve">de la </w:t>
      </w:r>
    </w:p>
    <w:p w:rsidR="00FE506D" w:rsidRDefault="00FE506D" w:rsidP="008C7D1D">
      <w:pPr>
        <w:jc w:val="right"/>
        <w:rPr>
          <w:rFonts w:ascii="Arial" w:hAnsi="Arial" w:cs="Arial"/>
          <w:b/>
          <w:bCs/>
        </w:rPr>
      </w:pPr>
      <w:r w:rsidRPr="008C7D1D">
        <w:rPr>
          <w:rFonts w:ascii="Arial" w:hAnsi="Arial" w:cs="Arial"/>
          <w:color w:val="00B050"/>
        </w:rPr>
        <w:t>Abogacía General del Estado</w:t>
      </w:r>
      <w:r w:rsidR="00B5639A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3279296A" wp14:editId="6D369D2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28725" cy="152400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5639A">
        <w:rPr>
          <w:rFonts w:ascii="Arial" w:hAnsi="Arial" w:cs="Arial"/>
          <w:b/>
          <w:bCs/>
        </w:rPr>
        <w:br w:type="textWrapping" w:clear="all"/>
      </w:r>
    </w:p>
    <w:p w:rsidR="00FE506D" w:rsidRDefault="00FE506D">
      <w:pPr>
        <w:rPr>
          <w:rFonts w:ascii="Arial" w:hAnsi="Arial" w:cs="Arial"/>
          <w:b/>
          <w:bCs/>
        </w:rPr>
      </w:pPr>
    </w:p>
    <w:p w:rsidR="00FE506D" w:rsidRDefault="00FE506D">
      <w:pPr>
        <w:rPr>
          <w:rFonts w:ascii="Arial" w:hAnsi="Arial" w:cs="Arial"/>
          <w:b/>
          <w:bCs/>
        </w:rPr>
      </w:pPr>
    </w:p>
    <w:p w:rsidR="007B79B8" w:rsidRDefault="007B79B8" w:rsidP="007B79B8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CF5CC2" w:rsidRDefault="00026184" w:rsidP="00D87508">
      <w:pPr>
        <w:spacing w:after="0"/>
        <w:jc w:val="center"/>
        <w:rPr>
          <w:rFonts w:ascii="Arial" w:hAnsi="Arial" w:cs="Arial"/>
          <w:b/>
          <w:bCs/>
          <w:color w:val="00B050"/>
          <w:sz w:val="28"/>
          <w:szCs w:val="28"/>
        </w:rPr>
      </w:pPr>
      <w:r w:rsidRPr="008C7D1D">
        <w:rPr>
          <w:rFonts w:ascii="Arial" w:hAnsi="Arial" w:cs="Arial"/>
          <w:b/>
          <w:bCs/>
          <w:color w:val="00B050"/>
          <w:sz w:val="28"/>
          <w:szCs w:val="28"/>
        </w:rPr>
        <w:t>REFLEXIONES SOBRE LA CONSTITUCION EN SU 40º ANIVERSARIO: PASADO, PRESENTE Y FUTURO DEL</w:t>
      </w:r>
    </w:p>
    <w:p w:rsidR="002D2CA1" w:rsidRPr="008C7D1D" w:rsidRDefault="00026184" w:rsidP="00D87508">
      <w:pPr>
        <w:spacing w:after="0"/>
        <w:jc w:val="center"/>
        <w:rPr>
          <w:rFonts w:ascii="Arial" w:hAnsi="Arial" w:cs="Arial"/>
          <w:b/>
          <w:bCs/>
          <w:color w:val="00B050"/>
          <w:sz w:val="28"/>
          <w:szCs w:val="28"/>
        </w:rPr>
      </w:pPr>
      <w:r w:rsidRPr="008C7D1D">
        <w:rPr>
          <w:rFonts w:ascii="Arial" w:hAnsi="Arial" w:cs="Arial"/>
          <w:b/>
          <w:bCs/>
          <w:color w:val="00B050"/>
          <w:sz w:val="28"/>
          <w:szCs w:val="28"/>
        </w:rPr>
        <w:t>TEXTO FUNDAMENTAL</w:t>
      </w:r>
    </w:p>
    <w:p w:rsidR="00FE506D" w:rsidRDefault="00FE506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</w:p>
    <w:p w:rsidR="007B79B8" w:rsidRDefault="00FE506D">
      <w:pPr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</w:p>
    <w:p w:rsidR="007B79B8" w:rsidRDefault="007B79B8">
      <w:pPr>
        <w:jc w:val="right"/>
        <w:rPr>
          <w:rFonts w:ascii="Arial" w:hAnsi="Arial" w:cs="Arial"/>
        </w:rPr>
      </w:pPr>
    </w:p>
    <w:p w:rsidR="00FE506D" w:rsidRPr="00260A10" w:rsidRDefault="00026184" w:rsidP="008C7D1D">
      <w:pPr>
        <w:jc w:val="center"/>
        <w:rPr>
          <w:rFonts w:ascii="Arial" w:hAnsi="Arial" w:cs="Arial"/>
          <w:color w:val="00B050"/>
        </w:rPr>
      </w:pPr>
      <w:r w:rsidRPr="00260A10">
        <w:rPr>
          <w:rFonts w:ascii="Arial" w:hAnsi="Arial" w:cs="Arial"/>
          <w:color w:val="00B050"/>
        </w:rPr>
        <w:t>10,11</w:t>
      </w:r>
      <w:r w:rsidR="00612A6D" w:rsidRPr="00260A10">
        <w:rPr>
          <w:rFonts w:ascii="Arial" w:hAnsi="Arial" w:cs="Arial"/>
          <w:color w:val="00B050"/>
        </w:rPr>
        <w:t xml:space="preserve"> de </w:t>
      </w:r>
      <w:r w:rsidRPr="00260A10">
        <w:rPr>
          <w:rFonts w:ascii="Arial" w:hAnsi="Arial" w:cs="Arial"/>
          <w:color w:val="00B050"/>
        </w:rPr>
        <w:t>diciembre 2018</w:t>
      </w:r>
    </w:p>
    <w:p w:rsidR="008C7D1D" w:rsidRPr="00260A10" w:rsidRDefault="008C7D1D" w:rsidP="008C7D1D">
      <w:pPr>
        <w:jc w:val="center"/>
        <w:rPr>
          <w:rFonts w:ascii="Arial" w:hAnsi="Arial" w:cs="Arial"/>
          <w:color w:val="00B050"/>
        </w:rPr>
      </w:pPr>
      <w:r w:rsidRPr="00260A10">
        <w:rPr>
          <w:rFonts w:ascii="Arial" w:hAnsi="Arial" w:cs="Arial"/>
          <w:color w:val="00B050"/>
        </w:rPr>
        <w:t>MINISTERIO DE JUSTICIA</w:t>
      </w:r>
    </w:p>
    <w:p w:rsidR="00FE506D" w:rsidRPr="00260A10" w:rsidRDefault="008C7D1D" w:rsidP="008C7D1D">
      <w:pPr>
        <w:jc w:val="center"/>
        <w:rPr>
          <w:rFonts w:ascii="Arial" w:hAnsi="Arial" w:cs="Arial"/>
          <w:color w:val="00B050"/>
        </w:rPr>
      </w:pPr>
      <w:r w:rsidRPr="00260A10">
        <w:rPr>
          <w:rFonts w:ascii="Arial" w:hAnsi="Arial" w:cs="Arial"/>
          <w:color w:val="00B050"/>
        </w:rPr>
        <w:t xml:space="preserve">Palacio de </w:t>
      </w:r>
      <w:proofErr w:type="spellStart"/>
      <w:r w:rsidRPr="00260A10">
        <w:rPr>
          <w:rFonts w:ascii="Arial" w:hAnsi="Arial" w:cs="Arial"/>
          <w:color w:val="00B050"/>
        </w:rPr>
        <w:t>Parcent</w:t>
      </w:r>
      <w:proofErr w:type="spellEnd"/>
    </w:p>
    <w:p w:rsidR="00FE506D" w:rsidRPr="00260A10" w:rsidRDefault="00FC4A33" w:rsidP="008C7D1D">
      <w:pPr>
        <w:jc w:val="center"/>
        <w:rPr>
          <w:rFonts w:ascii="Arial" w:hAnsi="Arial" w:cs="Arial"/>
          <w:color w:val="00B050"/>
        </w:rPr>
      </w:pPr>
      <w:r w:rsidRPr="00260A10">
        <w:rPr>
          <w:rFonts w:ascii="Arial" w:hAnsi="Arial" w:cs="Arial"/>
          <w:color w:val="00B050"/>
        </w:rPr>
        <w:t xml:space="preserve">C/ San Bernardo 62, </w:t>
      </w:r>
      <w:r w:rsidR="00FE506D" w:rsidRPr="00260A10">
        <w:rPr>
          <w:rFonts w:ascii="Arial" w:hAnsi="Arial" w:cs="Arial"/>
          <w:color w:val="00B050"/>
        </w:rPr>
        <w:t>Madrid</w:t>
      </w:r>
    </w:p>
    <w:p w:rsidR="00FE506D" w:rsidRDefault="00FE506D" w:rsidP="00516B19">
      <w:pPr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</w:rPr>
        <w:tab/>
      </w:r>
    </w:p>
    <w:p w:rsidR="00FE506D" w:rsidRDefault="00FE506D">
      <w:pPr>
        <w:rPr>
          <w:rFonts w:ascii="Arial" w:hAnsi="Arial" w:cs="Arial"/>
          <w:b/>
          <w:bCs/>
        </w:rPr>
      </w:pPr>
    </w:p>
    <w:p w:rsidR="00D87508" w:rsidRDefault="00D87508">
      <w:pPr>
        <w:rPr>
          <w:rFonts w:ascii="Arial" w:hAnsi="Arial" w:cs="Arial"/>
          <w:b/>
          <w:bCs/>
        </w:rPr>
      </w:pPr>
    </w:p>
    <w:p w:rsidR="00FB109B" w:rsidRDefault="00171A52" w:rsidP="00FB109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="00FB109B" w:rsidRPr="00171A52">
        <w:rPr>
          <w:noProof/>
          <w:shd w:val="clear" w:color="auto" w:fill="000000"/>
        </w:rPr>
        <w:drawing>
          <wp:inline distT="0" distB="0" distL="0" distR="0" wp14:anchorId="7C66A78D" wp14:editId="0936B5F3">
            <wp:extent cx="3078452" cy="761828"/>
            <wp:effectExtent l="0" t="0" r="8255" b="635"/>
            <wp:docPr id="2" name="Imagen 2" descr="C:\Users\CALVGON\Desktop\ABOGACIA MINISTE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LVGON\Desktop\ABOGACIA MINISTERI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983" cy="76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09B" w:rsidRDefault="00FB109B" w:rsidP="00260A10">
      <w:pPr>
        <w:rPr>
          <w:rFonts w:ascii="Arial" w:hAnsi="Arial" w:cs="Arial"/>
          <w:b/>
        </w:rPr>
      </w:pPr>
    </w:p>
    <w:p w:rsidR="00FB109B" w:rsidRDefault="00FB109B" w:rsidP="00260A10">
      <w:pPr>
        <w:rPr>
          <w:rFonts w:ascii="Arial" w:hAnsi="Arial" w:cs="Arial"/>
          <w:b/>
        </w:rPr>
      </w:pPr>
    </w:p>
    <w:p w:rsidR="00C37E8C" w:rsidRDefault="00C37E8C" w:rsidP="00260A10">
      <w:pPr>
        <w:rPr>
          <w:rFonts w:ascii="Arial" w:hAnsi="Arial" w:cs="Arial"/>
          <w:b/>
        </w:rPr>
      </w:pPr>
    </w:p>
    <w:p w:rsidR="00C37E8C" w:rsidRDefault="00C37E8C" w:rsidP="00C37E8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MINISTERIO DE JUSTICIA</w:t>
      </w:r>
    </w:p>
    <w:p w:rsidR="00C37E8C" w:rsidRDefault="00C37E8C" w:rsidP="00C37E8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ABOGACÍA GENERAL DEL ESTADO</w:t>
      </w:r>
    </w:p>
    <w:p w:rsidR="00C37E8C" w:rsidRPr="00260A10" w:rsidRDefault="00C37E8C" w:rsidP="00C37E8C">
      <w:pPr>
        <w:jc w:val="center"/>
        <w:rPr>
          <w:rFonts w:ascii="Arial" w:hAnsi="Arial" w:cs="Arial"/>
          <w:b/>
        </w:rPr>
      </w:pPr>
    </w:p>
    <w:p w:rsidR="00C37E8C" w:rsidRPr="00260A10" w:rsidRDefault="00C37E8C" w:rsidP="00C37E8C">
      <w:pPr>
        <w:rPr>
          <w:rFonts w:ascii="Arial" w:hAnsi="Arial" w:cs="Arial"/>
          <w:b/>
        </w:rPr>
      </w:pPr>
      <w:r w:rsidRPr="00260A10">
        <w:rPr>
          <w:rFonts w:ascii="Arial" w:hAnsi="Arial" w:cs="Arial"/>
          <w:b/>
        </w:rPr>
        <w:t xml:space="preserve">Día 10 de diciembre </w:t>
      </w:r>
    </w:p>
    <w:p w:rsidR="00C37E8C" w:rsidRDefault="00C37E8C" w:rsidP="00C37E8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9:15 horas</w:t>
      </w:r>
    </w:p>
    <w:p w:rsidR="00C37E8C" w:rsidRDefault="00C37E8C" w:rsidP="00C37E8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Inauguración de las Jornadas</w:t>
      </w:r>
    </w:p>
    <w:p w:rsidR="00C37E8C" w:rsidRDefault="00C37E8C" w:rsidP="00C37E8C">
      <w:pPr>
        <w:jc w:val="both"/>
        <w:rPr>
          <w:rFonts w:ascii="Arial" w:hAnsi="Arial" w:cs="Arial"/>
          <w:b/>
        </w:rPr>
      </w:pPr>
    </w:p>
    <w:p w:rsidR="00C37E8C" w:rsidRDefault="00C37E8C" w:rsidP="00C37E8C">
      <w:pPr>
        <w:jc w:val="both"/>
        <w:rPr>
          <w:rFonts w:ascii="Arial" w:hAnsi="Arial" w:cs="Arial"/>
          <w:b/>
        </w:rPr>
      </w:pPr>
      <w:r w:rsidRPr="001845E5">
        <w:rPr>
          <w:rFonts w:ascii="Arial" w:hAnsi="Arial" w:cs="Arial"/>
          <w:b/>
        </w:rPr>
        <w:t>SR</w:t>
      </w:r>
      <w:r>
        <w:rPr>
          <w:rFonts w:ascii="Arial" w:hAnsi="Arial" w:cs="Arial"/>
          <w:b/>
        </w:rPr>
        <w:t>A</w:t>
      </w:r>
      <w:r w:rsidRPr="001845E5">
        <w:rPr>
          <w:rFonts w:ascii="Arial" w:hAnsi="Arial" w:cs="Arial"/>
          <w:b/>
        </w:rPr>
        <w:t>. D</w:t>
      </w:r>
      <w:r>
        <w:rPr>
          <w:rFonts w:ascii="Arial" w:hAnsi="Arial" w:cs="Arial"/>
          <w:b/>
        </w:rPr>
        <w:t>ª</w:t>
      </w:r>
      <w:r w:rsidRPr="001845E5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 xml:space="preserve">DOLORES DELGADO </w:t>
      </w:r>
      <w:r w:rsidR="0071575D">
        <w:rPr>
          <w:rFonts w:ascii="Arial" w:hAnsi="Arial" w:cs="Arial"/>
          <w:b/>
        </w:rPr>
        <w:t>GARCÍA</w:t>
      </w:r>
    </w:p>
    <w:p w:rsidR="00C37E8C" w:rsidRPr="007F1E75" w:rsidRDefault="00C37E8C" w:rsidP="00C37E8C">
      <w:pPr>
        <w:jc w:val="both"/>
        <w:rPr>
          <w:rFonts w:ascii="Arial" w:hAnsi="Arial" w:cs="Arial"/>
          <w:iCs/>
        </w:rPr>
      </w:pPr>
      <w:r w:rsidRPr="007F1E75">
        <w:rPr>
          <w:rFonts w:ascii="Arial" w:hAnsi="Arial" w:cs="Arial"/>
          <w:iCs/>
        </w:rPr>
        <w:t xml:space="preserve">Ministra de Justicia </w:t>
      </w:r>
    </w:p>
    <w:p w:rsidR="00C37E8C" w:rsidRPr="001845E5" w:rsidRDefault="00C37E8C" w:rsidP="00C37E8C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1845E5">
        <w:rPr>
          <w:rFonts w:ascii="Arial" w:hAnsi="Arial" w:cs="Arial"/>
          <w:b/>
        </w:rPr>
        <w:t>SRA. Dª</w:t>
      </w:r>
      <w:r>
        <w:rPr>
          <w:rFonts w:ascii="Arial" w:hAnsi="Arial" w:cs="Arial"/>
          <w:b/>
        </w:rPr>
        <w:t>. CONSUELO CASTRO REY</w:t>
      </w:r>
      <w:r w:rsidRPr="001845E5">
        <w:rPr>
          <w:rFonts w:ascii="Arial" w:hAnsi="Arial" w:cs="Arial"/>
          <w:i/>
          <w:iCs/>
          <w:sz w:val="20"/>
          <w:szCs w:val="20"/>
        </w:rPr>
        <w:t xml:space="preserve"> </w:t>
      </w:r>
    </w:p>
    <w:p w:rsidR="00C37E8C" w:rsidRPr="007F1E75" w:rsidRDefault="00C37E8C" w:rsidP="00C37E8C">
      <w:pPr>
        <w:jc w:val="both"/>
        <w:rPr>
          <w:rFonts w:ascii="Arial" w:hAnsi="Arial" w:cs="Arial"/>
          <w:iCs/>
        </w:rPr>
      </w:pPr>
      <w:r w:rsidRPr="007F1E75">
        <w:rPr>
          <w:rFonts w:ascii="Arial" w:hAnsi="Arial" w:cs="Arial"/>
          <w:iCs/>
        </w:rPr>
        <w:t>Abogada General del Estado</w:t>
      </w:r>
    </w:p>
    <w:p w:rsidR="00C37E8C" w:rsidRPr="001845E5" w:rsidRDefault="00C37E8C" w:rsidP="00C37E8C">
      <w:pPr>
        <w:jc w:val="both"/>
        <w:rPr>
          <w:rFonts w:ascii="Arial" w:hAnsi="Arial" w:cs="Arial"/>
          <w:i/>
          <w:iCs/>
        </w:rPr>
      </w:pPr>
    </w:p>
    <w:p w:rsidR="00C37E8C" w:rsidRDefault="00C37E8C" w:rsidP="00C37E8C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9:30 horas</w:t>
      </w:r>
    </w:p>
    <w:p w:rsidR="00C37E8C" w:rsidRDefault="00C37E8C" w:rsidP="00C37E8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Conferencia Inaugural: “Homenaje a la Constitución en su 40º aniversario y su aplicación por el Tribunal  Constitucional.” </w:t>
      </w:r>
    </w:p>
    <w:p w:rsidR="00C37E8C" w:rsidRDefault="00C37E8C" w:rsidP="00C37E8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SR. D.</w:t>
      </w:r>
      <w:r w:rsidRPr="001845E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JUAN JOSÉ GONZÁLEZ RIVAS</w:t>
      </w:r>
    </w:p>
    <w:p w:rsidR="00C37E8C" w:rsidRPr="007F1E75" w:rsidRDefault="00C37E8C" w:rsidP="00C37E8C">
      <w:pPr>
        <w:jc w:val="both"/>
        <w:rPr>
          <w:rFonts w:ascii="Arial" w:hAnsi="Arial" w:cs="Arial"/>
        </w:rPr>
      </w:pPr>
      <w:r w:rsidRPr="007F1E75">
        <w:rPr>
          <w:rFonts w:ascii="Arial" w:hAnsi="Arial" w:cs="Arial"/>
        </w:rPr>
        <w:t>Presidente del Tribunal Constitucional</w:t>
      </w:r>
    </w:p>
    <w:p w:rsidR="00C37E8C" w:rsidRPr="008B7375" w:rsidRDefault="00C37E8C" w:rsidP="00C37E8C">
      <w:pPr>
        <w:jc w:val="both"/>
        <w:rPr>
          <w:rFonts w:ascii="Arial" w:hAnsi="Arial" w:cs="Arial"/>
          <w:i/>
        </w:rPr>
      </w:pPr>
    </w:p>
    <w:p w:rsidR="00C37E8C" w:rsidRDefault="00C37E8C" w:rsidP="00C37E8C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10:30 horas</w:t>
      </w:r>
    </w:p>
    <w:p w:rsidR="00C37E8C" w:rsidRPr="00161BE9" w:rsidRDefault="00C37E8C" w:rsidP="00C37E8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Conferencia: “Los derechos fundamentales como componente esencial de la Constitución de 1978: regulación, protección, evolución y posibles reformas”. </w:t>
      </w:r>
    </w:p>
    <w:p w:rsidR="00C37E8C" w:rsidRDefault="00C37E8C" w:rsidP="00C37E8C">
      <w:pPr>
        <w:jc w:val="both"/>
        <w:rPr>
          <w:rFonts w:ascii="Arial" w:hAnsi="Arial" w:cs="Arial"/>
          <w:b/>
          <w:bCs/>
        </w:rPr>
      </w:pPr>
      <w:r w:rsidRPr="001845E5">
        <w:rPr>
          <w:rFonts w:ascii="Arial" w:hAnsi="Arial" w:cs="Arial"/>
          <w:b/>
          <w:bCs/>
        </w:rPr>
        <w:t>SR.</w:t>
      </w:r>
      <w:r>
        <w:rPr>
          <w:rFonts w:ascii="Arial" w:hAnsi="Arial" w:cs="Arial"/>
          <w:b/>
          <w:bCs/>
        </w:rPr>
        <w:t xml:space="preserve"> </w:t>
      </w:r>
      <w:r w:rsidRPr="001845E5">
        <w:rPr>
          <w:rFonts w:ascii="Arial" w:hAnsi="Arial" w:cs="Arial"/>
          <w:b/>
          <w:bCs/>
        </w:rPr>
        <w:t xml:space="preserve">D. </w:t>
      </w:r>
      <w:r>
        <w:rPr>
          <w:rFonts w:ascii="Arial" w:hAnsi="Arial" w:cs="Arial"/>
          <w:b/>
          <w:bCs/>
        </w:rPr>
        <w:t>LUIS MARTIN REBOLLO</w:t>
      </w:r>
    </w:p>
    <w:p w:rsidR="00C37E8C" w:rsidRDefault="00C37E8C" w:rsidP="00C37E8C">
      <w:pPr>
        <w:jc w:val="both"/>
        <w:rPr>
          <w:rFonts w:ascii="Arial" w:hAnsi="Arial" w:cs="Arial"/>
          <w:bCs/>
        </w:rPr>
      </w:pPr>
      <w:r w:rsidRPr="00161BE9">
        <w:rPr>
          <w:rFonts w:ascii="Arial" w:hAnsi="Arial" w:cs="Arial"/>
          <w:bCs/>
        </w:rPr>
        <w:t xml:space="preserve">Catedrático </w:t>
      </w:r>
      <w:r>
        <w:rPr>
          <w:rFonts w:ascii="Arial" w:hAnsi="Arial" w:cs="Arial"/>
          <w:bCs/>
        </w:rPr>
        <w:t>de Derecho Administrativo. Profesor Emérito de la Universidad de Cantabria</w:t>
      </w:r>
    </w:p>
    <w:p w:rsidR="00C37E8C" w:rsidRPr="001845E5" w:rsidRDefault="00C37E8C" w:rsidP="00C37E8C">
      <w:pPr>
        <w:jc w:val="both"/>
        <w:rPr>
          <w:rFonts w:ascii="Arial" w:hAnsi="Arial" w:cs="Arial"/>
          <w:bCs/>
          <w:i/>
        </w:rPr>
      </w:pPr>
    </w:p>
    <w:p w:rsidR="00C37E8C" w:rsidRDefault="00C37E8C" w:rsidP="00C37E8C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12:00 horas</w:t>
      </w:r>
    </w:p>
    <w:p w:rsidR="00C37E8C" w:rsidRDefault="00C37E8C" w:rsidP="00C37E8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Pausa-café</w:t>
      </w:r>
    </w:p>
    <w:p w:rsidR="00C37E8C" w:rsidRDefault="00C37E8C" w:rsidP="00C37E8C">
      <w:pPr>
        <w:jc w:val="both"/>
        <w:rPr>
          <w:rFonts w:ascii="Arial" w:hAnsi="Arial" w:cs="Arial"/>
          <w:b/>
          <w:bCs/>
        </w:rPr>
      </w:pPr>
    </w:p>
    <w:p w:rsidR="00C37E8C" w:rsidRDefault="00C37E8C" w:rsidP="00C37E8C">
      <w:pPr>
        <w:jc w:val="both"/>
        <w:rPr>
          <w:rFonts w:ascii="Arial" w:hAnsi="Arial" w:cs="Arial"/>
          <w:b/>
          <w:bCs/>
        </w:rPr>
      </w:pPr>
    </w:p>
    <w:p w:rsidR="00C37E8C" w:rsidRDefault="00C37E8C" w:rsidP="00C37E8C">
      <w:pPr>
        <w:jc w:val="both"/>
        <w:rPr>
          <w:rFonts w:ascii="Arial" w:hAnsi="Arial" w:cs="Arial"/>
          <w:b/>
          <w:bCs/>
        </w:rPr>
      </w:pPr>
    </w:p>
    <w:p w:rsidR="00C37E8C" w:rsidRDefault="00C37E8C" w:rsidP="00C37E8C">
      <w:pPr>
        <w:jc w:val="both"/>
        <w:rPr>
          <w:rFonts w:ascii="Arial" w:hAnsi="Arial" w:cs="Arial"/>
          <w:bCs/>
          <w:u w:val="single"/>
        </w:rPr>
      </w:pPr>
      <w:r>
        <w:rPr>
          <w:rFonts w:ascii="Arial" w:hAnsi="Arial" w:cs="Arial"/>
          <w:bCs/>
          <w:u w:val="single"/>
        </w:rPr>
        <w:lastRenderedPageBreak/>
        <w:t>12:30 horas</w:t>
      </w:r>
    </w:p>
    <w:p w:rsidR="00C37E8C" w:rsidRDefault="00C37E8C" w:rsidP="00C37E8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Mesa redonda: “</w:t>
      </w:r>
      <w:r w:rsidRPr="00700BAC">
        <w:rPr>
          <w:rFonts w:ascii="Arial" w:hAnsi="Arial" w:cs="Arial"/>
          <w:b/>
          <w:bCs/>
        </w:rPr>
        <w:t xml:space="preserve">Los </w:t>
      </w:r>
      <w:r>
        <w:rPr>
          <w:rFonts w:ascii="Arial" w:hAnsi="Arial" w:cs="Arial"/>
          <w:b/>
          <w:bCs/>
        </w:rPr>
        <w:t>consensos que hicieron posible la Constitución de 1978.</w:t>
      </w:r>
      <w:r w:rsidRPr="00700BAC">
        <w:rPr>
          <w:rFonts w:ascii="Arial" w:hAnsi="Arial" w:cs="Arial"/>
          <w:b/>
          <w:bCs/>
        </w:rPr>
        <w:t>”</w:t>
      </w:r>
    </w:p>
    <w:p w:rsidR="00C37E8C" w:rsidRDefault="00C37E8C" w:rsidP="00C37E8C">
      <w:pPr>
        <w:jc w:val="both"/>
        <w:rPr>
          <w:rFonts w:ascii="Arial" w:hAnsi="Arial" w:cs="Arial"/>
          <w:bCs/>
        </w:rPr>
      </w:pPr>
      <w:r w:rsidRPr="00BA6275">
        <w:rPr>
          <w:rFonts w:ascii="Arial" w:hAnsi="Arial" w:cs="Arial"/>
          <w:b/>
          <w:bCs/>
        </w:rPr>
        <w:t xml:space="preserve">Moderadora: </w:t>
      </w:r>
      <w:r>
        <w:rPr>
          <w:rFonts w:ascii="Arial" w:hAnsi="Arial" w:cs="Arial"/>
          <w:b/>
          <w:bCs/>
        </w:rPr>
        <w:t xml:space="preserve">SRA. </w:t>
      </w:r>
      <w:r w:rsidRPr="00BA6275">
        <w:rPr>
          <w:rFonts w:ascii="Arial" w:hAnsi="Arial" w:cs="Arial"/>
          <w:b/>
          <w:bCs/>
        </w:rPr>
        <w:t xml:space="preserve">Dª. CONSUELO CASTRO REY. </w:t>
      </w:r>
      <w:r w:rsidRPr="00BA6275">
        <w:rPr>
          <w:rFonts w:ascii="Arial" w:hAnsi="Arial" w:cs="Arial"/>
          <w:bCs/>
        </w:rPr>
        <w:t>Abogada General del Estado.</w:t>
      </w:r>
    </w:p>
    <w:p w:rsidR="00C37E8C" w:rsidRDefault="00C37E8C" w:rsidP="00C37E8C">
      <w:pPr>
        <w:jc w:val="both"/>
        <w:rPr>
          <w:rFonts w:ascii="Arial" w:hAnsi="Arial" w:cs="Arial"/>
          <w:b/>
          <w:bCs/>
        </w:rPr>
      </w:pPr>
    </w:p>
    <w:p w:rsidR="00C37E8C" w:rsidRDefault="00C37E8C" w:rsidP="00C37E8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SR. D. MIGUEL HERRERO Y RODRÍGUEZ DE MIÑÓN </w:t>
      </w:r>
    </w:p>
    <w:p w:rsidR="00C37E8C" w:rsidRPr="007F1E75" w:rsidRDefault="00C37E8C" w:rsidP="00C37E8C">
      <w:pPr>
        <w:jc w:val="both"/>
        <w:rPr>
          <w:rFonts w:ascii="Arial" w:hAnsi="Arial" w:cs="Arial"/>
          <w:bCs/>
        </w:rPr>
      </w:pPr>
      <w:r w:rsidRPr="007F1E75">
        <w:rPr>
          <w:rFonts w:ascii="Arial" w:hAnsi="Arial" w:cs="Arial"/>
          <w:bCs/>
        </w:rPr>
        <w:t>Consejero de Estado. Ponente constitucional</w:t>
      </w:r>
    </w:p>
    <w:p w:rsidR="00C37E8C" w:rsidRPr="007F1E75" w:rsidRDefault="00C37E8C" w:rsidP="00C37E8C">
      <w:pPr>
        <w:jc w:val="both"/>
        <w:rPr>
          <w:rFonts w:ascii="Arial" w:hAnsi="Arial" w:cs="Arial"/>
          <w:b/>
          <w:bCs/>
        </w:rPr>
      </w:pPr>
      <w:r w:rsidRPr="007F1E75">
        <w:rPr>
          <w:rFonts w:ascii="Arial" w:hAnsi="Arial" w:cs="Arial"/>
          <w:b/>
          <w:bCs/>
        </w:rPr>
        <w:t>SR. D.</w:t>
      </w:r>
      <w:r w:rsidRPr="007F1E75">
        <w:t xml:space="preserve"> </w:t>
      </w:r>
      <w:r w:rsidRPr="007F1E75">
        <w:rPr>
          <w:rFonts w:ascii="Arial" w:hAnsi="Arial" w:cs="Arial"/>
          <w:b/>
          <w:bCs/>
        </w:rPr>
        <w:t>JOSÉ PEDRO PÉREZ-LLORCA</w:t>
      </w:r>
    </w:p>
    <w:p w:rsidR="00C37E8C" w:rsidRPr="007F1E75" w:rsidRDefault="00C37E8C" w:rsidP="00C37E8C">
      <w:pPr>
        <w:jc w:val="both"/>
        <w:rPr>
          <w:rFonts w:ascii="Arial" w:hAnsi="Arial" w:cs="Arial"/>
          <w:bCs/>
        </w:rPr>
      </w:pPr>
      <w:r w:rsidRPr="007F1E75">
        <w:rPr>
          <w:rFonts w:ascii="Arial" w:hAnsi="Arial" w:cs="Arial"/>
          <w:bCs/>
        </w:rPr>
        <w:t>Abogado. Ponente constitucional</w:t>
      </w:r>
    </w:p>
    <w:p w:rsidR="00C37E8C" w:rsidRDefault="00C37E8C" w:rsidP="00C37E8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SR. D. MIQUEL ROCA I JUNYENT</w:t>
      </w:r>
    </w:p>
    <w:p w:rsidR="00C37E8C" w:rsidRPr="007F1E75" w:rsidRDefault="00C37E8C" w:rsidP="00C37E8C">
      <w:pPr>
        <w:jc w:val="both"/>
        <w:rPr>
          <w:rFonts w:ascii="Arial" w:hAnsi="Arial" w:cs="Arial"/>
          <w:bCs/>
        </w:rPr>
      </w:pPr>
      <w:r w:rsidRPr="007F1E75">
        <w:rPr>
          <w:rFonts w:ascii="Arial" w:hAnsi="Arial" w:cs="Arial"/>
          <w:bCs/>
        </w:rPr>
        <w:t>Abogado. Ponente constitucional</w:t>
      </w:r>
    </w:p>
    <w:p w:rsidR="00C37E8C" w:rsidRDefault="00C37E8C" w:rsidP="00C37E8C">
      <w:pPr>
        <w:jc w:val="both"/>
        <w:rPr>
          <w:rFonts w:ascii="Arial" w:hAnsi="Arial" w:cs="Arial"/>
          <w:bCs/>
        </w:rPr>
      </w:pPr>
    </w:p>
    <w:p w:rsidR="00C37E8C" w:rsidRPr="007F1E75" w:rsidRDefault="00C37E8C" w:rsidP="00C37E8C">
      <w:pPr>
        <w:jc w:val="both"/>
        <w:rPr>
          <w:rFonts w:ascii="Arial" w:hAnsi="Arial" w:cs="Arial"/>
          <w:b/>
          <w:bCs/>
        </w:rPr>
      </w:pPr>
      <w:r w:rsidRPr="007F1E75">
        <w:rPr>
          <w:rFonts w:ascii="Arial" w:hAnsi="Arial" w:cs="Arial"/>
          <w:b/>
          <w:bCs/>
        </w:rPr>
        <w:t xml:space="preserve">PAUSA </w:t>
      </w:r>
    </w:p>
    <w:p w:rsidR="00C37E8C" w:rsidRPr="00161BE9" w:rsidRDefault="00C37E8C" w:rsidP="00C37E8C">
      <w:pPr>
        <w:jc w:val="both"/>
        <w:rPr>
          <w:rFonts w:ascii="Arial" w:hAnsi="Arial" w:cs="Arial"/>
          <w:bCs/>
        </w:rPr>
      </w:pPr>
    </w:p>
    <w:p w:rsidR="00C37E8C" w:rsidRPr="00700BAC" w:rsidRDefault="00C37E8C" w:rsidP="00C37E8C">
      <w:pPr>
        <w:jc w:val="both"/>
        <w:rPr>
          <w:rFonts w:ascii="Arial" w:hAnsi="Arial" w:cs="Arial"/>
          <w:bCs/>
          <w:u w:val="single"/>
        </w:rPr>
      </w:pPr>
      <w:r>
        <w:rPr>
          <w:rFonts w:ascii="Arial" w:hAnsi="Arial" w:cs="Arial"/>
          <w:bCs/>
          <w:u w:val="single"/>
        </w:rPr>
        <w:t>16:30</w:t>
      </w:r>
      <w:r w:rsidRPr="00700BAC">
        <w:rPr>
          <w:rFonts w:ascii="Arial" w:hAnsi="Arial" w:cs="Arial"/>
          <w:bCs/>
          <w:u w:val="single"/>
        </w:rPr>
        <w:t xml:space="preserve"> horas</w:t>
      </w:r>
    </w:p>
    <w:p w:rsidR="00C37E8C" w:rsidRDefault="00C37E8C" w:rsidP="00C37E8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Mesa redonda: “La adaptación de la Abogacía del Estado a la Constitución. Principales desafíos afrontados desde 1978 hasta el presente”. </w:t>
      </w:r>
    </w:p>
    <w:p w:rsidR="00C37E8C" w:rsidRPr="00BA6275" w:rsidRDefault="00C37E8C" w:rsidP="00C37E8C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Moderadora: SRA. Dª. ELENA RODRÍGUEZ RAMALLE. </w:t>
      </w:r>
      <w:r w:rsidRPr="00BA6275">
        <w:rPr>
          <w:rFonts w:ascii="Arial" w:hAnsi="Arial" w:cs="Arial"/>
          <w:bCs/>
        </w:rPr>
        <w:t>Abogada del Estado</w:t>
      </w:r>
      <w:r>
        <w:rPr>
          <w:rFonts w:ascii="Arial" w:hAnsi="Arial" w:cs="Arial"/>
          <w:bCs/>
        </w:rPr>
        <w:t>-Jefe en el Ministerio de Justicia-Subdirectora General del Gabinete de la Abogada General del Estado.</w:t>
      </w:r>
    </w:p>
    <w:p w:rsidR="00C37E8C" w:rsidRDefault="00C37E8C" w:rsidP="00C37E8C">
      <w:pPr>
        <w:jc w:val="both"/>
        <w:rPr>
          <w:rFonts w:ascii="Arial" w:hAnsi="Arial" w:cs="Arial"/>
          <w:b/>
        </w:rPr>
      </w:pPr>
    </w:p>
    <w:p w:rsidR="00C37E8C" w:rsidRDefault="00C37E8C" w:rsidP="00C37E8C">
      <w:pPr>
        <w:jc w:val="both"/>
        <w:rPr>
          <w:rFonts w:ascii="Arial" w:hAnsi="Arial" w:cs="Arial"/>
          <w:b/>
        </w:rPr>
      </w:pPr>
      <w:r w:rsidRPr="00CD06E7">
        <w:rPr>
          <w:rFonts w:ascii="Arial" w:hAnsi="Arial" w:cs="Arial"/>
          <w:b/>
        </w:rPr>
        <w:t xml:space="preserve">SR. D. </w:t>
      </w:r>
      <w:r>
        <w:rPr>
          <w:rFonts w:ascii="Arial" w:hAnsi="Arial" w:cs="Arial"/>
          <w:b/>
        </w:rPr>
        <w:t>EUSEBIO PEREZ TORRES</w:t>
      </w:r>
    </w:p>
    <w:p w:rsidR="00C37E8C" w:rsidRPr="00E11672" w:rsidRDefault="00C37E8C" w:rsidP="00C37E8C">
      <w:pPr>
        <w:jc w:val="both"/>
        <w:rPr>
          <w:rFonts w:ascii="Arial" w:hAnsi="Arial" w:cs="Arial"/>
        </w:rPr>
      </w:pPr>
      <w:r w:rsidRPr="00E11672">
        <w:rPr>
          <w:rFonts w:ascii="Arial" w:hAnsi="Arial" w:cs="Arial"/>
        </w:rPr>
        <w:t>Abogado del Estado</w:t>
      </w:r>
      <w:r>
        <w:rPr>
          <w:rFonts w:ascii="Arial" w:hAnsi="Arial" w:cs="Arial"/>
        </w:rPr>
        <w:t>-</w:t>
      </w:r>
      <w:r w:rsidRPr="007F1E75">
        <w:rPr>
          <w:rFonts w:ascii="Arial" w:hAnsi="Arial" w:cs="Arial"/>
        </w:rPr>
        <w:t>Jefe de la C</w:t>
      </w:r>
      <w:r>
        <w:rPr>
          <w:rFonts w:ascii="Arial" w:hAnsi="Arial" w:cs="Arial"/>
        </w:rPr>
        <w:t xml:space="preserve">omunidad Autónoma de </w:t>
      </w:r>
      <w:r w:rsidRPr="007F1E75">
        <w:rPr>
          <w:rFonts w:ascii="Arial" w:hAnsi="Arial" w:cs="Arial"/>
        </w:rPr>
        <w:t>Andalucía</w:t>
      </w:r>
    </w:p>
    <w:p w:rsidR="00C37E8C" w:rsidRDefault="00C37E8C" w:rsidP="00C37E8C">
      <w:pPr>
        <w:jc w:val="both"/>
        <w:rPr>
          <w:rFonts w:ascii="Arial" w:hAnsi="Arial" w:cs="Arial"/>
          <w:b/>
        </w:rPr>
      </w:pPr>
      <w:r w:rsidRPr="001845E5">
        <w:rPr>
          <w:rFonts w:ascii="Arial" w:hAnsi="Arial" w:cs="Arial"/>
          <w:b/>
        </w:rPr>
        <w:t>SR. D</w:t>
      </w:r>
      <w:r>
        <w:rPr>
          <w:rFonts w:ascii="Arial" w:hAnsi="Arial" w:cs="Arial"/>
          <w:b/>
        </w:rPr>
        <w:t xml:space="preserve">. RAFAEL SANTACRUZ BLANCO </w:t>
      </w:r>
    </w:p>
    <w:p w:rsidR="00C37E8C" w:rsidRPr="00E11672" w:rsidRDefault="00C37E8C" w:rsidP="00C37E8C">
      <w:pPr>
        <w:jc w:val="both"/>
        <w:rPr>
          <w:rFonts w:ascii="Arial" w:hAnsi="Arial" w:cs="Arial"/>
        </w:rPr>
      </w:pPr>
      <w:r w:rsidRPr="00E11672">
        <w:rPr>
          <w:rFonts w:ascii="Arial" w:hAnsi="Arial" w:cs="Arial"/>
        </w:rPr>
        <w:t xml:space="preserve">Abogado del Estado-Jefe de </w:t>
      </w:r>
      <w:r>
        <w:rPr>
          <w:rFonts w:ascii="Arial" w:hAnsi="Arial" w:cs="Arial"/>
        </w:rPr>
        <w:t xml:space="preserve">la Comunidad Autónoma de </w:t>
      </w:r>
      <w:r w:rsidRPr="00E11672">
        <w:rPr>
          <w:rFonts w:ascii="Arial" w:hAnsi="Arial" w:cs="Arial"/>
        </w:rPr>
        <w:t>Aragón</w:t>
      </w:r>
    </w:p>
    <w:p w:rsidR="00C37E8C" w:rsidRPr="007F1E75" w:rsidRDefault="00C37E8C" w:rsidP="00C37E8C">
      <w:pPr>
        <w:jc w:val="both"/>
        <w:rPr>
          <w:rFonts w:ascii="Arial" w:hAnsi="Arial" w:cs="Arial"/>
          <w:b/>
          <w:iCs/>
        </w:rPr>
      </w:pPr>
      <w:r w:rsidRPr="007F1E75">
        <w:rPr>
          <w:rFonts w:ascii="Arial" w:hAnsi="Arial" w:cs="Arial"/>
          <w:b/>
          <w:iCs/>
        </w:rPr>
        <w:t>SR.</w:t>
      </w:r>
      <w:r>
        <w:rPr>
          <w:rFonts w:ascii="Arial" w:hAnsi="Arial" w:cs="Arial"/>
          <w:b/>
          <w:iCs/>
        </w:rPr>
        <w:t xml:space="preserve"> </w:t>
      </w:r>
      <w:r w:rsidRPr="007F1E75">
        <w:rPr>
          <w:rFonts w:ascii="Arial" w:hAnsi="Arial" w:cs="Arial"/>
          <w:b/>
          <w:iCs/>
        </w:rPr>
        <w:t xml:space="preserve">D. </w:t>
      </w:r>
      <w:r>
        <w:rPr>
          <w:rFonts w:ascii="Arial" w:hAnsi="Arial" w:cs="Arial"/>
          <w:b/>
          <w:iCs/>
        </w:rPr>
        <w:t>JAVIER SUÁREZ GARCÍ</w:t>
      </w:r>
      <w:r w:rsidRPr="007F1E75">
        <w:rPr>
          <w:rFonts w:ascii="Arial" w:hAnsi="Arial" w:cs="Arial"/>
          <w:b/>
          <w:iCs/>
        </w:rPr>
        <w:t>A</w:t>
      </w:r>
    </w:p>
    <w:p w:rsidR="00C37E8C" w:rsidRPr="007F1E75" w:rsidRDefault="00C37E8C" w:rsidP="00C37E8C">
      <w:pPr>
        <w:jc w:val="both"/>
        <w:rPr>
          <w:rFonts w:ascii="Arial" w:hAnsi="Arial" w:cs="Arial"/>
          <w:iCs/>
        </w:rPr>
      </w:pPr>
      <w:r w:rsidRPr="007F1E75">
        <w:rPr>
          <w:rFonts w:ascii="Arial" w:hAnsi="Arial" w:cs="Arial"/>
          <w:iCs/>
        </w:rPr>
        <w:t>Abogado del Estado-Jefe de la C</w:t>
      </w:r>
      <w:r>
        <w:rPr>
          <w:rFonts w:ascii="Arial" w:hAnsi="Arial" w:cs="Arial"/>
          <w:iCs/>
        </w:rPr>
        <w:t xml:space="preserve">omunidad </w:t>
      </w:r>
      <w:r w:rsidRPr="007F1E75">
        <w:rPr>
          <w:rFonts w:ascii="Arial" w:hAnsi="Arial" w:cs="Arial"/>
          <w:iCs/>
        </w:rPr>
        <w:t>A</w:t>
      </w:r>
      <w:r>
        <w:rPr>
          <w:rFonts w:ascii="Arial" w:hAnsi="Arial" w:cs="Arial"/>
          <w:iCs/>
        </w:rPr>
        <w:t>utónoma</w:t>
      </w:r>
      <w:r w:rsidRPr="007F1E75">
        <w:rPr>
          <w:rFonts w:ascii="Arial" w:hAnsi="Arial" w:cs="Arial"/>
          <w:iCs/>
        </w:rPr>
        <w:t xml:space="preserve"> de Galicia</w:t>
      </w:r>
    </w:p>
    <w:p w:rsidR="00C37E8C" w:rsidRDefault="00C37E8C" w:rsidP="00C37E8C">
      <w:pPr>
        <w:jc w:val="both"/>
        <w:rPr>
          <w:rFonts w:ascii="Arial" w:hAnsi="Arial" w:cs="Arial"/>
          <w:i/>
          <w:iCs/>
        </w:rPr>
      </w:pPr>
    </w:p>
    <w:p w:rsidR="00C37E8C" w:rsidRDefault="00C37E8C" w:rsidP="00C37E8C">
      <w:pPr>
        <w:jc w:val="both"/>
        <w:rPr>
          <w:rFonts w:ascii="Arial" w:hAnsi="Arial" w:cs="Arial"/>
          <w:i/>
          <w:iCs/>
        </w:rPr>
      </w:pPr>
    </w:p>
    <w:p w:rsidR="00C37E8C" w:rsidRDefault="00C37E8C" w:rsidP="00C37E8C">
      <w:pPr>
        <w:jc w:val="both"/>
        <w:rPr>
          <w:rFonts w:ascii="Arial" w:hAnsi="Arial" w:cs="Arial"/>
          <w:i/>
          <w:iCs/>
        </w:rPr>
      </w:pPr>
    </w:p>
    <w:p w:rsidR="00C37E8C" w:rsidRDefault="00C37E8C" w:rsidP="00C37E8C">
      <w:pPr>
        <w:jc w:val="both"/>
        <w:rPr>
          <w:rFonts w:ascii="Arial" w:hAnsi="Arial" w:cs="Arial"/>
          <w:i/>
          <w:iCs/>
        </w:rPr>
      </w:pPr>
    </w:p>
    <w:p w:rsidR="00C37E8C" w:rsidRDefault="00C37E8C" w:rsidP="00C37E8C">
      <w:pPr>
        <w:jc w:val="both"/>
        <w:rPr>
          <w:rFonts w:ascii="Arial" w:hAnsi="Arial" w:cs="Arial"/>
          <w:i/>
          <w:iCs/>
        </w:rPr>
      </w:pPr>
    </w:p>
    <w:p w:rsidR="00C37E8C" w:rsidRPr="007F1E75" w:rsidRDefault="00C37E8C" w:rsidP="00C37E8C">
      <w:pPr>
        <w:jc w:val="both"/>
        <w:rPr>
          <w:rFonts w:ascii="Arial" w:hAnsi="Arial" w:cs="Arial"/>
          <w:b/>
          <w:iCs/>
        </w:rPr>
      </w:pPr>
      <w:r w:rsidRPr="007F1E75">
        <w:rPr>
          <w:rFonts w:ascii="Arial" w:hAnsi="Arial" w:cs="Arial"/>
          <w:b/>
          <w:iCs/>
        </w:rPr>
        <w:t xml:space="preserve">Día 11 de Diciembre </w:t>
      </w:r>
    </w:p>
    <w:p w:rsidR="00C37E8C" w:rsidRDefault="00C37E8C" w:rsidP="00C37E8C">
      <w:pPr>
        <w:jc w:val="both"/>
        <w:rPr>
          <w:rFonts w:ascii="Arial" w:hAnsi="Arial" w:cs="Arial"/>
          <w:b/>
          <w:i/>
          <w:iCs/>
        </w:rPr>
      </w:pPr>
    </w:p>
    <w:p w:rsidR="00C37E8C" w:rsidRPr="007F1E75" w:rsidRDefault="00C37E8C" w:rsidP="00C37E8C">
      <w:pPr>
        <w:jc w:val="both"/>
        <w:rPr>
          <w:rFonts w:ascii="Arial" w:hAnsi="Arial" w:cs="Arial"/>
          <w:iCs/>
        </w:rPr>
      </w:pPr>
      <w:r w:rsidRPr="007F1E75">
        <w:rPr>
          <w:rFonts w:ascii="Arial" w:hAnsi="Arial" w:cs="Arial"/>
          <w:iCs/>
          <w:u w:val="single"/>
        </w:rPr>
        <w:t>10:00 horas</w:t>
      </w:r>
      <w:r w:rsidRPr="007F1E75">
        <w:rPr>
          <w:rFonts w:ascii="Arial" w:hAnsi="Arial" w:cs="Arial"/>
          <w:iCs/>
        </w:rPr>
        <w:t xml:space="preserve">: </w:t>
      </w:r>
    </w:p>
    <w:p w:rsidR="00C37E8C" w:rsidRPr="007F1E75" w:rsidRDefault="00C37E8C" w:rsidP="00C37E8C">
      <w:pPr>
        <w:jc w:val="both"/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</w:rPr>
        <w:t>Conferencia: “</w:t>
      </w:r>
      <w:r w:rsidRPr="007F1E75">
        <w:rPr>
          <w:rFonts w:ascii="Arial" w:hAnsi="Arial" w:cs="Arial"/>
          <w:b/>
          <w:iCs/>
        </w:rPr>
        <w:t xml:space="preserve">La evolución de la doctrina constitucional sobre distribución de competencias entre el Estado y las Comunidades Autónomas” </w:t>
      </w:r>
    </w:p>
    <w:p w:rsidR="00C37E8C" w:rsidRPr="0004285C" w:rsidRDefault="00C37E8C" w:rsidP="00C37E8C">
      <w:pPr>
        <w:jc w:val="both"/>
        <w:rPr>
          <w:rFonts w:ascii="Arial" w:hAnsi="Arial" w:cs="Arial"/>
          <w:b/>
          <w:iCs/>
        </w:rPr>
      </w:pPr>
      <w:r w:rsidRPr="0004285C">
        <w:rPr>
          <w:rFonts w:ascii="Arial" w:hAnsi="Arial" w:cs="Arial"/>
          <w:b/>
          <w:iCs/>
        </w:rPr>
        <w:t>SR. D. JOSÉ LUIS VIADA RUBIO</w:t>
      </w:r>
    </w:p>
    <w:p w:rsidR="00C37E8C" w:rsidRPr="00F8593A" w:rsidRDefault="00C37E8C" w:rsidP="00C37E8C">
      <w:pPr>
        <w:jc w:val="both"/>
        <w:rPr>
          <w:rFonts w:ascii="Arial" w:hAnsi="Arial" w:cs="Arial"/>
          <w:iCs/>
        </w:rPr>
      </w:pPr>
      <w:r w:rsidRPr="00F8593A">
        <w:rPr>
          <w:rFonts w:ascii="Arial" w:hAnsi="Arial" w:cs="Arial"/>
          <w:iCs/>
        </w:rPr>
        <w:t>Abogado del Estado-Jefe Área Constitucional. Subdirección General de Constitucional y Derechos Humanos de la Abogacía General del Estado</w:t>
      </w:r>
    </w:p>
    <w:p w:rsidR="00C37E8C" w:rsidRPr="0004285C" w:rsidRDefault="00C37E8C" w:rsidP="00C37E8C">
      <w:pPr>
        <w:jc w:val="both"/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</w:rPr>
        <w:t xml:space="preserve">SR. D. ALFREDO </w:t>
      </w:r>
      <w:r w:rsidR="0071575D">
        <w:rPr>
          <w:rFonts w:ascii="Arial" w:hAnsi="Arial" w:cs="Arial"/>
          <w:b/>
          <w:iCs/>
        </w:rPr>
        <w:t>PARRA GARCÍ</w:t>
      </w:r>
      <w:r w:rsidR="0071575D" w:rsidRPr="0004285C">
        <w:rPr>
          <w:rFonts w:ascii="Arial" w:hAnsi="Arial" w:cs="Arial"/>
          <w:b/>
          <w:iCs/>
        </w:rPr>
        <w:t>A</w:t>
      </w:r>
      <w:r w:rsidRPr="0004285C">
        <w:rPr>
          <w:rFonts w:ascii="Arial" w:hAnsi="Arial" w:cs="Arial"/>
          <w:b/>
          <w:iCs/>
        </w:rPr>
        <w:t>-MOLINER</w:t>
      </w:r>
    </w:p>
    <w:p w:rsidR="00C37E8C" w:rsidRPr="0004285C" w:rsidRDefault="00C37E8C" w:rsidP="00C37E8C">
      <w:pPr>
        <w:jc w:val="both"/>
        <w:rPr>
          <w:rFonts w:ascii="Arial" w:hAnsi="Arial" w:cs="Arial"/>
          <w:iCs/>
        </w:rPr>
      </w:pPr>
      <w:r w:rsidRPr="0004285C">
        <w:rPr>
          <w:rFonts w:ascii="Arial" w:hAnsi="Arial" w:cs="Arial"/>
          <w:iCs/>
        </w:rPr>
        <w:t xml:space="preserve">Abogado del Estado </w:t>
      </w:r>
      <w:r>
        <w:rPr>
          <w:rFonts w:ascii="Arial" w:hAnsi="Arial" w:cs="Arial"/>
          <w:iCs/>
        </w:rPr>
        <w:t xml:space="preserve">Adjunto. </w:t>
      </w:r>
      <w:r w:rsidRPr="0004285C">
        <w:rPr>
          <w:rFonts w:ascii="Arial" w:hAnsi="Arial" w:cs="Arial"/>
          <w:iCs/>
        </w:rPr>
        <w:t xml:space="preserve">Subdirección General </w:t>
      </w:r>
      <w:r>
        <w:rPr>
          <w:rFonts w:ascii="Arial" w:hAnsi="Arial" w:cs="Arial"/>
          <w:iCs/>
        </w:rPr>
        <w:t xml:space="preserve">de </w:t>
      </w:r>
      <w:r w:rsidRPr="0004285C">
        <w:rPr>
          <w:rFonts w:ascii="Arial" w:hAnsi="Arial" w:cs="Arial"/>
          <w:iCs/>
        </w:rPr>
        <w:t>Constitucional y Derechos Humanos</w:t>
      </w:r>
      <w:r>
        <w:rPr>
          <w:rFonts w:ascii="Arial" w:hAnsi="Arial" w:cs="Arial"/>
          <w:iCs/>
        </w:rPr>
        <w:t xml:space="preserve"> de la Abogacía General del Estado</w:t>
      </w:r>
    </w:p>
    <w:p w:rsidR="00C37E8C" w:rsidRPr="0004285C" w:rsidRDefault="00C37E8C" w:rsidP="00C37E8C">
      <w:pPr>
        <w:jc w:val="both"/>
        <w:rPr>
          <w:rFonts w:ascii="Arial" w:hAnsi="Arial" w:cs="Arial"/>
          <w:b/>
          <w:iCs/>
        </w:rPr>
      </w:pPr>
      <w:r w:rsidRPr="0004285C">
        <w:rPr>
          <w:rFonts w:ascii="Arial" w:hAnsi="Arial" w:cs="Arial"/>
          <w:b/>
          <w:iCs/>
        </w:rPr>
        <w:t>SR. D. ALFONSO RAMOS DE MOLINS</w:t>
      </w:r>
      <w:r>
        <w:rPr>
          <w:rFonts w:ascii="Arial" w:hAnsi="Arial" w:cs="Arial"/>
          <w:b/>
          <w:iCs/>
        </w:rPr>
        <w:t xml:space="preserve"> SÁINZ DE BARANDA</w:t>
      </w:r>
    </w:p>
    <w:p w:rsidR="00C37E8C" w:rsidRPr="0004285C" w:rsidRDefault="00C37E8C" w:rsidP="00C37E8C">
      <w:pPr>
        <w:jc w:val="both"/>
        <w:rPr>
          <w:rFonts w:ascii="Arial" w:hAnsi="Arial" w:cs="Arial"/>
          <w:iCs/>
        </w:rPr>
      </w:pPr>
      <w:r w:rsidRPr="0004285C">
        <w:rPr>
          <w:rFonts w:ascii="Arial" w:hAnsi="Arial" w:cs="Arial"/>
          <w:iCs/>
        </w:rPr>
        <w:t>Abogado del Estado. Subdirección General de Constitucional y Derechos Humanos de la Abogacía General del Estado</w:t>
      </w:r>
    </w:p>
    <w:p w:rsidR="00C37E8C" w:rsidRDefault="00C37E8C" w:rsidP="00C37E8C">
      <w:pPr>
        <w:jc w:val="both"/>
        <w:rPr>
          <w:rFonts w:ascii="Arial" w:hAnsi="Arial" w:cs="Arial"/>
          <w:i/>
          <w:iCs/>
          <w:u w:val="single"/>
        </w:rPr>
      </w:pPr>
    </w:p>
    <w:p w:rsidR="00C37E8C" w:rsidRPr="0004285C" w:rsidRDefault="00C37E8C" w:rsidP="00C37E8C">
      <w:pPr>
        <w:jc w:val="both"/>
        <w:rPr>
          <w:rFonts w:ascii="Arial" w:hAnsi="Arial" w:cs="Arial"/>
          <w:iCs/>
          <w:u w:val="single"/>
        </w:rPr>
      </w:pPr>
      <w:r w:rsidRPr="0004285C">
        <w:rPr>
          <w:rFonts w:ascii="Arial" w:hAnsi="Arial" w:cs="Arial"/>
          <w:iCs/>
          <w:u w:val="single"/>
        </w:rPr>
        <w:t>11:30 horas</w:t>
      </w:r>
    </w:p>
    <w:p w:rsidR="00C37E8C" w:rsidRPr="0004285C" w:rsidRDefault="00C37E8C" w:rsidP="00C37E8C">
      <w:pPr>
        <w:jc w:val="both"/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</w:rPr>
        <w:t>Pausa- c</w:t>
      </w:r>
      <w:r w:rsidRPr="0004285C">
        <w:rPr>
          <w:rFonts w:ascii="Arial" w:hAnsi="Arial" w:cs="Arial"/>
          <w:b/>
          <w:iCs/>
        </w:rPr>
        <w:t>afé</w:t>
      </w:r>
    </w:p>
    <w:p w:rsidR="00C37E8C" w:rsidRDefault="00C37E8C" w:rsidP="00C37E8C">
      <w:pPr>
        <w:jc w:val="both"/>
        <w:rPr>
          <w:rFonts w:ascii="Arial" w:hAnsi="Arial" w:cs="Arial"/>
          <w:b/>
          <w:i/>
          <w:iCs/>
        </w:rPr>
      </w:pPr>
    </w:p>
    <w:p w:rsidR="00C37E8C" w:rsidRPr="0004285C" w:rsidRDefault="00C37E8C" w:rsidP="00C37E8C">
      <w:pPr>
        <w:jc w:val="both"/>
        <w:rPr>
          <w:rFonts w:ascii="Arial" w:hAnsi="Arial" w:cs="Arial"/>
          <w:iCs/>
        </w:rPr>
      </w:pPr>
      <w:r w:rsidRPr="0004285C">
        <w:rPr>
          <w:rFonts w:ascii="Arial" w:hAnsi="Arial" w:cs="Arial"/>
          <w:iCs/>
          <w:u w:val="single"/>
        </w:rPr>
        <w:t>12:00</w:t>
      </w:r>
      <w:r>
        <w:rPr>
          <w:rFonts w:ascii="Arial" w:hAnsi="Arial" w:cs="Arial"/>
          <w:iCs/>
          <w:u w:val="single"/>
        </w:rPr>
        <w:t xml:space="preserve"> </w:t>
      </w:r>
      <w:r w:rsidRPr="0004285C">
        <w:rPr>
          <w:rFonts w:ascii="Arial" w:hAnsi="Arial" w:cs="Arial"/>
          <w:iCs/>
          <w:u w:val="single"/>
        </w:rPr>
        <w:t>horas</w:t>
      </w:r>
    </w:p>
    <w:p w:rsidR="00C37E8C" w:rsidRDefault="00C37E8C" w:rsidP="00C37E8C">
      <w:pPr>
        <w:jc w:val="both"/>
        <w:rPr>
          <w:rFonts w:ascii="Arial" w:hAnsi="Arial" w:cs="Arial"/>
          <w:b/>
          <w:iCs/>
        </w:rPr>
      </w:pPr>
      <w:r w:rsidRPr="0004285C">
        <w:rPr>
          <w:rFonts w:ascii="Arial" w:hAnsi="Arial" w:cs="Arial"/>
          <w:b/>
          <w:iCs/>
        </w:rPr>
        <w:t xml:space="preserve">Mesa Redonda: </w:t>
      </w:r>
      <w:r>
        <w:rPr>
          <w:rFonts w:ascii="Arial" w:hAnsi="Arial" w:cs="Arial"/>
          <w:b/>
          <w:iCs/>
        </w:rPr>
        <w:t>“</w:t>
      </w:r>
      <w:r w:rsidRPr="0004285C">
        <w:rPr>
          <w:rFonts w:ascii="Arial" w:hAnsi="Arial" w:cs="Arial"/>
          <w:b/>
          <w:iCs/>
        </w:rPr>
        <w:t>Perspectivas sobre una posible reforma constitucional”</w:t>
      </w:r>
    </w:p>
    <w:p w:rsidR="00C37E8C" w:rsidRPr="00F8593A" w:rsidRDefault="00C37E8C" w:rsidP="00C37E8C">
      <w:pPr>
        <w:jc w:val="both"/>
        <w:rPr>
          <w:rFonts w:ascii="Arial" w:hAnsi="Arial" w:cs="Arial"/>
          <w:iCs/>
        </w:rPr>
      </w:pPr>
      <w:r>
        <w:rPr>
          <w:rFonts w:ascii="Arial" w:hAnsi="Arial" w:cs="Arial"/>
          <w:b/>
          <w:iCs/>
        </w:rPr>
        <w:t xml:space="preserve">Moderador: </w:t>
      </w:r>
      <w:r w:rsidRPr="00BA6275">
        <w:rPr>
          <w:rFonts w:ascii="Arial" w:hAnsi="Arial" w:cs="Arial"/>
          <w:b/>
          <w:iCs/>
        </w:rPr>
        <w:t>SR. D. FRANCISCO SANZ GANDÁSEGUI</w:t>
      </w:r>
      <w:r>
        <w:rPr>
          <w:rFonts w:ascii="Arial" w:hAnsi="Arial" w:cs="Arial"/>
          <w:b/>
          <w:iCs/>
        </w:rPr>
        <w:t xml:space="preserve">. </w:t>
      </w:r>
      <w:r w:rsidRPr="00F8593A">
        <w:rPr>
          <w:rFonts w:ascii="Arial" w:hAnsi="Arial" w:cs="Arial"/>
          <w:iCs/>
        </w:rPr>
        <w:t>Abogado del Estado-Jefe de la Subdirección General de Constitucional y Derechos Humanos de la Abogacía General del Estado</w:t>
      </w:r>
    </w:p>
    <w:p w:rsidR="00C37E8C" w:rsidRPr="00F8593A" w:rsidRDefault="00C37E8C" w:rsidP="00C37E8C">
      <w:pPr>
        <w:jc w:val="both"/>
        <w:rPr>
          <w:rFonts w:ascii="Arial" w:hAnsi="Arial" w:cs="Arial"/>
          <w:iCs/>
        </w:rPr>
      </w:pPr>
    </w:p>
    <w:p w:rsidR="00C37E8C" w:rsidRPr="0004285C" w:rsidRDefault="00C37E8C" w:rsidP="00C37E8C">
      <w:pPr>
        <w:jc w:val="both"/>
        <w:rPr>
          <w:rFonts w:ascii="Arial" w:hAnsi="Arial" w:cs="Arial"/>
          <w:b/>
          <w:iCs/>
        </w:rPr>
      </w:pPr>
      <w:r w:rsidRPr="0004285C">
        <w:rPr>
          <w:rFonts w:ascii="Arial" w:hAnsi="Arial" w:cs="Arial"/>
          <w:b/>
          <w:iCs/>
        </w:rPr>
        <w:t>SRA. Dª</w:t>
      </w:r>
      <w:r>
        <w:rPr>
          <w:rFonts w:ascii="Arial" w:hAnsi="Arial" w:cs="Arial"/>
          <w:b/>
          <w:iCs/>
        </w:rPr>
        <w:t>.</w:t>
      </w:r>
      <w:r w:rsidRPr="0004285C">
        <w:rPr>
          <w:rFonts w:ascii="Arial" w:hAnsi="Arial" w:cs="Arial"/>
          <w:b/>
          <w:iCs/>
        </w:rPr>
        <w:t xml:space="preserve"> </w:t>
      </w:r>
      <w:r>
        <w:rPr>
          <w:rFonts w:ascii="Arial" w:hAnsi="Arial" w:cs="Arial"/>
          <w:b/>
          <w:iCs/>
        </w:rPr>
        <w:t xml:space="preserve"> ANA MARÍ</w:t>
      </w:r>
      <w:r w:rsidRPr="0004285C">
        <w:rPr>
          <w:rFonts w:ascii="Arial" w:hAnsi="Arial" w:cs="Arial"/>
          <w:b/>
          <w:iCs/>
        </w:rPr>
        <w:t>A CARMONA CONTRERAS</w:t>
      </w:r>
    </w:p>
    <w:p w:rsidR="00C37E8C" w:rsidRPr="0004285C" w:rsidRDefault="00C37E8C" w:rsidP="00C37E8C">
      <w:pPr>
        <w:jc w:val="both"/>
        <w:rPr>
          <w:rFonts w:ascii="Arial" w:hAnsi="Arial" w:cs="Arial"/>
          <w:iCs/>
        </w:rPr>
      </w:pPr>
      <w:r w:rsidRPr="0004285C">
        <w:rPr>
          <w:rFonts w:ascii="Arial" w:hAnsi="Arial" w:cs="Arial"/>
          <w:iCs/>
        </w:rPr>
        <w:t>Catedrática de Derecho Constitucional de la Universidad de Sevilla</w:t>
      </w:r>
    </w:p>
    <w:p w:rsidR="00C37E8C" w:rsidRPr="0004285C" w:rsidRDefault="00C37E8C" w:rsidP="00C37E8C">
      <w:pPr>
        <w:jc w:val="both"/>
        <w:rPr>
          <w:rFonts w:ascii="Arial" w:hAnsi="Arial" w:cs="Arial"/>
          <w:b/>
          <w:iCs/>
        </w:rPr>
      </w:pPr>
      <w:r w:rsidRPr="0004285C">
        <w:rPr>
          <w:rFonts w:ascii="Arial" w:hAnsi="Arial" w:cs="Arial"/>
          <w:b/>
          <w:iCs/>
        </w:rPr>
        <w:t>SR. D.</w:t>
      </w:r>
      <w:r>
        <w:rPr>
          <w:rFonts w:ascii="Arial" w:hAnsi="Arial" w:cs="Arial"/>
          <w:b/>
          <w:iCs/>
        </w:rPr>
        <w:t xml:space="preserve"> ELISEO AJA FERNÁ</w:t>
      </w:r>
      <w:r w:rsidRPr="0004285C">
        <w:rPr>
          <w:rFonts w:ascii="Arial" w:hAnsi="Arial" w:cs="Arial"/>
          <w:b/>
          <w:iCs/>
        </w:rPr>
        <w:t>NDEZ</w:t>
      </w:r>
    </w:p>
    <w:p w:rsidR="00C37E8C" w:rsidRPr="0004285C" w:rsidRDefault="00C37E8C" w:rsidP="00C37E8C">
      <w:pPr>
        <w:jc w:val="both"/>
        <w:rPr>
          <w:rFonts w:ascii="Arial" w:hAnsi="Arial" w:cs="Arial"/>
          <w:iCs/>
        </w:rPr>
      </w:pPr>
      <w:r w:rsidRPr="0004285C">
        <w:rPr>
          <w:rFonts w:ascii="Arial" w:hAnsi="Arial" w:cs="Arial"/>
          <w:iCs/>
        </w:rPr>
        <w:t>Catedrático de Derecho Constitucional de la Universidad de Barcelona</w:t>
      </w:r>
    </w:p>
    <w:p w:rsidR="00C37E8C" w:rsidRPr="0004285C" w:rsidRDefault="00C37E8C" w:rsidP="00C37E8C">
      <w:pPr>
        <w:jc w:val="both"/>
        <w:rPr>
          <w:rFonts w:ascii="Arial" w:hAnsi="Arial" w:cs="Arial"/>
          <w:b/>
          <w:iCs/>
        </w:rPr>
      </w:pPr>
      <w:r w:rsidRPr="0004285C">
        <w:rPr>
          <w:rFonts w:ascii="Arial" w:hAnsi="Arial" w:cs="Arial"/>
          <w:b/>
          <w:iCs/>
        </w:rPr>
        <w:t>SR. D. SANTIAGO MUÑOZ MACHADO</w:t>
      </w:r>
    </w:p>
    <w:p w:rsidR="00C37E8C" w:rsidRPr="0004285C" w:rsidRDefault="00C37E8C" w:rsidP="00C37E8C">
      <w:pPr>
        <w:jc w:val="both"/>
        <w:rPr>
          <w:rFonts w:ascii="Arial" w:hAnsi="Arial" w:cs="Arial"/>
          <w:iCs/>
        </w:rPr>
      </w:pPr>
      <w:r w:rsidRPr="0004285C">
        <w:rPr>
          <w:rFonts w:ascii="Arial" w:hAnsi="Arial" w:cs="Arial"/>
          <w:iCs/>
        </w:rPr>
        <w:t>Catedrático de Derecho Administrativo de la Un</w:t>
      </w:r>
      <w:r>
        <w:rPr>
          <w:rFonts w:ascii="Arial" w:hAnsi="Arial" w:cs="Arial"/>
          <w:iCs/>
        </w:rPr>
        <w:t>iversidad Complutense de Madrid</w:t>
      </w:r>
    </w:p>
    <w:p w:rsidR="00C37E8C" w:rsidRDefault="00C37E8C" w:rsidP="00C37E8C">
      <w:pPr>
        <w:jc w:val="both"/>
        <w:rPr>
          <w:rFonts w:ascii="Arial" w:hAnsi="Arial" w:cs="Arial"/>
          <w:i/>
          <w:iCs/>
        </w:rPr>
      </w:pPr>
    </w:p>
    <w:p w:rsidR="00C37E8C" w:rsidRPr="00034017" w:rsidRDefault="00C37E8C" w:rsidP="00C37E8C">
      <w:pPr>
        <w:jc w:val="both"/>
        <w:rPr>
          <w:rFonts w:ascii="Arial" w:hAnsi="Arial" w:cs="Arial"/>
          <w:iCs/>
          <w:u w:val="single"/>
        </w:rPr>
      </w:pPr>
      <w:r w:rsidRPr="00034017">
        <w:rPr>
          <w:rFonts w:ascii="Arial" w:hAnsi="Arial" w:cs="Arial"/>
          <w:iCs/>
          <w:u w:val="single"/>
        </w:rPr>
        <w:t>13:30 horas</w:t>
      </w:r>
    </w:p>
    <w:p w:rsidR="00C37E8C" w:rsidRPr="00034017" w:rsidRDefault="00C37E8C" w:rsidP="00C37E8C">
      <w:pPr>
        <w:jc w:val="both"/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</w:rPr>
        <w:t xml:space="preserve"> Clausura de las Jornadas </w:t>
      </w:r>
    </w:p>
    <w:p w:rsidR="00C37E8C" w:rsidRPr="00034017" w:rsidRDefault="00C37E8C" w:rsidP="00C37E8C">
      <w:pPr>
        <w:jc w:val="both"/>
        <w:rPr>
          <w:rFonts w:ascii="Arial" w:hAnsi="Arial" w:cs="Arial"/>
          <w:b/>
          <w:iCs/>
        </w:rPr>
      </w:pPr>
    </w:p>
    <w:p w:rsidR="00C37E8C" w:rsidRPr="00034017" w:rsidRDefault="00C37E8C" w:rsidP="00C37E8C">
      <w:pPr>
        <w:jc w:val="both"/>
        <w:rPr>
          <w:rFonts w:ascii="Arial" w:hAnsi="Arial" w:cs="Arial"/>
          <w:b/>
          <w:iCs/>
        </w:rPr>
      </w:pPr>
      <w:r w:rsidRPr="00034017">
        <w:rPr>
          <w:rFonts w:ascii="Arial" w:hAnsi="Arial" w:cs="Arial"/>
          <w:b/>
          <w:iCs/>
        </w:rPr>
        <w:t>SR. D. MANUEL</w:t>
      </w:r>
      <w:r>
        <w:rPr>
          <w:rFonts w:ascii="Arial" w:hAnsi="Arial" w:cs="Arial"/>
          <w:b/>
          <w:iCs/>
        </w:rPr>
        <w:t>-JESÚS</w:t>
      </w:r>
      <w:r w:rsidRPr="00034017">
        <w:rPr>
          <w:rFonts w:ascii="Arial" w:hAnsi="Arial" w:cs="Arial"/>
          <w:b/>
          <w:iCs/>
        </w:rPr>
        <w:t xml:space="preserve"> DOLZ LAGO</w:t>
      </w:r>
    </w:p>
    <w:p w:rsidR="00C37E8C" w:rsidRDefault="00C37E8C" w:rsidP="00C37E8C">
      <w:pPr>
        <w:jc w:val="both"/>
        <w:rPr>
          <w:rFonts w:ascii="Arial" w:hAnsi="Arial" w:cs="Arial"/>
          <w:iCs/>
        </w:rPr>
      </w:pPr>
      <w:r w:rsidRPr="00034017">
        <w:rPr>
          <w:rFonts w:ascii="Arial" w:hAnsi="Arial" w:cs="Arial"/>
          <w:iCs/>
        </w:rPr>
        <w:t>Secretario de Estado de Justicia</w:t>
      </w:r>
    </w:p>
    <w:p w:rsidR="00C37E8C" w:rsidRPr="00034017" w:rsidRDefault="00C37E8C" w:rsidP="00C37E8C">
      <w:pPr>
        <w:jc w:val="both"/>
        <w:rPr>
          <w:rFonts w:ascii="Arial" w:hAnsi="Arial" w:cs="Arial"/>
          <w:iCs/>
        </w:rPr>
      </w:pPr>
    </w:p>
    <w:p w:rsidR="00C37E8C" w:rsidRPr="00034017" w:rsidRDefault="00C37E8C" w:rsidP="00C37E8C">
      <w:pPr>
        <w:jc w:val="both"/>
        <w:rPr>
          <w:rFonts w:ascii="Arial" w:hAnsi="Arial" w:cs="Arial"/>
          <w:b/>
          <w:iCs/>
        </w:rPr>
      </w:pPr>
      <w:r w:rsidRPr="00034017">
        <w:rPr>
          <w:rFonts w:ascii="Arial" w:hAnsi="Arial" w:cs="Arial"/>
          <w:b/>
          <w:iCs/>
        </w:rPr>
        <w:t>SRA. Dª  CONSUELO CASTRO REY</w:t>
      </w:r>
    </w:p>
    <w:p w:rsidR="00C37E8C" w:rsidRDefault="00C37E8C" w:rsidP="00C37E8C">
      <w:pPr>
        <w:jc w:val="both"/>
        <w:rPr>
          <w:rFonts w:ascii="Arial" w:hAnsi="Arial" w:cs="Arial"/>
          <w:iCs/>
        </w:rPr>
      </w:pPr>
      <w:r w:rsidRPr="00034017">
        <w:rPr>
          <w:rFonts w:ascii="Arial" w:hAnsi="Arial" w:cs="Arial"/>
          <w:iCs/>
        </w:rPr>
        <w:t>Abogada General del Estado</w:t>
      </w:r>
    </w:p>
    <w:p w:rsidR="00C37E8C" w:rsidRDefault="00C37E8C" w:rsidP="00C37E8C">
      <w:pPr>
        <w:jc w:val="both"/>
        <w:rPr>
          <w:rFonts w:ascii="Arial" w:hAnsi="Arial" w:cs="Arial"/>
          <w:iCs/>
        </w:rPr>
      </w:pPr>
    </w:p>
    <w:p w:rsidR="00C37E8C" w:rsidRPr="00763937" w:rsidRDefault="00C37E8C" w:rsidP="00C37E8C">
      <w:pPr>
        <w:jc w:val="both"/>
        <w:rPr>
          <w:rFonts w:ascii="Arial" w:hAnsi="Arial" w:cs="Arial"/>
          <w:b/>
          <w:iCs/>
        </w:rPr>
      </w:pPr>
      <w:r w:rsidRPr="00763937">
        <w:rPr>
          <w:rFonts w:ascii="Arial" w:hAnsi="Arial" w:cs="Arial"/>
          <w:b/>
          <w:iCs/>
        </w:rPr>
        <w:t>Cóctel de clausura</w:t>
      </w:r>
    </w:p>
    <w:p w:rsidR="00C37E8C" w:rsidRPr="00034017" w:rsidRDefault="00C37E8C" w:rsidP="00C37E8C">
      <w:pPr>
        <w:jc w:val="both"/>
        <w:rPr>
          <w:rFonts w:ascii="Arial" w:hAnsi="Arial" w:cs="Arial"/>
          <w:iCs/>
        </w:rPr>
      </w:pPr>
    </w:p>
    <w:p w:rsidR="00FB109B" w:rsidRDefault="00FB109B" w:rsidP="00260A10">
      <w:pPr>
        <w:rPr>
          <w:rFonts w:ascii="Arial" w:hAnsi="Arial" w:cs="Arial"/>
          <w:b/>
        </w:rPr>
      </w:pPr>
    </w:p>
    <w:sectPr w:rsidR="00FB109B" w:rsidSect="00FE506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06D"/>
    <w:rsid w:val="00000BD1"/>
    <w:rsid w:val="000166DA"/>
    <w:rsid w:val="00026184"/>
    <w:rsid w:val="00034017"/>
    <w:rsid w:val="0004285C"/>
    <w:rsid w:val="00061E28"/>
    <w:rsid w:val="0007369A"/>
    <w:rsid w:val="000B2D03"/>
    <w:rsid w:val="000B4A00"/>
    <w:rsid w:val="0013029D"/>
    <w:rsid w:val="00132031"/>
    <w:rsid w:val="00161BE9"/>
    <w:rsid w:val="00171A52"/>
    <w:rsid w:val="001845E5"/>
    <w:rsid w:val="00194A7F"/>
    <w:rsid w:val="001A0AD2"/>
    <w:rsid w:val="001E3D4C"/>
    <w:rsid w:val="00205346"/>
    <w:rsid w:val="00206FB5"/>
    <w:rsid w:val="002450DF"/>
    <w:rsid w:val="00260A10"/>
    <w:rsid w:val="00273BE9"/>
    <w:rsid w:val="002830E0"/>
    <w:rsid w:val="002D2CA1"/>
    <w:rsid w:val="0035533F"/>
    <w:rsid w:val="003C6E7B"/>
    <w:rsid w:val="003C79CA"/>
    <w:rsid w:val="003D6DF5"/>
    <w:rsid w:val="003F0A9B"/>
    <w:rsid w:val="00402938"/>
    <w:rsid w:val="00420159"/>
    <w:rsid w:val="00481EF6"/>
    <w:rsid w:val="004830BB"/>
    <w:rsid w:val="004E07AD"/>
    <w:rsid w:val="004F11B8"/>
    <w:rsid w:val="00516B19"/>
    <w:rsid w:val="005544E6"/>
    <w:rsid w:val="00573F7E"/>
    <w:rsid w:val="005D59BA"/>
    <w:rsid w:val="00612A6D"/>
    <w:rsid w:val="0062097F"/>
    <w:rsid w:val="00676DFE"/>
    <w:rsid w:val="006A2881"/>
    <w:rsid w:val="00700BAC"/>
    <w:rsid w:val="00710B10"/>
    <w:rsid w:val="0071575D"/>
    <w:rsid w:val="00717FE3"/>
    <w:rsid w:val="007252E4"/>
    <w:rsid w:val="00735EE2"/>
    <w:rsid w:val="00760974"/>
    <w:rsid w:val="007B79B8"/>
    <w:rsid w:val="007F1E75"/>
    <w:rsid w:val="00826BF3"/>
    <w:rsid w:val="00887B2D"/>
    <w:rsid w:val="008B7375"/>
    <w:rsid w:val="008B7E84"/>
    <w:rsid w:val="008C7D1D"/>
    <w:rsid w:val="00902E69"/>
    <w:rsid w:val="0094759A"/>
    <w:rsid w:val="0097296D"/>
    <w:rsid w:val="00992579"/>
    <w:rsid w:val="009A1363"/>
    <w:rsid w:val="00A35245"/>
    <w:rsid w:val="00A54153"/>
    <w:rsid w:val="00A864DB"/>
    <w:rsid w:val="00B14A19"/>
    <w:rsid w:val="00B5639A"/>
    <w:rsid w:val="00B66025"/>
    <w:rsid w:val="00B75953"/>
    <w:rsid w:val="00B846D9"/>
    <w:rsid w:val="00BA53E5"/>
    <w:rsid w:val="00BA6275"/>
    <w:rsid w:val="00C33B9A"/>
    <w:rsid w:val="00C37E8C"/>
    <w:rsid w:val="00C7555D"/>
    <w:rsid w:val="00C8503C"/>
    <w:rsid w:val="00CB3710"/>
    <w:rsid w:val="00CB79A3"/>
    <w:rsid w:val="00CD06E7"/>
    <w:rsid w:val="00CE31C4"/>
    <w:rsid w:val="00CE6BB1"/>
    <w:rsid w:val="00CF5CC2"/>
    <w:rsid w:val="00D140BD"/>
    <w:rsid w:val="00D44217"/>
    <w:rsid w:val="00D87508"/>
    <w:rsid w:val="00D92E98"/>
    <w:rsid w:val="00DE4AD5"/>
    <w:rsid w:val="00E11672"/>
    <w:rsid w:val="00E1383C"/>
    <w:rsid w:val="00E46D4E"/>
    <w:rsid w:val="00E80DF0"/>
    <w:rsid w:val="00EA45EE"/>
    <w:rsid w:val="00EA74FE"/>
    <w:rsid w:val="00EB1AB4"/>
    <w:rsid w:val="00ED6569"/>
    <w:rsid w:val="00F2050E"/>
    <w:rsid w:val="00F21BF3"/>
    <w:rsid w:val="00F4499D"/>
    <w:rsid w:val="00F8593A"/>
    <w:rsid w:val="00F9419A"/>
    <w:rsid w:val="00FA68C8"/>
    <w:rsid w:val="00FB109B"/>
    <w:rsid w:val="00FC4A33"/>
    <w:rsid w:val="00FE506D"/>
    <w:rsid w:val="00FE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89EF116-6ADB-44CC-86BF-4B882A071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45E5"/>
    <w:pPr>
      <w:autoSpaceDE w:val="0"/>
      <w:autoSpaceDN w:val="0"/>
      <w:spacing w:after="200" w:line="276" w:lineRule="auto"/>
    </w:pPr>
    <w:rPr>
      <w:rFonts w:ascii="Calibri" w:hAnsi="Calibri" w:cs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526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SJE</Company>
  <LinksUpToDate>false</LinksUpToDate>
  <CharactersWithSpaces>3419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SJE</dc:creator>
  <cp:lastModifiedBy>Pablo Diaz</cp:lastModifiedBy>
  <cp:revision>2</cp:revision>
  <cp:lastPrinted>2018-11-08T12:31:00Z</cp:lastPrinted>
  <dcterms:created xsi:type="dcterms:W3CDTF">2018-12-01T10:29:00Z</dcterms:created>
  <dcterms:modified xsi:type="dcterms:W3CDTF">2018-12-01T10:29:00Z</dcterms:modified>
</cp:coreProperties>
</file>