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02A948C9"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03F35">
        <w:rPr>
          <w:b/>
          <w:bCs/>
          <w:sz w:val="28"/>
          <w:szCs w:val="28"/>
        </w:rPr>
        <w:t>6</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283229B7" w:rsidR="003A564C" w:rsidRPr="005164AA" w:rsidRDefault="00B03F35" w:rsidP="00657908">
      <w:pPr>
        <w:spacing w:before="120" w:after="120" w:line="360" w:lineRule="auto"/>
        <w:jc w:val="both"/>
        <w:rPr>
          <w:rFonts w:eastAsiaTheme="minorHAnsi"/>
          <w:b/>
          <w:bCs/>
          <w:color w:val="000000"/>
          <w:sz w:val="28"/>
          <w:szCs w:val="28"/>
          <w:lang w:eastAsia="en-US"/>
        </w:rPr>
      </w:pPr>
      <w:bookmarkStart w:id="0" w:name="_Hlk84916464"/>
      <w:bookmarkStart w:id="1" w:name="_Hlk84923253"/>
      <w:bookmarkStart w:id="2" w:name="_Hlk84963236"/>
      <w:bookmarkStart w:id="3" w:name="_Hlk92613764"/>
      <w:bookmarkStart w:id="4" w:name="_Hlk93254775"/>
      <w:r w:rsidRPr="00B03F35">
        <w:rPr>
          <w:b/>
          <w:bCs/>
          <w:color w:val="000000"/>
          <w:sz w:val="28"/>
          <w:szCs w:val="28"/>
        </w:rPr>
        <w:t>RÉGIMEN DE LOS JUZGADOS Y TRIBUNALES: ABSTENCIÓN Y RECUSACIÓN. LAS ACTUACIONES JUDICIALES: SUS REQUISITOS. NULIDAD DE LOS ACTOS JUDICIALES. COOPERACIÓN JURISDICCIONAL</w:t>
      </w:r>
      <w:r w:rsidRPr="0091622F">
        <w:rPr>
          <w:b/>
          <w:bCs/>
          <w:color w:val="000000"/>
          <w:sz w:val="28"/>
          <w:szCs w:val="28"/>
        </w:rPr>
        <w:t>.</w:t>
      </w:r>
      <w:bookmarkEnd w:id="0"/>
      <w:bookmarkEnd w:id="1"/>
      <w:bookmarkEnd w:id="2"/>
      <w:bookmarkEnd w:id="3"/>
      <w:bookmarkEnd w:id="4"/>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400D741B" w:rsidR="00C35A6D" w:rsidRPr="007B1C43" w:rsidRDefault="00B03F35" w:rsidP="00AB080F">
      <w:pPr>
        <w:spacing w:before="120" w:after="120" w:line="360" w:lineRule="auto"/>
        <w:jc w:val="both"/>
        <w:rPr>
          <w:spacing w:val="-3"/>
        </w:rPr>
      </w:pPr>
      <w:r w:rsidRPr="00B03F35">
        <w:rPr>
          <w:b/>
          <w:bCs/>
          <w:spacing w:val="-3"/>
        </w:rPr>
        <w:t>RÉGIMEN DE LOS JUZGADOS Y TRIBUNALES: ABSTENCIÓN Y RECUSACIÓN</w:t>
      </w:r>
      <w:r w:rsidR="00613E75" w:rsidRPr="00613E75">
        <w:rPr>
          <w:b/>
          <w:bCs/>
          <w:spacing w:val="-3"/>
        </w:rPr>
        <w:t>.</w:t>
      </w:r>
    </w:p>
    <w:p w14:paraId="76BF1AF9" w14:textId="519D6583" w:rsidR="005D7D96" w:rsidRDefault="005D7D96" w:rsidP="007575AA">
      <w:pPr>
        <w:spacing w:before="120" w:after="120" w:line="360" w:lineRule="auto"/>
        <w:ind w:firstLine="708"/>
        <w:jc w:val="both"/>
        <w:rPr>
          <w:spacing w:val="-3"/>
          <w:lang w:val="es-ES_tradnl"/>
        </w:rPr>
      </w:pPr>
      <w:r>
        <w:rPr>
          <w:spacing w:val="-3"/>
          <w:lang w:val="es-ES_tradnl"/>
        </w:rPr>
        <w:t xml:space="preserve">El régimen de los Juzgados y Tribunales está regulado por el Libro III de la Ley Orgánica del Poder Judicial de 1 de julio de 1985, exigiendo el programa </w:t>
      </w:r>
      <w:r w:rsidR="00204FD8">
        <w:rPr>
          <w:spacing w:val="-3"/>
          <w:lang w:val="es-ES_tradnl"/>
        </w:rPr>
        <w:t>referirse en el presente tema a varios aspectos de tal regulación, comenzando por la abstención y recusación.</w:t>
      </w:r>
    </w:p>
    <w:p w14:paraId="008290A7" w14:textId="77777777" w:rsidR="00DE145E" w:rsidRDefault="007575AA" w:rsidP="007575AA">
      <w:pPr>
        <w:spacing w:before="120" w:after="120" w:line="360" w:lineRule="auto"/>
        <w:ind w:firstLine="708"/>
        <w:jc w:val="both"/>
        <w:rPr>
          <w:spacing w:val="-3"/>
          <w:lang w:val="es-ES_tradnl"/>
        </w:rPr>
      </w:pPr>
      <w:r w:rsidRPr="007575AA">
        <w:rPr>
          <w:spacing w:val="-3"/>
          <w:lang w:val="es-ES_tradnl"/>
        </w:rPr>
        <w:t xml:space="preserve">El artículo 24.2 </w:t>
      </w:r>
      <w:r w:rsidR="00204FD8">
        <w:rPr>
          <w:spacing w:val="-3"/>
          <w:lang w:val="es-ES_tradnl"/>
        </w:rPr>
        <w:t xml:space="preserve">de la Constitución Española de 27 de diciembre de 1978 </w:t>
      </w:r>
      <w:r w:rsidR="00A67A0E">
        <w:rPr>
          <w:spacing w:val="-3"/>
          <w:lang w:val="es-ES_tradnl"/>
        </w:rPr>
        <w:t>reconoce ciertos derechos procesales y, entre ellos,</w:t>
      </w:r>
      <w:r w:rsidRPr="007575AA">
        <w:rPr>
          <w:spacing w:val="-3"/>
          <w:lang w:val="es-ES_tradnl"/>
        </w:rPr>
        <w:t xml:space="preserve"> el derecho a un proceso con todas las garantías</w:t>
      </w:r>
      <w:r w:rsidR="00A67A0E">
        <w:rPr>
          <w:spacing w:val="-3"/>
          <w:lang w:val="es-ES_tradnl"/>
        </w:rPr>
        <w:t>, en cuyo ámbito el Tribunal Constitucional</w:t>
      </w:r>
      <w:r w:rsidRPr="007575AA">
        <w:rPr>
          <w:spacing w:val="-3"/>
          <w:lang w:val="es-ES_tradnl"/>
        </w:rPr>
        <w:t xml:space="preserve"> </w:t>
      </w:r>
      <w:r w:rsidR="00A67A0E">
        <w:rPr>
          <w:spacing w:val="-3"/>
          <w:lang w:val="es-ES_tradnl"/>
        </w:rPr>
        <w:t xml:space="preserve">sitúa </w:t>
      </w:r>
      <w:r w:rsidR="00DE145E">
        <w:rPr>
          <w:spacing w:val="-3"/>
          <w:lang w:val="es-ES_tradnl"/>
        </w:rPr>
        <w:t>a</w:t>
      </w:r>
      <w:r w:rsidRPr="007575AA">
        <w:rPr>
          <w:spacing w:val="-3"/>
          <w:lang w:val="es-ES_tradnl"/>
        </w:rPr>
        <w:t>l derecho a un juez imparcial</w:t>
      </w:r>
      <w:r w:rsidR="00DE145E">
        <w:rPr>
          <w:spacing w:val="-3"/>
          <w:lang w:val="es-ES_tradnl"/>
        </w:rPr>
        <w:t>.</w:t>
      </w:r>
    </w:p>
    <w:p w14:paraId="3F17573D" w14:textId="03DBE2D6" w:rsidR="007575AA" w:rsidRPr="007575AA" w:rsidRDefault="00DE145E" w:rsidP="007575AA">
      <w:pPr>
        <w:spacing w:before="120" w:after="120" w:line="360" w:lineRule="auto"/>
        <w:ind w:firstLine="708"/>
        <w:jc w:val="both"/>
        <w:rPr>
          <w:spacing w:val="-3"/>
          <w:lang w:val="es-ES_tradnl"/>
        </w:rPr>
      </w:pPr>
      <w:r>
        <w:rPr>
          <w:spacing w:val="-3"/>
          <w:lang w:val="es-ES_tradnl"/>
        </w:rPr>
        <w:t xml:space="preserve">A </w:t>
      </w:r>
      <w:r w:rsidR="00217416">
        <w:rPr>
          <w:spacing w:val="-3"/>
          <w:lang w:val="es-ES_tradnl"/>
        </w:rPr>
        <w:t xml:space="preserve">asegurar </w:t>
      </w:r>
      <w:r w:rsidR="00BE0891">
        <w:rPr>
          <w:spacing w:val="-3"/>
          <w:lang w:val="es-ES_tradnl"/>
        </w:rPr>
        <w:t>tal</w:t>
      </w:r>
      <w:r w:rsidR="007575AA" w:rsidRPr="007575AA">
        <w:rPr>
          <w:spacing w:val="-3"/>
          <w:lang w:val="es-ES_tradnl"/>
        </w:rPr>
        <w:t xml:space="preserve"> imparcialidad </w:t>
      </w:r>
      <w:r>
        <w:rPr>
          <w:spacing w:val="-3"/>
          <w:lang w:val="es-ES_tradnl"/>
        </w:rPr>
        <w:t xml:space="preserve">responde la existencia de las causas </w:t>
      </w:r>
      <w:r w:rsidR="007575AA" w:rsidRPr="007575AA">
        <w:rPr>
          <w:spacing w:val="-3"/>
          <w:lang w:val="es-ES_tradnl"/>
        </w:rPr>
        <w:t xml:space="preserve">de la abstención o la recusación, </w:t>
      </w:r>
      <w:r w:rsidR="002D4DE2">
        <w:rPr>
          <w:spacing w:val="-3"/>
          <w:lang w:val="es-ES_tradnl"/>
        </w:rPr>
        <w:t xml:space="preserve">que se </w:t>
      </w:r>
      <w:r w:rsidR="007575AA" w:rsidRPr="007575AA">
        <w:rPr>
          <w:spacing w:val="-3"/>
          <w:lang w:val="es-ES_tradnl"/>
        </w:rPr>
        <w:t>regula</w:t>
      </w:r>
      <w:r w:rsidR="002D4DE2">
        <w:rPr>
          <w:spacing w:val="-3"/>
          <w:lang w:val="es-ES_tradnl"/>
        </w:rPr>
        <w:t>n</w:t>
      </w:r>
      <w:r w:rsidR="007575AA" w:rsidRPr="007575AA">
        <w:rPr>
          <w:spacing w:val="-3"/>
          <w:lang w:val="es-ES_tradnl"/>
        </w:rPr>
        <w:t xml:space="preserve"> </w:t>
      </w:r>
      <w:r w:rsidR="007C5320">
        <w:rPr>
          <w:spacing w:val="-3"/>
          <w:lang w:val="es-ES_tradnl"/>
        </w:rPr>
        <w:t xml:space="preserve">por </w:t>
      </w:r>
      <w:r w:rsidR="007575AA" w:rsidRPr="007575AA">
        <w:rPr>
          <w:spacing w:val="-3"/>
          <w:lang w:val="es-ES_tradnl"/>
        </w:rPr>
        <w:t xml:space="preserve">los artículos 217 a 228 </w:t>
      </w:r>
      <w:r w:rsidR="007C5320">
        <w:rPr>
          <w:spacing w:val="-3"/>
          <w:lang w:val="es-ES_tradnl"/>
        </w:rPr>
        <w:t xml:space="preserve">de la </w:t>
      </w:r>
      <w:r w:rsidR="007575AA" w:rsidRPr="007575AA">
        <w:rPr>
          <w:spacing w:val="-3"/>
          <w:lang w:val="es-ES_tradnl"/>
        </w:rPr>
        <w:t>L</w:t>
      </w:r>
      <w:r w:rsidR="007C5320">
        <w:rPr>
          <w:spacing w:val="-3"/>
          <w:lang w:val="es-ES_tradnl"/>
        </w:rPr>
        <w:t xml:space="preserve">ey </w:t>
      </w:r>
      <w:r w:rsidR="007575AA" w:rsidRPr="007575AA">
        <w:rPr>
          <w:spacing w:val="-3"/>
          <w:lang w:val="es-ES_tradnl"/>
        </w:rPr>
        <w:t>O</w:t>
      </w:r>
      <w:r w:rsidR="007C5320">
        <w:rPr>
          <w:spacing w:val="-3"/>
          <w:lang w:val="es-ES_tradnl"/>
        </w:rPr>
        <w:t xml:space="preserve">rgánica del </w:t>
      </w:r>
      <w:r w:rsidR="007575AA" w:rsidRPr="007575AA">
        <w:rPr>
          <w:spacing w:val="-3"/>
          <w:lang w:val="es-ES_tradnl"/>
        </w:rPr>
        <w:t>P</w:t>
      </w:r>
      <w:r w:rsidR="007C5320">
        <w:rPr>
          <w:spacing w:val="-3"/>
          <w:lang w:val="es-ES_tradnl"/>
        </w:rPr>
        <w:t xml:space="preserve">oder </w:t>
      </w:r>
      <w:r w:rsidR="007575AA" w:rsidRPr="007575AA">
        <w:rPr>
          <w:spacing w:val="-3"/>
          <w:lang w:val="es-ES_tradnl"/>
        </w:rPr>
        <w:t>J</w:t>
      </w:r>
      <w:r w:rsidR="007C5320">
        <w:rPr>
          <w:spacing w:val="-3"/>
          <w:lang w:val="es-ES_tradnl"/>
        </w:rPr>
        <w:t>udicial</w:t>
      </w:r>
      <w:r w:rsidR="007575AA" w:rsidRPr="007575AA">
        <w:rPr>
          <w:spacing w:val="-3"/>
          <w:lang w:val="es-ES_tradnl"/>
        </w:rPr>
        <w:t xml:space="preserve">, </w:t>
      </w:r>
      <w:r w:rsidR="00AC47A5">
        <w:rPr>
          <w:spacing w:val="-3"/>
          <w:lang w:val="es-ES_tradnl"/>
        </w:rPr>
        <w:t xml:space="preserve">complementados </w:t>
      </w:r>
      <w:r w:rsidR="00106EE0">
        <w:rPr>
          <w:spacing w:val="-3"/>
          <w:lang w:val="es-ES_tradnl"/>
        </w:rPr>
        <w:t xml:space="preserve">por </w:t>
      </w:r>
      <w:r w:rsidR="00AC47A5">
        <w:rPr>
          <w:spacing w:val="-3"/>
          <w:lang w:val="es-ES_tradnl"/>
        </w:rPr>
        <w:t>la</w:t>
      </w:r>
      <w:r w:rsidR="00106EE0">
        <w:rPr>
          <w:spacing w:val="-3"/>
          <w:lang w:val="es-ES_tradnl"/>
        </w:rPr>
        <w:t>s</w:t>
      </w:r>
      <w:r w:rsidR="00AC47A5">
        <w:rPr>
          <w:spacing w:val="-3"/>
          <w:lang w:val="es-ES_tradnl"/>
        </w:rPr>
        <w:t xml:space="preserve"> Leyes de Enjuiciamiento Civil, de 7 de enero de 2000, y Criminal, de 14 de septiembre de 1882</w:t>
      </w:r>
      <w:r w:rsidR="007575AA" w:rsidRPr="007575AA">
        <w:rPr>
          <w:spacing w:val="-3"/>
          <w:lang w:val="es-ES_tradnl"/>
        </w:rPr>
        <w:t>.</w:t>
      </w:r>
    </w:p>
    <w:p w14:paraId="7D7AA4AF" w14:textId="769AA039" w:rsidR="007575AA" w:rsidRPr="007575AA" w:rsidRDefault="00A7770A" w:rsidP="007575AA">
      <w:pPr>
        <w:spacing w:before="120" w:after="120" w:line="360" w:lineRule="auto"/>
        <w:ind w:firstLine="708"/>
        <w:jc w:val="both"/>
        <w:rPr>
          <w:spacing w:val="-3"/>
          <w:lang w:val="es-ES_tradnl"/>
        </w:rPr>
      </w:pPr>
      <w:r>
        <w:rPr>
          <w:spacing w:val="-3"/>
          <w:lang w:val="es-ES_tradnl"/>
        </w:rPr>
        <w:t>Los aspectos esenciales de esta regulación son los siguientes:</w:t>
      </w:r>
    </w:p>
    <w:p w14:paraId="6926FCB9" w14:textId="7865CEB6" w:rsidR="00F511A9" w:rsidRDefault="00F511A9" w:rsidP="0067279C">
      <w:pPr>
        <w:pStyle w:val="Prrafodelista"/>
        <w:numPr>
          <w:ilvl w:val="0"/>
          <w:numId w:val="18"/>
        </w:numPr>
        <w:spacing w:before="120" w:after="120" w:line="360" w:lineRule="auto"/>
        <w:ind w:left="993" w:hanging="284"/>
        <w:jc w:val="both"/>
        <w:rPr>
          <w:spacing w:val="-3"/>
          <w:lang w:val="es-ES_tradnl"/>
        </w:rPr>
      </w:pPr>
      <w:r w:rsidRPr="00F511A9">
        <w:rPr>
          <w:spacing w:val="-3"/>
          <w:lang w:val="es-ES_tradnl"/>
        </w:rPr>
        <w:t>S</w:t>
      </w:r>
      <w:r w:rsidR="00BE0891">
        <w:rPr>
          <w:spacing w:val="-3"/>
          <w:lang w:val="es-ES_tradnl"/>
        </w:rPr>
        <w:t>on</w:t>
      </w:r>
      <w:r>
        <w:rPr>
          <w:spacing w:val="-3"/>
          <w:lang w:val="es-ES_tradnl"/>
        </w:rPr>
        <w:t xml:space="preserve"> </w:t>
      </w:r>
      <w:r w:rsidRPr="00F511A9">
        <w:rPr>
          <w:spacing w:val="-3"/>
          <w:lang w:val="es-ES_tradnl"/>
        </w:rPr>
        <w:t>causas</w:t>
      </w:r>
      <w:r w:rsidR="007B2D7B">
        <w:rPr>
          <w:spacing w:val="-3"/>
          <w:lang w:val="es-ES_tradnl"/>
        </w:rPr>
        <w:t xml:space="preserve"> </w:t>
      </w:r>
      <w:r w:rsidR="00BE0891">
        <w:rPr>
          <w:spacing w:val="-3"/>
          <w:lang w:val="es-ES_tradnl"/>
        </w:rPr>
        <w:t>de abstención y, en su caso, de recusación,</w:t>
      </w:r>
      <w:r>
        <w:rPr>
          <w:spacing w:val="-3"/>
          <w:lang w:val="es-ES_tradnl"/>
        </w:rPr>
        <w:t xml:space="preserve"> las siguientes:</w:t>
      </w:r>
    </w:p>
    <w:p w14:paraId="71B8758E" w14:textId="79084E54" w:rsidR="00915D36" w:rsidRPr="00656CF6" w:rsidRDefault="00915D36"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El vínculo matrimonial o situación de hecho asimilable y el parentesco por consanguinidad o afinidad dentro del cuarto grado con las partes</w:t>
      </w:r>
      <w:r w:rsidR="00DB1027">
        <w:rPr>
          <w:spacing w:val="-3"/>
          <w:lang w:val="es-ES_tradnl"/>
        </w:rPr>
        <w:t xml:space="preserve">, </w:t>
      </w:r>
      <w:r w:rsidR="00D44333" w:rsidRPr="00656CF6">
        <w:rPr>
          <w:spacing w:val="-3"/>
          <w:lang w:val="es-ES_tradnl"/>
        </w:rPr>
        <w:t xml:space="preserve">su </w:t>
      </w:r>
      <w:r w:rsidR="00DB1027">
        <w:rPr>
          <w:spacing w:val="-3"/>
          <w:lang w:val="es-ES_tradnl"/>
        </w:rPr>
        <w:t>abogado</w:t>
      </w:r>
      <w:r w:rsidR="00D44333" w:rsidRPr="00656CF6">
        <w:rPr>
          <w:spacing w:val="-3"/>
          <w:lang w:val="es-ES_tradnl"/>
        </w:rPr>
        <w:t xml:space="preserve"> o procurador</w:t>
      </w:r>
      <w:r w:rsidRPr="00656CF6">
        <w:rPr>
          <w:spacing w:val="-3"/>
          <w:lang w:val="es-ES_tradnl"/>
        </w:rPr>
        <w:t xml:space="preserve"> o el representante del Ministerio Fiscal</w:t>
      </w:r>
      <w:r w:rsidR="00A75CCA">
        <w:rPr>
          <w:spacing w:val="-3"/>
          <w:lang w:val="es-ES_tradnl"/>
        </w:rPr>
        <w:t>.</w:t>
      </w:r>
    </w:p>
    <w:p w14:paraId="501E81F9" w14:textId="72E6B933" w:rsidR="00915D36" w:rsidRPr="00656CF6" w:rsidRDefault="00915D36"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Ser o haber sido defensor judicial</w:t>
      </w:r>
      <w:r w:rsidR="0004434F" w:rsidRPr="00656CF6">
        <w:rPr>
          <w:spacing w:val="-3"/>
          <w:lang w:val="es-ES_tradnl"/>
        </w:rPr>
        <w:t>, tutor o curador</w:t>
      </w:r>
      <w:r w:rsidRPr="00656CF6">
        <w:rPr>
          <w:spacing w:val="-3"/>
          <w:lang w:val="es-ES_tradnl"/>
        </w:rPr>
        <w:t xml:space="preserve"> de cualquiera de las partes, o haber estado bajo el cuidado</w:t>
      </w:r>
      <w:r w:rsidR="0004434F" w:rsidRPr="00656CF6">
        <w:rPr>
          <w:spacing w:val="-3"/>
          <w:lang w:val="es-ES_tradnl"/>
        </w:rPr>
        <w:t xml:space="preserve">, </w:t>
      </w:r>
      <w:r w:rsidRPr="00656CF6">
        <w:rPr>
          <w:spacing w:val="-3"/>
          <w:lang w:val="es-ES_tradnl"/>
        </w:rPr>
        <w:t xml:space="preserve">tutela </w:t>
      </w:r>
      <w:r w:rsidR="0004434F" w:rsidRPr="00656CF6">
        <w:rPr>
          <w:spacing w:val="-3"/>
          <w:lang w:val="es-ES_tradnl"/>
        </w:rPr>
        <w:t xml:space="preserve">o curatela </w:t>
      </w:r>
      <w:r w:rsidRPr="00656CF6">
        <w:rPr>
          <w:spacing w:val="-3"/>
          <w:lang w:val="es-ES_tradnl"/>
        </w:rPr>
        <w:t>de alguna de éstas.</w:t>
      </w:r>
    </w:p>
    <w:p w14:paraId="5E3C9361" w14:textId="41918633" w:rsidR="00F511A9" w:rsidRPr="00656CF6" w:rsidRDefault="00915D36"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lastRenderedPageBreak/>
        <w:t>Estar o haber sido denunciado o acusado por alguna de las partes como responsable de algún delito</w:t>
      </w:r>
      <w:r w:rsidR="002C5CDD" w:rsidRPr="00656CF6">
        <w:rPr>
          <w:spacing w:val="-3"/>
          <w:lang w:val="es-ES_tradnl"/>
        </w:rPr>
        <w:t>,</w:t>
      </w:r>
      <w:r w:rsidRPr="00656CF6">
        <w:rPr>
          <w:spacing w:val="-3"/>
          <w:lang w:val="es-ES_tradnl"/>
        </w:rPr>
        <w:t xml:space="preserve"> </w:t>
      </w:r>
      <w:r w:rsidR="00E534D0" w:rsidRPr="00656CF6">
        <w:rPr>
          <w:spacing w:val="-3"/>
          <w:lang w:val="es-ES_tradnl"/>
        </w:rPr>
        <w:t>o ser o haber sido denunciante o acusador de cualquiera de ellas</w:t>
      </w:r>
      <w:r w:rsidRPr="00656CF6">
        <w:rPr>
          <w:spacing w:val="-3"/>
          <w:lang w:val="es-ES_tradnl"/>
        </w:rPr>
        <w:t>.</w:t>
      </w:r>
    </w:p>
    <w:p w14:paraId="6E331425" w14:textId="77777777"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Haber sido sancionado disciplinariamente en virtud de expediente incoado por denuncia o a iniciativa de alguna de las partes.</w:t>
      </w:r>
    </w:p>
    <w:p w14:paraId="3898C0BC" w14:textId="5007C944"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 xml:space="preserve">Haber sido </w:t>
      </w:r>
      <w:r w:rsidR="00E534D0" w:rsidRPr="00656CF6">
        <w:rPr>
          <w:spacing w:val="-3"/>
          <w:lang w:val="es-ES_tradnl"/>
        </w:rPr>
        <w:t xml:space="preserve">abogado </w:t>
      </w:r>
      <w:r w:rsidRPr="00656CF6">
        <w:rPr>
          <w:spacing w:val="-3"/>
          <w:lang w:val="es-ES_tradnl"/>
        </w:rPr>
        <w:t xml:space="preserve">o </w:t>
      </w:r>
      <w:r w:rsidR="00E534D0" w:rsidRPr="00656CF6">
        <w:rPr>
          <w:spacing w:val="-3"/>
          <w:lang w:val="es-ES_tradnl"/>
        </w:rPr>
        <w:t>procurador</w:t>
      </w:r>
      <w:r w:rsidRPr="00656CF6">
        <w:rPr>
          <w:spacing w:val="-3"/>
          <w:lang w:val="es-ES_tradnl"/>
        </w:rPr>
        <w:t xml:space="preserve"> de alguna de las partes, emitido dictamen sobre el pleito o causa como </w:t>
      </w:r>
      <w:r w:rsidR="00DB1027">
        <w:rPr>
          <w:spacing w:val="-3"/>
          <w:lang w:val="es-ES_tradnl"/>
        </w:rPr>
        <w:t>abog</w:t>
      </w:r>
      <w:r w:rsidRPr="00656CF6">
        <w:rPr>
          <w:spacing w:val="-3"/>
          <w:lang w:val="es-ES_tradnl"/>
        </w:rPr>
        <w:t>ado, o intervenido en él como fiscal, perito o testigo.</w:t>
      </w:r>
    </w:p>
    <w:p w14:paraId="037B1630" w14:textId="6851C215"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 xml:space="preserve">Tener pleito pendiente con alguna de </w:t>
      </w:r>
      <w:r w:rsidR="00B16257" w:rsidRPr="00656CF6">
        <w:rPr>
          <w:spacing w:val="-3"/>
          <w:lang w:val="es-ES_tradnl"/>
        </w:rPr>
        <w:t>las partes</w:t>
      </w:r>
      <w:r w:rsidRPr="00656CF6">
        <w:rPr>
          <w:spacing w:val="-3"/>
          <w:lang w:val="es-ES_tradnl"/>
        </w:rPr>
        <w:t>.</w:t>
      </w:r>
    </w:p>
    <w:p w14:paraId="240ED979" w14:textId="238F7D97"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Amistad íntima o enemistad manifiesta con cualquiera de las partes.</w:t>
      </w:r>
    </w:p>
    <w:p w14:paraId="68B9CCF9" w14:textId="3BEBE8F4"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Tener interés directo o indirecto en el pleito o causa.</w:t>
      </w:r>
    </w:p>
    <w:p w14:paraId="3AF95A61" w14:textId="7CB1FBC2"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Haber participado en la instrucción de la causa penal o haber resuelto el pleito o causa en anterior instancia.</w:t>
      </w:r>
    </w:p>
    <w:p w14:paraId="0B0D00A0" w14:textId="7912CBA1"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Ser o haber sido una de las partes subordinado del juez que deba resolver la contienda litigiosa.</w:t>
      </w:r>
    </w:p>
    <w:p w14:paraId="0CDDB53F" w14:textId="58FD77FB"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Haber ocupado cargo público, desempeñado empleo o ejercido profesión con ocasión de los cuales haya participado en el asunto objeto del pleito o causa.</w:t>
      </w:r>
    </w:p>
    <w:p w14:paraId="307EF16D" w14:textId="1D091E6C" w:rsidR="007B2D7B"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 xml:space="preserve">En los procesos en que sea parte la Administración </w:t>
      </w:r>
      <w:r w:rsidR="00CE46C9" w:rsidRPr="00656CF6">
        <w:rPr>
          <w:spacing w:val="-3"/>
          <w:lang w:val="es-ES_tradnl"/>
        </w:rPr>
        <w:t>P</w:t>
      </w:r>
      <w:r w:rsidRPr="00656CF6">
        <w:rPr>
          <w:spacing w:val="-3"/>
          <w:lang w:val="es-ES_tradnl"/>
        </w:rPr>
        <w:t xml:space="preserve">ública, encontrarse el juez o magistrado con la autoridad o funcionario que hubiese dictado el acto o informado respecto del mismo o realizado el hecho por razón de los cuales se sigue el proceso en alguna de las circunstancias </w:t>
      </w:r>
      <w:r w:rsidR="00CE46C9" w:rsidRPr="00656CF6">
        <w:rPr>
          <w:spacing w:val="-3"/>
          <w:lang w:val="es-ES_tradnl"/>
        </w:rPr>
        <w:t xml:space="preserve">personales antes </w:t>
      </w:r>
      <w:r w:rsidRPr="00656CF6">
        <w:rPr>
          <w:spacing w:val="-3"/>
          <w:lang w:val="es-ES_tradnl"/>
        </w:rPr>
        <w:t>mencionadas.</w:t>
      </w:r>
    </w:p>
    <w:p w14:paraId="682FCE69" w14:textId="464E9C88" w:rsidR="00F511A9" w:rsidRPr="00656CF6" w:rsidRDefault="007B2D7B" w:rsidP="0067279C">
      <w:pPr>
        <w:pStyle w:val="Prrafodelista"/>
        <w:numPr>
          <w:ilvl w:val="0"/>
          <w:numId w:val="19"/>
        </w:numPr>
        <w:spacing w:before="120" w:after="120" w:line="360" w:lineRule="auto"/>
        <w:ind w:left="1276" w:hanging="283"/>
        <w:jc w:val="both"/>
        <w:rPr>
          <w:spacing w:val="-3"/>
          <w:lang w:val="es-ES_tradnl"/>
        </w:rPr>
      </w:pPr>
      <w:r w:rsidRPr="00656CF6">
        <w:rPr>
          <w:spacing w:val="-3"/>
          <w:lang w:val="es-ES_tradnl"/>
        </w:rPr>
        <w:t>Haber ocupado el juez o magistrado cargo público o administrativo con ocasión del cual haya podido tener conocimiento del objeto del</w:t>
      </w:r>
      <w:r w:rsidR="00656CF6" w:rsidRPr="00656CF6">
        <w:rPr>
          <w:spacing w:val="-3"/>
          <w:lang w:val="es-ES_tradnl"/>
        </w:rPr>
        <w:t xml:space="preserve"> litigio</w:t>
      </w:r>
      <w:r w:rsidRPr="00656CF6">
        <w:rPr>
          <w:spacing w:val="-3"/>
          <w:lang w:val="es-ES_tradnl"/>
        </w:rPr>
        <w:t>.</w:t>
      </w:r>
    </w:p>
    <w:p w14:paraId="683FD66F" w14:textId="7F106E4C" w:rsidR="00647D90" w:rsidRPr="00647D90" w:rsidRDefault="00351CEE" w:rsidP="00EF0A12">
      <w:pPr>
        <w:pStyle w:val="Prrafodelista"/>
        <w:numPr>
          <w:ilvl w:val="0"/>
          <w:numId w:val="18"/>
        </w:numPr>
        <w:spacing w:before="120" w:after="120" w:line="360" w:lineRule="auto"/>
        <w:ind w:left="993" w:hanging="284"/>
        <w:jc w:val="both"/>
        <w:rPr>
          <w:spacing w:val="-3"/>
          <w:lang w:val="es-ES_tradnl"/>
        </w:rPr>
      </w:pPr>
      <w:r w:rsidRPr="00351CEE">
        <w:rPr>
          <w:spacing w:val="-3"/>
          <w:lang w:val="es-ES_tradnl"/>
        </w:rPr>
        <w:t xml:space="preserve">El juez o magistrado en quien concurra alguna de las </w:t>
      </w:r>
      <w:r>
        <w:rPr>
          <w:spacing w:val="-3"/>
          <w:lang w:val="es-ES_tradnl"/>
        </w:rPr>
        <w:t xml:space="preserve">anteriores </w:t>
      </w:r>
      <w:r w:rsidRPr="00351CEE">
        <w:rPr>
          <w:spacing w:val="-3"/>
          <w:lang w:val="es-ES_tradnl"/>
        </w:rPr>
        <w:t xml:space="preserve">causas se abstendrá </w:t>
      </w:r>
      <w:r w:rsidR="00371105" w:rsidRPr="00351CEE">
        <w:rPr>
          <w:spacing w:val="-3"/>
          <w:lang w:val="es-ES_tradnl"/>
        </w:rPr>
        <w:t xml:space="preserve">del conocimiento del asunto </w:t>
      </w:r>
      <w:r w:rsidR="00317F7D">
        <w:rPr>
          <w:spacing w:val="-3"/>
          <w:lang w:val="es-ES_tradnl"/>
        </w:rPr>
        <w:t xml:space="preserve">tan pronto como </w:t>
      </w:r>
      <w:r w:rsidR="00371105">
        <w:rPr>
          <w:spacing w:val="-3"/>
          <w:lang w:val="es-ES_tradnl"/>
        </w:rPr>
        <w:t xml:space="preserve">advierta la causa </w:t>
      </w:r>
      <w:r w:rsidRPr="00351CEE">
        <w:rPr>
          <w:spacing w:val="-3"/>
          <w:lang w:val="es-ES_tradnl"/>
        </w:rPr>
        <w:t>sin esperar a que se le recuse</w:t>
      </w:r>
      <w:r>
        <w:rPr>
          <w:spacing w:val="-3"/>
          <w:lang w:val="es-ES_tradnl"/>
        </w:rPr>
        <w:t xml:space="preserve">, </w:t>
      </w:r>
      <w:r w:rsidR="00371105" w:rsidRPr="00371105">
        <w:rPr>
          <w:spacing w:val="-3"/>
          <w:lang w:val="es-ES_tradnl"/>
        </w:rPr>
        <w:t>comunic</w:t>
      </w:r>
      <w:r w:rsidR="00371105">
        <w:rPr>
          <w:spacing w:val="-3"/>
          <w:lang w:val="es-ES_tradnl"/>
        </w:rPr>
        <w:t>ándolo por escrito razonado</w:t>
      </w:r>
      <w:r w:rsidR="00371105" w:rsidRPr="00371105">
        <w:rPr>
          <w:spacing w:val="-3"/>
          <w:lang w:val="es-ES_tradnl"/>
        </w:rPr>
        <w:t xml:space="preserve"> a la Sección o Sala de la que forme parte o al órgano judicial al que corresponda la competencia funcional para conocer de los recursos contra las sentencias que el juez dicte</w:t>
      </w:r>
      <w:r w:rsidR="00647D90">
        <w:rPr>
          <w:spacing w:val="-3"/>
          <w:lang w:val="es-ES_tradnl"/>
        </w:rPr>
        <w:t xml:space="preserve">, que resolverán </w:t>
      </w:r>
      <w:r w:rsidR="002A3DC3">
        <w:rPr>
          <w:spacing w:val="-3"/>
          <w:lang w:val="es-ES_tradnl"/>
        </w:rPr>
        <w:t xml:space="preserve">sobre </w:t>
      </w:r>
      <w:r w:rsidR="00647D90" w:rsidRPr="00647D90">
        <w:rPr>
          <w:spacing w:val="-3"/>
          <w:lang w:val="es-ES_tradnl"/>
        </w:rPr>
        <w:t xml:space="preserve">la abstención en el plazo de </w:t>
      </w:r>
      <w:r w:rsidR="00647D90">
        <w:rPr>
          <w:spacing w:val="-3"/>
          <w:lang w:val="es-ES_tradnl"/>
        </w:rPr>
        <w:t>diez</w:t>
      </w:r>
      <w:r w:rsidR="00647D90" w:rsidRPr="00647D90">
        <w:rPr>
          <w:spacing w:val="-3"/>
          <w:lang w:val="es-ES_tradnl"/>
        </w:rPr>
        <w:t xml:space="preserve"> días.</w:t>
      </w:r>
    </w:p>
    <w:p w14:paraId="7412568F" w14:textId="345F5D93" w:rsidR="00647D90" w:rsidRPr="00647D90" w:rsidRDefault="00647D90" w:rsidP="00EF0A12">
      <w:pPr>
        <w:pStyle w:val="Prrafodelista"/>
        <w:numPr>
          <w:ilvl w:val="0"/>
          <w:numId w:val="18"/>
        </w:numPr>
        <w:spacing w:before="120" w:after="120" w:line="360" w:lineRule="auto"/>
        <w:ind w:left="993" w:hanging="284"/>
        <w:jc w:val="both"/>
        <w:rPr>
          <w:spacing w:val="-3"/>
          <w:lang w:val="es-ES_tradnl"/>
        </w:rPr>
      </w:pPr>
      <w:r w:rsidRPr="00647D90">
        <w:rPr>
          <w:spacing w:val="-3"/>
          <w:lang w:val="es-ES_tradnl"/>
        </w:rPr>
        <w:t>La abstención suspenderá el curso del proceso hasta que se resuelva sobre ella.</w:t>
      </w:r>
    </w:p>
    <w:p w14:paraId="24650047" w14:textId="4BA03B53" w:rsidR="00647D90" w:rsidRDefault="00647D90" w:rsidP="00EF0A12">
      <w:pPr>
        <w:pStyle w:val="Prrafodelista"/>
        <w:numPr>
          <w:ilvl w:val="0"/>
          <w:numId w:val="18"/>
        </w:numPr>
        <w:spacing w:before="120" w:after="120" w:line="360" w:lineRule="auto"/>
        <w:ind w:left="993" w:hanging="284"/>
        <w:jc w:val="both"/>
        <w:rPr>
          <w:spacing w:val="-3"/>
          <w:lang w:val="es-ES_tradnl"/>
        </w:rPr>
      </w:pPr>
      <w:r w:rsidRPr="00647D90">
        <w:rPr>
          <w:spacing w:val="-3"/>
          <w:lang w:val="es-ES_tradnl"/>
        </w:rPr>
        <w:t xml:space="preserve">Si </w:t>
      </w:r>
      <w:r w:rsidR="002A3DC3">
        <w:rPr>
          <w:spacing w:val="-3"/>
          <w:lang w:val="es-ES_tradnl"/>
        </w:rPr>
        <w:t xml:space="preserve">no se </w:t>
      </w:r>
      <w:r w:rsidRPr="00647D90">
        <w:rPr>
          <w:spacing w:val="-3"/>
          <w:lang w:val="es-ES_tradnl"/>
        </w:rPr>
        <w:t xml:space="preserve">estima justificada la abstención, </w:t>
      </w:r>
      <w:r w:rsidR="00F8702B">
        <w:rPr>
          <w:spacing w:val="-3"/>
          <w:lang w:val="es-ES_tradnl"/>
        </w:rPr>
        <w:t xml:space="preserve">se </w:t>
      </w:r>
      <w:r w:rsidRPr="00647D90">
        <w:rPr>
          <w:spacing w:val="-3"/>
          <w:lang w:val="es-ES_tradnl"/>
        </w:rPr>
        <w:t xml:space="preserve">ordenará al juez o magistrado que continúe el conocimiento del asunto, sin perjuicio de la </w:t>
      </w:r>
      <w:r w:rsidR="00F8702B">
        <w:rPr>
          <w:spacing w:val="-3"/>
          <w:lang w:val="es-ES_tradnl"/>
        </w:rPr>
        <w:t xml:space="preserve">eventual </w:t>
      </w:r>
      <w:r w:rsidRPr="00647D90">
        <w:rPr>
          <w:spacing w:val="-3"/>
          <w:lang w:val="es-ES_tradnl"/>
        </w:rPr>
        <w:t>recusación</w:t>
      </w:r>
      <w:r w:rsidR="00F8702B">
        <w:rPr>
          <w:spacing w:val="-3"/>
          <w:lang w:val="es-ES_tradnl"/>
        </w:rPr>
        <w:t>.</w:t>
      </w:r>
      <w:r w:rsidR="00DD5AC0">
        <w:rPr>
          <w:spacing w:val="-3"/>
          <w:lang w:val="es-ES_tradnl"/>
        </w:rPr>
        <w:t xml:space="preserve"> </w:t>
      </w:r>
      <w:r w:rsidR="00DD5AC0" w:rsidRPr="00DD5AC0">
        <w:rPr>
          <w:spacing w:val="-3"/>
          <w:lang w:val="es-ES_tradnl"/>
        </w:rPr>
        <w:t>Si se estima</w:t>
      </w:r>
      <w:r w:rsidR="00DD5AC0">
        <w:rPr>
          <w:spacing w:val="-3"/>
          <w:lang w:val="es-ES_tradnl"/>
        </w:rPr>
        <w:t xml:space="preserve"> justificada</w:t>
      </w:r>
      <w:r w:rsidR="00DD5AC0" w:rsidRPr="00DD5AC0">
        <w:rPr>
          <w:spacing w:val="-3"/>
          <w:lang w:val="es-ES_tradnl"/>
        </w:rPr>
        <w:t xml:space="preserve">, el abstenido </w:t>
      </w:r>
      <w:r w:rsidR="00DD5AC0">
        <w:rPr>
          <w:spacing w:val="-3"/>
          <w:lang w:val="es-ES_tradnl"/>
        </w:rPr>
        <w:t xml:space="preserve">quedará </w:t>
      </w:r>
      <w:r w:rsidR="00DD5AC0" w:rsidRPr="00DD5AC0">
        <w:rPr>
          <w:spacing w:val="-3"/>
          <w:lang w:val="es-ES_tradnl"/>
        </w:rPr>
        <w:t>apart</w:t>
      </w:r>
      <w:r w:rsidR="00DD5AC0">
        <w:rPr>
          <w:spacing w:val="-3"/>
          <w:lang w:val="es-ES_tradnl"/>
        </w:rPr>
        <w:t>ado</w:t>
      </w:r>
      <w:r w:rsidR="00DD5AC0" w:rsidRPr="00DD5AC0">
        <w:rPr>
          <w:spacing w:val="-3"/>
          <w:lang w:val="es-ES_tradnl"/>
        </w:rPr>
        <w:t xml:space="preserve"> definitivamente </w:t>
      </w:r>
      <w:r w:rsidR="000B2AE7">
        <w:rPr>
          <w:spacing w:val="-3"/>
          <w:lang w:val="es-ES_tradnl"/>
        </w:rPr>
        <w:t xml:space="preserve">y de forma </w:t>
      </w:r>
      <w:r w:rsidR="000B2AE7">
        <w:rPr>
          <w:spacing w:val="-3"/>
          <w:lang w:val="es-ES_tradnl"/>
        </w:rPr>
        <w:lastRenderedPageBreak/>
        <w:t xml:space="preserve">irrecurrible </w:t>
      </w:r>
      <w:r w:rsidR="00DD5AC0" w:rsidRPr="00DD5AC0">
        <w:rPr>
          <w:spacing w:val="-3"/>
          <w:lang w:val="es-ES_tradnl"/>
        </w:rPr>
        <w:t xml:space="preserve">del asunto y </w:t>
      </w:r>
      <w:r w:rsidR="00DD5AC0">
        <w:rPr>
          <w:spacing w:val="-3"/>
          <w:lang w:val="es-ES_tradnl"/>
        </w:rPr>
        <w:t>se remitirán</w:t>
      </w:r>
      <w:r w:rsidR="00DD5AC0" w:rsidRPr="00DD5AC0">
        <w:rPr>
          <w:spacing w:val="-3"/>
          <w:lang w:val="es-ES_tradnl"/>
        </w:rPr>
        <w:t xml:space="preserve"> las actuaciones al que deba sustituirle</w:t>
      </w:r>
      <w:r w:rsidR="00C92173">
        <w:rPr>
          <w:spacing w:val="-3"/>
          <w:lang w:val="es-ES_tradnl"/>
        </w:rPr>
        <w:t>, comunicándolo a las partes con indicación del nombre del sustituto.</w:t>
      </w:r>
    </w:p>
    <w:p w14:paraId="47C38135" w14:textId="655E065C" w:rsidR="00035538" w:rsidRDefault="00365101" w:rsidP="00035538">
      <w:pPr>
        <w:pStyle w:val="Prrafodelista"/>
        <w:numPr>
          <w:ilvl w:val="0"/>
          <w:numId w:val="18"/>
        </w:numPr>
        <w:spacing w:before="120" w:after="120" w:line="360" w:lineRule="auto"/>
        <w:ind w:left="993" w:hanging="284"/>
        <w:jc w:val="both"/>
        <w:rPr>
          <w:spacing w:val="-3"/>
          <w:lang w:val="es-ES_tradnl"/>
        </w:rPr>
      </w:pPr>
      <w:r>
        <w:rPr>
          <w:spacing w:val="-3"/>
          <w:lang w:val="es-ES_tradnl"/>
        </w:rPr>
        <w:t>Están legitimados para recusar</w:t>
      </w:r>
      <w:r w:rsidR="00035538">
        <w:rPr>
          <w:spacing w:val="-3"/>
          <w:lang w:val="es-ES_tradnl"/>
        </w:rPr>
        <w:t xml:space="preserve"> las partes y</w:t>
      </w:r>
      <w:r w:rsidR="00691F25">
        <w:rPr>
          <w:spacing w:val="-3"/>
          <w:lang w:val="es-ES_tradnl"/>
        </w:rPr>
        <w:t xml:space="preserve"> además</w:t>
      </w:r>
      <w:r w:rsidR="00035538">
        <w:rPr>
          <w:spacing w:val="-3"/>
          <w:lang w:val="es-ES_tradnl"/>
        </w:rPr>
        <w:t xml:space="preserve">, en los asuntos penales o de otro orden jurisdiccional </w:t>
      </w:r>
      <w:r w:rsidR="00035538" w:rsidRPr="007575AA">
        <w:rPr>
          <w:spacing w:val="-3"/>
          <w:lang w:val="es-ES_tradnl"/>
        </w:rPr>
        <w:t>en que pueda o deba intervenir</w:t>
      </w:r>
      <w:r w:rsidR="00035538">
        <w:rPr>
          <w:spacing w:val="-3"/>
          <w:lang w:val="es-ES_tradnl"/>
        </w:rPr>
        <w:t>, el Ministerio Fiscal.</w:t>
      </w:r>
    </w:p>
    <w:p w14:paraId="246C90CF" w14:textId="05F7CCB5" w:rsidR="007575AA" w:rsidRDefault="007575AA" w:rsidP="00035538">
      <w:pPr>
        <w:pStyle w:val="Prrafodelista"/>
        <w:numPr>
          <w:ilvl w:val="0"/>
          <w:numId w:val="18"/>
        </w:numPr>
        <w:spacing w:before="120" w:after="120" w:line="360" w:lineRule="auto"/>
        <w:ind w:left="993" w:hanging="284"/>
        <w:jc w:val="both"/>
        <w:rPr>
          <w:spacing w:val="-3"/>
          <w:lang w:val="es-ES_tradnl"/>
        </w:rPr>
      </w:pPr>
      <w:r w:rsidRPr="007575AA">
        <w:rPr>
          <w:spacing w:val="-3"/>
          <w:lang w:val="es-ES_tradnl"/>
        </w:rPr>
        <w:t xml:space="preserve">La recusación deberá proponerse tan </w:t>
      </w:r>
      <w:r w:rsidR="004C6227">
        <w:rPr>
          <w:spacing w:val="-3"/>
          <w:lang w:val="es-ES_tradnl"/>
        </w:rPr>
        <w:t>pronto</w:t>
      </w:r>
      <w:r w:rsidRPr="007575AA">
        <w:rPr>
          <w:spacing w:val="-3"/>
          <w:lang w:val="es-ES_tradnl"/>
        </w:rPr>
        <w:t xml:space="preserve"> como se tenga conocimiento de la causa en que se funde, por escrito</w:t>
      </w:r>
      <w:r w:rsidR="004A5AAE">
        <w:rPr>
          <w:spacing w:val="-3"/>
          <w:lang w:val="es-ES_tradnl"/>
        </w:rPr>
        <w:t xml:space="preserve"> expresando la causa legal en que se funde</w:t>
      </w:r>
      <w:r w:rsidRPr="007575AA">
        <w:rPr>
          <w:spacing w:val="-3"/>
          <w:lang w:val="es-ES_tradnl"/>
        </w:rPr>
        <w:t>, acompañado de un principio de prueba. Si dicho conocimiento fuere anterior al pleito, habrá de proponerse al inicio del mismo.</w:t>
      </w:r>
    </w:p>
    <w:p w14:paraId="0E74E305" w14:textId="66415544" w:rsidR="00EB56E6" w:rsidRPr="007575AA" w:rsidRDefault="00EB56E6" w:rsidP="00EB56E6">
      <w:pPr>
        <w:pStyle w:val="Prrafodelista"/>
        <w:spacing w:before="120" w:after="120" w:line="360" w:lineRule="auto"/>
        <w:ind w:left="993" w:firstLine="283"/>
        <w:jc w:val="both"/>
        <w:rPr>
          <w:spacing w:val="-3"/>
          <w:lang w:val="es-ES_tradnl"/>
        </w:rPr>
      </w:pPr>
      <w:r>
        <w:rPr>
          <w:spacing w:val="-3"/>
          <w:lang w:val="es-ES_tradnl"/>
        </w:rPr>
        <w:t xml:space="preserve">Si no se cumplen estos requisitos, </w:t>
      </w:r>
      <w:r w:rsidR="008A6FCD">
        <w:rPr>
          <w:spacing w:val="-3"/>
          <w:lang w:val="es-ES_tradnl"/>
        </w:rPr>
        <w:t xml:space="preserve">se inadmitirá la </w:t>
      </w:r>
      <w:r>
        <w:rPr>
          <w:spacing w:val="-3"/>
          <w:lang w:val="es-ES_tradnl"/>
        </w:rPr>
        <w:t>recusación.</w:t>
      </w:r>
    </w:p>
    <w:p w14:paraId="16BF65E7" w14:textId="338D6962" w:rsidR="00220F66" w:rsidRDefault="008A6F9F" w:rsidP="00C809D2">
      <w:pPr>
        <w:pStyle w:val="Prrafodelista"/>
        <w:numPr>
          <w:ilvl w:val="0"/>
          <w:numId w:val="18"/>
        </w:numPr>
        <w:spacing w:before="120" w:after="120" w:line="360" w:lineRule="auto"/>
        <w:ind w:left="993" w:hanging="284"/>
        <w:jc w:val="both"/>
        <w:rPr>
          <w:spacing w:val="-3"/>
          <w:lang w:val="es-ES_tradnl"/>
        </w:rPr>
      </w:pPr>
      <w:r>
        <w:rPr>
          <w:spacing w:val="-3"/>
          <w:lang w:val="es-ES_tradnl"/>
        </w:rPr>
        <w:t xml:space="preserve">Formulada la recusación, </w:t>
      </w:r>
      <w:r w:rsidRPr="008A6F9F">
        <w:rPr>
          <w:spacing w:val="-3"/>
          <w:lang w:val="es-ES_tradnl"/>
        </w:rPr>
        <w:t xml:space="preserve">se dará traslado a las demás partes para que manifiesten si se adhieren o se oponen a la </w:t>
      </w:r>
      <w:r>
        <w:rPr>
          <w:spacing w:val="-3"/>
          <w:lang w:val="es-ES_tradnl"/>
        </w:rPr>
        <w:t>misma, y a continuació</w:t>
      </w:r>
      <w:r w:rsidR="00665473">
        <w:rPr>
          <w:spacing w:val="-3"/>
          <w:lang w:val="es-ES_tradnl"/>
        </w:rPr>
        <w:t>n el</w:t>
      </w:r>
      <w:r w:rsidRPr="008A6F9F">
        <w:rPr>
          <w:spacing w:val="-3"/>
          <w:lang w:val="es-ES_tradnl"/>
        </w:rPr>
        <w:t xml:space="preserve"> recusado habrá de pronunciarse sobre si admite o no la causa de recusación</w:t>
      </w:r>
      <w:r w:rsidR="00220F66">
        <w:rPr>
          <w:spacing w:val="-3"/>
          <w:lang w:val="es-ES_tradnl"/>
        </w:rPr>
        <w:t xml:space="preserve">, </w:t>
      </w:r>
      <w:r w:rsidR="00003A3B">
        <w:rPr>
          <w:spacing w:val="-3"/>
          <w:lang w:val="es-ES_tradnl"/>
        </w:rPr>
        <w:t xml:space="preserve">suspendiéndose el curso del proceso </w:t>
      </w:r>
      <w:r w:rsidR="009C28D2">
        <w:rPr>
          <w:spacing w:val="-3"/>
          <w:lang w:val="es-ES_tradnl"/>
        </w:rPr>
        <w:t xml:space="preserve">excepto en el orden penal, en el que el </w:t>
      </w:r>
      <w:r w:rsidR="00220F66">
        <w:rPr>
          <w:spacing w:val="-3"/>
          <w:lang w:val="es-ES_tradnl"/>
        </w:rPr>
        <w:t>sustituto</w:t>
      </w:r>
      <w:r w:rsidR="009C28D2">
        <w:rPr>
          <w:spacing w:val="-3"/>
          <w:lang w:val="es-ES_tradnl"/>
        </w:rPr>
        <w:t xml:space="preserve"> del recusado continuará la </w:t>
      </w:r>
      <w:r w:rsidR="002C682B">
        <w:rPr>
          <w:spacing w:val="-3"/>
          <w:lang w:val="es-ES_tradnl"/>
        </w:rPr>
        <w:t>instruc</w:t>
      </w:r>
      <w:r w:rsidR="009C28D2">
        <w:rPr>
          <w:spacing w:val="-3"/>
          <w:lang w:val="es-ES_tradnl"/>
        </w:rPr>
        <w:t>ción de la causa</w:t>
      </w:r>
      <w:r w:rsidR="00220F66">
        <w:rPr>
          <w:spacing w:val="-3"/>
          <w:lang w:val="es-ES_tradnl"/>
        </w:rPr>
        <w:t>.</w:t>
      </w:r>
    </w:p>
    <w:p w14:paraId="0D87E330" w14:textId="6B7C33EE" w:rsidR="008A6F9F" w:rsidRDefault="00220F66" w:rsidP="00C809D2">
      <w:pPr>
        <w:pStyle w:val="Prrafodelista"/>
        <w:numPr>
          <w:ilvl w:val="0"/>
          <w:numId w:val="18"/>
        </w:numPr>
        <w:spacing w:before="120" w:after="120" w:line="360" w:lineRule="auto"/>
        <w:ind w:left="993" w:hanging="284"/>
        <w:jc w:val="both"/>
        <w:rPr>
          <w:spacing w:val="-3"/>
          <w:lang w:val="es-ES_tradnl"/>
        </w:rPr>
      </w:pPr>
      <w:r>
        <w:rPr>
          <w:spacing w:val="-3"/>
          <w:lang w:val="es-ES_tradnl"/>
        </w:rPr>
        <w:t xml:space="preserve">El </w:t>
      </w:r>
      <w:r w:rsidR="005A664B">
        <w:rPr>
          <w:spacing w:val="-3"/>
          <w:lang w:val="es-ES_tradnl"/>
        </w:rPr>
        <w:t>escrito de recusación, las alegaciones de la</w:t>
      </w:r>
      <w:r w:rsidR="00761ADC">
        <w:rPr>
          <w:spacing w:val="-3"/>
          <w:lang w:val="es-ES_tradnl"/>
        </w:rPr>
        <w:t>s</w:t>
      </w:r>
      <w:r w:rsidR="005A664B">
        <w:rPr>
          <w:spacing w:val="-3"/>
          <w:lang w:val="es-ES_tradnl"/>
        </w:rPr>
        <w:t xml:space="preserve"> partes y el informe del recusado serán elevados </w:t>
      </w:r>
      <w:r w:rsidR="003E2540">
        <w:rPr>
          <w:spacing w:val="-3"/>
          <w:lang w:val="es-ES_tradnl"/>
        </w:rPr>
        <w:t xml:space="preserve">al órgano competente para resolver </w:t>
      </w:r>
      <w:r w:rsidR="008A6FCD">
        <w:rPr>
          <w:spacing w:val="-3"/>
          <w:lang w:val="es-ES_tradnl"/>
        </w:rPr>
        <w:t xml:space="preserve">el </w:t>
      </w:r>
      <w:r w:rsidR="005A664B">
        <w:rPr>
          <w:spacing w:val="-3"/>
          <w:lang w:val="es-ES_tradnl"/>
        </w:rPr>
        <w:t>incidente de recusació</w:t>
      </w:r>
      <w:r w:rsidR="003E2540">
        <w:rPr>
          <w:spacing w:val="-3"/>
          <w:lang w:val="es-ES_tradnl"/>
        </w:rPr>
        <w:t>n, determinando la Ley tanto tal órgano como el juez o magistrado que instruirá el incidente.</w:t>
      </w:r>
    </w:p>
    <w:p w14:paraId="414355CD" w14:textId="4B2C125A" w:rsidR="007575AA" w:rsidRPr="007575AA" w:rsidRDefault="007575AA" w:rsidP="00C809D2">
      <w:pPr>
        <w:pStyle w:val="Prrafodelista"/>
        <w:numPr>
          <w:ilvl w:val="0"/>
          <w:numId w:val="18"/>
        </w:numPr>
        <w:spacing w:before="120" w:after="120" w:line="360" w:lineRule="auto"/>
        <w:ind w:left="993" w:hanging="284"/>
        <w:jc w:val="both"/>
        <w:rPr>
          <w:spacing w:val="-3"/>
          <w:lang w:val="es-ES_tradnl"/>
        </w:rPr>
      </w:pPr>
      <w:r w:rsidRPr="007575AA">
        <w:rPr>
          <w:spacing w:val="-3"/>
          <w:lang w:val="es-ES_tradnl"/>
        </w:rPr>
        <w:t xml:space="preserve">Si </w:t>
      </w:r>
      <w:r w:rsidR="00761ADC">
        <w:rPr>
          <w:spacing w:val="-3"/>
          <w:lang w:val="es-ES_tradnl"/>
        </w:rPr>
        <w:t xml:space="preserve">el recusado </w:t>
      </w:r>
      <w:r w:rsidRPr="007575AA">
        <w:rPr>
          <w:spacing w:val="-3"/>
          <w:lang w:val="es-ES_tradnl"/>
        </w:rPr>
        <w:t>aceptare la causa de recusación, se resolverá sin más trámites. En otro caso, ordenar</w:t>
      </w:r>
      <w:r w:rsidR="00761ADC">
        <w:rPr>
          <w:spacing w:val="-3"/>
          <w:lang w:val="es-ES_tradnl"/>
        </w:rPr>
        <w:t>á</w:t>
      </w:r>
      <w:r w:rsidRPr="007575AA">
        <w:rPr>
          <w:spacing w:val="-3"/>
          <w:lang w:val="es-ES_tradnl"/>
        </w:rPr>
        <w:t xml:space="preserve"> el instructor la práctica de la prueba propuesta y acto seguido, remitirá lo actuado a</w:t>
      </w:r>
      <w:r w:rsidR="00761ADC">
        <w:rPr>
          <w:spacing w:val="-3"/>
          <w:lang w:val="es-ES_tradnl"/>
        </w:rPr>
        <w:t xml:space="preserve">l órgano </w:t>
      </w:r>
      <w:r w:rsidRPr="007575AA">
        <w:rPr>
          <w:spacing w:val="-3"/>
          <w:lang w:val="es-ES_tradnl"/>
        </w:rPr>
        <w:t>competente para decidir</w:t>
      </w:r>
      <w:r w:rsidR="009F7FDB">
        <w:rPr>
          <w:spacing w:val="-3"/>
          <w:lang w:val="es-ES_tradnl"/>
        </w:rPr>
        <w:t>, que lo hará</w:t>
      </w:r>
      <w:r w:rsidR="0003447A">
        <w:rPr>
          <w:spacing w:val="-3"/>
          <w:lang w:val="es-ES_tradnl"/>
        </w:rPr>
        <w:t xml:space="preserve"> mediante</w:t>
      </w:r>
      <w:r w:rsidRPr="007575AA">
        <w:rPr>
          <w:spacing w:val="-3"/>
          <w:lang w:val="es-ES_tradnl"/>
        </w:rPr>
        <w:t xml:space="preserve"> auto, oído el </w:t>
      </w:r>
      <w:r w:rsidR="00761ADC">
        <w:rPr>
          <w:spacing w:val="-3"/>
          <w:lang w:val="es-ES_tradnl"/>
        </w:rPr>
        <w:t>M</w:t>
      </w:r>
      <w:r w:rsidRPr="007575AA">
        <w:rPr>
          <w:spacing w:val="-3"/>
          <w:lang w:val="es-ES_tradnl"/>
        </w:rPr>
        <w:t xml:space="preserve">inisterio </w:t>
      </w:r>
      <w:r w:rsidR="00761ADC">
        <w:rPr>
          <w:spacing w:val="-3"/>
          <w:lang w:val="es-ES_tradnl"/>
        </w:rPr>
        <w:t>F</w:t>
      </w:r>
      <w:r w:rsidRPr="007575AA">
        <w:rPr>
          <w:spacing w:val="-3"/>
          <w:lang w:val="es-ES_tradnl"/>
        </w:rPr>
        <w:t>iscal.</w:t>
      </w:r>
    </w:p>
    <w:p w14:paraId="7ED08A32" w14:textId="108FBAC0" w:rsidR="00CB093C" w:rsidRPr="00CB093C" w:rsidRDefault="00CB093C" w:rsidP="00C809D2">
      <w:pPr>
        <w:pStyle w:val="Prrafodelista"/>
        <w:numPr>
          <w:ilvl w:val="0"/>
          <w:numId w:val="18"/>
        </w:numPr>
        <w:spacing w:before="120" w:after="120" w:line="360" w:lineRule="auto"/>
        <w:ind w:left="993" w:hanging="284"/>
        <w:jc w:val="both"/>
        <w:rPr>
          <w:spacing w:val="-3"/>
          <w:lang w:val="es-ES_tradnl"/>
        </w:rPr>
      </w:pPr>
      <w:r w:rsidRPr="00CB093C">
        <w:rPr>
          <w:spacing w:val="-3"/>
          <w:lang w:val="es-ES_tradnl"/>
        </w:rPr>
        <w:t>El auto que desestime la recusación acordará devolver al recusado el conocimiento del pleito o causa</w:t>
      </w:r>
      <w:r>
        <w:rPr>
          <w:spacing w:val="-3"/>
          <w:lang w:val="es-ES_tradnl"/>
        </w:rPr>
        <w:t>, mientras que e</w:t>
      </w:r>
      <w:r w:rsidRPr="00CB093C">
        <w:rPr>
          <w:spacing w:val="-3"/>
          <w:lang w:val="es-ES_tradnl"/>
        </w:rPr>
        <w:t>l auto que estime la recusación apartará definitivamente al recusado del conocimiento del pleito o causa</w:t>
      </w:r>
      <w:r>
        <w:rPr>
          <w:spacing w:val="-3"/>
          <w:lang w:val="es-ES_tradnl"/>
        </w:rPr>
        <w:t>, que corresponderá</w:t>
      </w:r>
      <w:r w:rsidRPr="00CB093C">
        <w:rPr>
          <w:spacing w:val="-3"/>
          <w:lang w:val="es-ES_tradnl"/>
        </w:rPr>
        <w:t xml:space="preserve">, hasta su terminación, </w:t>
      </w:r>
      <w:r>
        <w:rPr>
          <w:spacing w:val="-3"/>
          <w:lang w:val="es-ES_tradnl"/>
        </w:rPr>
        <w:t xml:space="preserve">a </w:t>
      </w:r>
      <w:r w:rsidRPr="00CB093C">
        <w:rPr>
          <w:spacing w:val="-3"/>
          <w:lang w:val="es-ES_tradnl"/>
        </w:rPr>
        <w:t>aquel a quien corresponda sustituirle.</w:t>
      </w:r>
    </w:p>
    <w:p w14:paraId="4F3F65D3" w14:textId="15CF542A" w:rsidR="007575AA" w:rsidRPr="007575AA" w:rsidRDefault="006C1514" w:rsidP="00C809D2">
      <w:pPr>
        <w:pStyle w:val="Prrafodelista"/>
        <w:numPr>
          <w:ilvl w:val="0"/>
          <w:numId w:val="18"/>
        </w:numPr>
        <w:spacing w:before="120" w:after="120" w:line="360" w:lineRule="auto"/>
        <w:ind w:left="993" w:hanging="284"/>
        <w:jc w:val="both"/>
        <w:rPr>
          <w:spacing w:val="-3"/>
          <w:lang w:val="es-ES_tradnl"/>
        </w:rPr>
      </w:pPr>
      <w:r>
        <w:rPr>
          <w:spacing w:val="-3"/>
          <w:lang w:val="es-ES_tradnl"/>
        </w:rPr>
        <w:t>El auto es irrecurrible</w:t>
      </w:r>
      <w:r w:rsidR="00CB093C" w:rsidRPr="00CB093C">
        <w:rPr>
          <w:spacing w:val="-3"/>
          <w:lang w:val="es-ES_tradnl"/>
        </w:rPr>
        <w:t xml:space="preserve">, sin perjuicio de hacer valer, al recurrir contra la resolución que decida el pleito o causa, la posible nulidad de ésta por concurrir en el juez o magistrado </w:t>
      </w:r>
      <w:r w:rsidR="00FC2AAC">
        <w:rPr>
          <w:spacing w:val="-3"/>
          <w:lang w:val="es-ES_tradnl"/>
        </w:rPr>
        <w:t xml:space="preserve">recusado </w:t>
      </w:r>
      <w:r w:rsidR="00CB093C" w:rsidRPr="00CB093C">
        <w:rPr>
          <w:spacing w:val="-3"/>
          <w:lang w:val="es-ES_tradnl"/>
        </w:rPr>
        <w:t>la causa alegada</w:t>
      </w:r>
      <w:r w:rsidR="00FC2AAC">
        <w:rPr>
          <w:spacing w:val="-3"/>
          <w:lang w:val="es-ES_tradnl"/>
        </w:rPr>
        <w:t>.</w:t>
      </w:r>
    </w:p>
    <w:p w14:paraId="690BA9C5" w14:textId="77777777" w:rsidR="00A63B3C" w:rsidRPr="007575AA" w:rsidRDefault="00A63B3C" w:rsidP="007575AA">
      <w:pPr>
        <w:spacing w:before="120" w:after="120" w:line="360" w:lineRule="auto"/>
        <w:ind w:firstLine="708"/>
        <w:jc w:val="both"/>
        <w:rPr>
          <w:spacing w:val="-3"/>
          <w:lang w:val="es-ES_tradnl"/>
        </w:rPr>
      </w:pPr>
    </w:p>
    <w:p w14:paraId="14B20F21" w14:textId="03B949B7" w:rsidR="007575AA" w:rsidRPr="006D46F9" w:rsidRDefault="007575AA" w:rsidP="006D46F9">
      <w:pPr>
        <w:spacing w:before="120" w:after="120" w:line="360" w:lineRule="auto"/>
        <w:jc w:val="both"/>
        <w:rPr>
          <w:b/>
          <w:bCs/>
          <w:spacing w:val="-3"/>
          <w:lang w:val="es-ES_tradnl"/>
        </w:rPr>
      </w:pPr>
      <w:r w:rsidRPr="006D46F9">
        <w:rPr>
          <w:b/>
          <w:bCs/>
          <w:spacing w:val="-3"/>
          <w:lang w:val="es-ES_tradnl"/>
        </w:rPr>
        <w:t>LAS ACTUACIONES JUDICIALES: SUS REQUISITOS</w:t>
      </w:r>
      <w:r w:rsidR="006D46F9" w:rsidRPr="006D46F9">
        <w:rPr>
          <w:b/>
          <w:bCs/>
          <w:spacing w:val="-3"/>
          <w:lang w:val="es-ES_tradnl"/>
        </w:rPr>
        <w:t>.</w:t>
      </w:r>
    </w:p>
    <w:p w14:paraId="5F68CA94" w14:textId="72672344" w:rsidR="007575AA" w:rsidRPr="007575AA" w:rsidRDefault="004B5F34" w:rsidP="007575AA">
      <w:pPr>
        <w:spacing w:before="120" w:after="120" w:line="360" w:lineRule="auto"/>
        <w:ind w:firstLine="708"/>
        <w:jc w:val="both"/>
        <w:rPr>
          <w:spacing w:val="-3"/>
          <w:lang w:val="es-ES_tradnl"/>
        </w:rPr>
      </w:pPr>
      <w:r>
        <w:rPr>
          <w:spacing w:val="-3"/>
          <w:lang w:val="es-ES_tradnl"/>
        </w:rPr>
        <w:t xml:space="preserve">La regulación de las actuaciones judiciales exige </w:t>
      </w:r>
      <w:r w:rsidR="0018533E">
        <w:rPr>
          <w:spacing w:val="-3"/>
          <w:lang w:val="es-ES_tradnl"/>
        </w:rPr>
        <w:t>considerar</w:t>
      </w:r>
      <w:r>
        <w:rPr>
          <w:spacing w:val="-3"/>
          <w:lang w:val="es-ES_tradnl"/>
        </w:rPr>
        <w:t xml:space="preserve"> los si</w:t>
      </w:r>
      <w:r w:rsidR="00A63B3C">
        <w:rPr>
          <w:spacing w:val="-3"/>
          <w:lang w:val="es-ES_tradnl"/>
        </w:rPr>
        <w:t>guientes aspectos:</w:t>
      </w:r>
    </w:p>
    <w:p w14:paraId="52306A34" w14:textId="291FC193" w:rsidR="007575AA" w:rsidRPr="007575AA" w:rsidRDefault="00A63B3C" w:rsidP="006F7DC8">
      <w:pPr>
        <w:pStyle w:val="Prrafodelista"/>
        <w:numPr>
          <w:ilvl w:val="0"/>
          <w:numId w:val="21"/>
        </w:numPr>
        <w:spacing w:before="120" w:after="120" w:line="360" w:lineRule="auto"/>
        <w:ind w:left="993" w:hanging="284"/>
        <w:jc w:val="both"/>
        <w:rPr>
          <w:spacing w:val="-3"/>
          <w:lang w:val="es-ES_tradnl"/>
        </w:rPr>
      </w:pPr>
      <w:r>
        <w:rPr>
          <w:spacing w:val="-3"/>
          <w:lang w:val="es-ES_tradnl"/>
        </w:rPr>
        <w:lastRenderedPageBreak/>
        <w:t xml:space="preserve">El tiempo de las actuaciones judiciales, regulado por los artículos </w:t>
      </w:r>
      <w:r w:rsidR="008E268C">
        <w:rPr>
          <w:spacing w:val="-3"/>
          <w:lang w:val="es-ES_tradnl"/>
        </w:rPr>
        <w:t xml:space="preserve">179 a 185 de la Ley Orgánica del Poder Judicial, </w:t>
      </w:r>
      <w:r w:rsidR="00144C92">
        <w:rPr>
          <w:spacing w:val="-3"/>
          <w:lang w:val="es-ES_tradnl"/>
        </w:rPr>
        <w:t>que disponen lo siguiente</w:t>
      </w:r>
      <w:r w:rsidR="008E268C">
        <w:rPr>
          <w:spacing w:val="-3"/>
          <w:lang w:val="es-ES_tradnl"/>
        </w:rPr>
        <w:t>:</w:t>
      </w:r>
    </w:p>
    <w:p w14:paraId="723E9E31" w14:textId="0EEA8E75" w:rsidR="007575AA" w:rsidRPr="006F7DC8" w:rsidRDefault="00345DC0" w:rsidP="006F7DC8">
      <w:pPr>
        <w:pStyle w:val="Prrafodelista"/>
        <w:numPr>
          <w:ilvl w:val="0"/>
          <w:numId w:val="22"/>
        </w:numPr>
        <w:spacing w:before="120" w:after="120" w:line="360" w:lineRule="auto"/>
        <w:ind w:left="1276" w:hanging="283"/>
        <w:jc w:val="both"/>
        <w:rPr>
          <w:spacing w:val="-3"/>
          <w:lang w:val="es-ES_tradnl"/>
        </w:rPr>
      </w:pPr>
      <w:r w:rsidRPr="006F7DC8">
        <w:rPr>
          <w:spacing w:val="-3"/>
          <w:lang w:val="es-ES_tradnl"/>
        </w:rPr>
        <w:t>El perí</w:t>
      </w:r>
      <w:r w:rsidR="007575AA" w:rsidRPr="006F7DC8">
        <w:rPr>
          <w:spacing w:val="-3"/>
          <w:lang w:val="es-ES_tradnl"/>
        </w:rPr>
        <w:t>odo ordinario de actividad de los tribunales</w:t>
      </w:r>
      <w:r w:rsidRPr="006F7DC8">
        <w:rPr>
          <w:spacing w:val="-3"/>
          <w:lang w:val="es-ES_tradnl"/>
        </w:rPr>
        <w:t xml:space="preserve"> es el año judicial, que se </w:t>
      </w:r>
      <w:r w:rsidR="007575AA" w:rsidRPr="006F7DC8">
        <w:rPr>
          <w:spacing w:val="-3"/>
          <w:lang w:val="es-ES_tradnl"/>
        </w:rPr>
        <w:t>ext</w:t>
      </w:r>
      <w:r w:rsidRPr="006F7DC8">
        <w:rPr>
          <w:spacing w:val="-3"/>
          <w:lang w:val="es-ES_tradnl"/>
        </w:rPr>
        <w:t>iende</w:t>
      </w:r>
      <w:r w:rsidR="007575AA" w:rsidRPr="006F7DC8">
        <w:rPr>
          <w:spacing w:val="-3"/>
          <w:lang w:val="es-ES_tradnl"/>
        </w:rPr>
        <w:t xml:space="preserve"> del 1 de septiembre </w:t>
      </w:r>
      <w:r w:rsidR="00E54D49">
        <w:rPr>
          <w:spacing w:val="-3"/>
          <w:lang w:val="es-ES_tradnl"/>
        </w:rPr>
        <w:t>al</w:t>
      </w:r>
      <w:r w:rsidR="007575AA" w:rsidRPr="006F7DC8">
        <w:rPr>
          <w:spacing w:val="-3"/>
          <w:lang w:val="es-ES_tradnl"/>
        </w:rPr>
        <w:t xml:space="preserve"> 31 de julio de cada año natural.</w:t>
      </w:r>
      <w:r w:rsidR="00C2683E" w:rsidRPr="006F7DC8">
        <w:rPr>
          <w:spacing w:val="-3"/>
          <w:lang w:val="es-ES_tradnl"/>
        </w:rPr>
        <w:t xml:space="preserve"> </w:t>
      </w:r>
      <w:r w:rsidR="007575AA" w:rsidRPr="006F7DC8">
        <w:rPr>
          <w:spacing w:val="-3"/>
          <w:lang w:val="es-ES_tradnl"/>
        </w:rPr>
        <w:t>Durante el per</w:t>
      </w:r>
      <w:r w:rsidR="00C2683E" w:rsidRPr="006F7DC8">
        <w:rPr>
          <w:spacing w:val="-3"/>
          <w:lang w:val="es-ES_tradnl"/>
        </w:rPr>
        <w:t>í</w:t>
      </w:r>
      <w:r w:rsidR="007575AA" w:rsidRPr="006F7DC8">
        <w:rPr>
          <w:spacing w:val="-3"/>
          <w:lang w:val="es-ES_tradnl"/>
        </w:rPr>
        <w:t>odo en que los tribunales interrumpan su actividad ordinaria, se forma en los mismos una sala compuesta por su presidente y el número de magistrados que determine el C</w:t>
      </w:r>
      <w:r w:rsidR="0043455D" w:rsidRPr="006F7DC8">
        <w:rPr>
          <w:spacing w:val="-3"/>
          <w:lang w:val="es-ES_tradnl"/>
        </w:rPr>
        <w:t xml:space="preserve">onsejo </w:t>
      </w:r>
      <w:r w:rsidR="007575AA" w:rsidRPr="006F7DC8">
        <w:rPr>
          <w:spacing w:val="-3"/>
          <w:lang w:val="es-ES_tradnl"/>
        </w:rPr>
        <w:t>G</w:t>
      </w:r>
      <w:r w:rsidR="0043455D" w:rsidRPr="006F7DC8">
        <w:rPr>
          <w:spacing w:val="-3"/>
          <w:lang w:val="es-ES_tradnl"/>
        </w:rPr>
        <w:t xml:space="preserve">eneral del </w:t>
      </w:r>
      <w:r w:rsidR="007575AA" w:rsidRPr="006F7DC8">
        <w:rPr>
          <w:spacing w:val="-3"/>
          <w:lang w:val="es-ES_tradnl"/>
        </w:rPr>
        <w:t>P</w:t>
      </w:r>
      <w:r w:rsidR="0043455D" w:rsidRPr="006F7DC8">
        <w:rPr>
          <w:spacing w:val="-3"/>
          <w:lang w:val="es-ES_tradnl"/>
        </w:rPr>
        <w:t xml:space="preserve">oder </w:t>
      </w:r>
      <w:r w:rsidR="007575AA" w:rsidRPr="006F7DC8">
        <w:rPr>
          <w:spacing w:val="-3"/>
          <w:lang w:val="es-ES_tradnl"/>
        </w:rPr>
        <w:t>J</w:t>
      </w:r>
      <w:r w:rsidR="0043455D" w:rsidRPr="006F7DC8">
        <w:rPr>
          <w:spacing w:val="-3"/>
          <w:lang w:val="es-ES_tradnl"/>
        </w:rPr>
        <w:t>udicial</w:t>
      </w:r>
      <w:r w:rsidR="007575AA" w:rsidRPr="006F7DC8">
        <w:rPr>
          <w:spacing w:val="-3"/>
          <w:lang w:val="es-ES_tradnl"/>
        </w:rPr>
        <w:t>, la cual asum</w:t>
      </w:r>
      <w:r w:rsidR="0043455D" w:rsidRPr="006F7DC8">
        <w:rPr>
          <w:spacing w:val="-3"/>
          <w:lang w:val="es-ES_tradnl"/>
        </w:rPr>
        <w:t>e</w:t>
      </w:r>
      <w:r w:rsidR="007575AA" w:rsidRPr="006F7DC8">
        <w:rPr>
          <w:spacing w:val="-3"/>
          <w:lang w:val="es-ES_tradnl"/>
        </w:rPr>
        <w:t xml:space="preserve"> las atribuciones de las </w:t>
      </w:r>
      <w:r w:rsidR="0043455D" w:rsidRPr="006F7DC8">
        <w:rPr>
          <w:spacing w:val="-3"/>
          <w:lang w:val="es-ES_tradnl"/>
        </w:rPr>
        <w:t>S</w:t>
      </w:r>
      <w:r w:rsidR="007575AA" w:rsidRPr="006F7DC8">
        <w:rPr>
          <w:spacing w:val="-3"/>
          <w:lang w:val="es-ES_tradnl"/>
        </w:rPr>
        <w:t xml:space="preserve">alas de </w:t>
      </w:r>
      <w:r w:rsidR="0043455D" w:rsidRPr="006F7DC8">
        <w:rPr>
          <w:spacing w:val="-3"/>
          <w:lang w:val="es-ES_tradnl"/>
        </w:rPr>
        <w:t>G</w:t>
      </w:r>
      <w:r w:rsidR="007575AA" w:rsidRPr="006F7DC8">
        <w:rPr>
          <w:spacing w:val="-3"/>
          <w:lang w:val="es-ES_tradnl"/>
        </w:rPr>
        <w:t xml:space="preserve">obierno y de </w:t>
      </w:r>
      <w:r w:rsidR="0043455D" w:rsidRPr="006F7DC8">
        <w:rPr>
          <w:spacing w:val="-3"/>
          <w:lang w:val="es-ES_tradnl"/>
        </w:rPr>
        <w:t>J</w:t>
      </w:r>
      <w:r w:rsidR="007575AA" w:rsidRPr="006F7DC8">
        <w:rPr>
          <w:spacing w:val="-3"/>
          <w:lang w:val="es-ES_tradnl"/>
        </w:rPr>
        <w:t>usticia.</w:t>
      </w:r>
    </w:p>
    <w:p w14:paraId="6747A4C0" w14:textId="2FD8CA7D" w:rsidR="007575AA" w:rsidRPr="006F7DC8" w:rsidRDefault="009D49EF" w:rsidP="006F7DC8">
      <w:pPr>
        <w:pStyle w:val="Prrafodelista"/>
        <w:numPr>
          <w:ilvl w:val="0"/>
          <w:numId w:val="22"/>
        </w:numPr>
        <w:spacing w:before="120" w:after="120" w:line="360" w:lineRule="auto"/>
        <w:ind w:left="1276" w:hanging="283"/>
        <w:jc w:val="both"/>
        <w:rPr>
          <w:spacing w:val="-3"/>
          <w:lang w:val="es-ES_tradnl"/>
        </w:rPr>
      </w:pPr>
      <w:r w:rsidRPr="006F7DC8">
        <w:rPr>
          <w:spacing w:val="-3"/>
          <w:lang w:val="es-ES_tradnl"/>
        </w:rPr>
        <w:t xml:space="preserve">Son inhábiles a efectos procesales los sábados y domingos, </w:t>
      </w:r>
      <w:r w:rsidR="00C4155D" w:rsidRPr="006F7DC8">
        <w:rPr>
          <w:spacing w:val="-3"/>
          <w:lang w:val="es-ES_tradnl"/>
        </w:rPr>
        <w:t>todos los días del mes de agosto</w:t>
      </w:r>
      <w:r w:rsidR="00FD393F">
        <w:rPr>
          <w:spacing w:val="-3"/>
          <w:lang w:val="es-ES_tradnl"/>
        </w:rPr>
        <w:t>, todos los días</w:t>
      </w:r>
      <w:r w:rsidR="00907483">
        <w:rPr>
          <w:spacing w:val="-3"/>
          <w:lang w:val="es-ES_tradnl"/>
        </w:rPr>
        <w:t xml:space="preserve"> entre el 24 de diciembre y el 6 de enero del año siguiente, ambos inclusive,</w:t>
      </w:r>
      <w:r w:rsidR="00C4155D" w:rsidRPr="006F7DC8">
        <w:rPr>
          <w:spacing w:val="-3"/>
          <w:lang w:val="es-ES_tradnl"/>
        </w:rPr>
        <w:t xml:space="preserve"> </w:t>
      </w:r>
      <w:r w:rsidRPr="006F7DC8">
        <w:rPr>
          <w:spacing w:val="-3"/>
          <w:lang w:val="es-ES_tradnl"/>
        </w:rPr>
        <w:t>y los festivos nacionales y autonómicos y locales, siendo horas hábiles desde las ocho de la mañana a las ocho de la tarde</w:t>
      </w:r>
      <w:r w:rsidR="005F69A4" w:rsidRPr="006F7DC8">
        <w:rPr>
          <w:spacing w:val="-3"/>
          <w:lang w:val="es-ES_tradnl"/>
        </w:rPr>
        <w:t>.</w:t>
      </w:r>
    </w:p>
    <w:p w14:paraId="428849C5" w14:textId="762A500C" w:rsidR="007575AA" w:rsidRPr="006F7DC8" w:rsidRDefault="008A062B" w:rsidP="006F7DC8">
      <w:pPr>
        <w:pStyle w:val="Prrafodelista"/>
        <w:numPr>
          <w:ilvl w:val="0"/>
          <w:numId w:val="22"/>
        </w:numPr>
        <w:spacing w:before="120" w:after="120" w:line="360" w:lineRule="auto"/>
        <w:ind w:left="1276" w:hanging="283"/>
        <w:jc w:val="both"/>
        <w:rPr>
          <w:spacing w:val="-3"/>
          <w:lang w:val="es-ES_tradnl"/>
        </w:rPr>
      </w:pPr>
      <w:r w:rsidRPr="006F7DC8">
        <w:rPr>
          <w:spacing w:val="-3"/>
          <w:lang w:val="es-ES_tradnl"/>
        </w:rPr>
        <w:t xml:space="preserve">No obstante, todos los días </w:t>
      </w:r>
      <w:r w:rsidR="00B11328">
        <w:rPr>
          <w:spacing w:val="-3"/>
          <w:lang w:val="es-ES_tradnl"/>
        </w:rPr>
        <w:t xml:space="preserve">y </w:t>
      </w:r>
      <w:r w:rsidRPr="006F7DC8">
        <w:rPr>
          <w:spacing w:val="-3"/>
          <w:lang w:val="es-ES_tradnl"/>
        </w:rPr>
        <w:t>horas son hábiles para la instrucción de las causas criminales, y los días y horas inhábiles pueden habilitarse con sujeción a lo dispuesto en las leyes procesales.</w:t>
      </w:r>
    </w:p>
    <w:p w14:paraId="7A64FB51" w14:textId="76256900" w:rsidR="007575AA" w:rsidRPr="006F7DC8" w:rsidRDefault="007575AA" w:rsidP="006F7DC8">
      <w:pPr>
        <w:pStyle w:val="Prrafodelista"/>
        <w:numPr>
          <w:ilvl w:val="0"/>
          <w:numId w:val="22"/>
        </w:numPr>
        <w:spacing w:before="120" w:after="120" w:line="360" w:lineRule="auto"/>
        <w:ind w:left="1276" w:hanging="283"/>
        <w:jc w:val="both"/>
        <w:rPr>
          <w:spacing w:val="-3"/>
          <w:lang w:val="es-ES_tradnl"/>
        </w:rPr>
      </w:pPr>
      <w:r w:rsidRPr="006F7DC8">
        <w:rPr>
          <w:spacing w:val="-3"/>
          <w:lang w:val="es-ES_tradnl"/>
        </w:rPr>
        <w:t>Los plazos procesales se computa</w:t>
      </w:r>
      <w:r w:rsidR="00553EC6" w:rsidRPr="006F7DC8">
        <w:rPr>
          <w:spacing w:val="-3"/>
          <w:lang w:val="es-ES_tradnl"/>
        </w:rPr>
        <w:t>n</w:t>
      </w:r>
      <w:r w:rsidRPr="006F7DC8">
        <w:rPr>
          <w:spacing w:val="-3"/>
          <w:lang w:val="es-ES_tradnl"/>
        </w:rPr>
        <w:t xml:space="preserve"> con arreglo a lo dispuesto en el </w:t>
      </w:r>
      <w:r w:rsidR="0086065E" w:rsidRPr="006F7DC8">
        <w:rPr>
          <w:spacing w:val="-3"/>
          <w:lang w:val="es-ES_tradnl"/>
        </w:rPr>
        <w:t>artículo 5.1 del C</w:t>
      </w:r>
      <w:r w:rsidRPr="006F7DC8">
        <w:rPr>
          <w:spacing w:val="-3"/>
          <w:lang w:val="es-ES_tradnl"/>
        </w:rPr>
        <w:t xml:space="preserve">ódigo </w:t>
      </w:r>
      <w:r w:rsidR="0086065E" w:rsidRPr="006F7DC8">
        <w:rPr>
          <w:spacing w:val="-3"/>
          <w:lang w:val="es-ES_tradnl"/>
        </w:rPr>
        <w:t>C</w:t>
      </w:r>
      <w:r w:rsidRPr="006F7DC8">
        <w:rPr>
          <w:spacing w:val="-3"/>
          <w:lang w:val="es-ES_tradnl"/>
        </w:rPr>
        <w:t>ivil</w:t>
      </w:r>
      <w:r w:rsidR="0086065E" w:rsidRPr="006F7DC8">
        <w:rPr>
          <w:spacing w:val="-3"/>
          <w:lang w:val="es-ES_tradnl"/>
        </w:rPr>
        <w:t xml:space="preserve"> de 24 de julio de 1889</w:t>
      </w:r>
      <w:r w:rsidR="008E67AB" w:rsidRPr="006F7DC8">
        <w:rPr>
          <w:spacing w:val="-3"/>
          <w:lang w:val="es-ES_tradnl"/>
        </w:rPr>
        <w:t>, si bien e</w:t>
      </w:r>
      <w:r w:rsidRPr="006F7DC8">
        <w:rPr>
          <w:spacing w:val="-3"/>
          <w:lang w:val="es-ES_tradnl"/>
        </w:rPr>
        <w:t xml:space="preserve">n los señalados por días </w:t>
      </w:r>
      <w:r w:rsidR="008E67AB" w:rsidRPr="006F7DC8">
        <w:rPr>
          <w:spacing w:val="-3"/>
          <w:lang w:val="es-ES_tradnl"/>
        </w:rPr>
        <w:t xml:space="preserve">se excluyen </w:t>
      </w:r>
      <w:r w:rsidRPr="006F7DC8">
        <w:rPr>
          <w:spacing w:val="-3"/>
          <w:lang w:val="es-ES_tradnl"/>
        </w:rPr>
        <w:t>los inhábiles</w:t>
      </w:r>
      <w:r w:rsidR="00F23994" w:rsidRPr="006F7DC8">
        <w:rPr>
          <w:spacing w:val="-3"/>
          <w:lang w:val="es-ES_tradnl"/>
        </w:rPr>
        <w:t xml:space="preserve"> a efectos procesales</w:t>
      </w:r>
      <w:r w:rsidRPr="006F7DC8">
        <w:rPr>
          <w:spacing w:val="-3"/>
          <w:lang w:val="es-ES_tradnl"/>
        </w:rPr>
        <w:t xml:space="preserve">. Si el </w:t>
      </w:r>
      <w:r w:rsidR="00F23994" w:rsidRPr="006F7DC8">
        <w:rPr>
          <w:spacing w:val="-3"/>
          <w:lang w:val="es-ES_tradnl"/>
        </w:rPr>
        <w:t>ú</w:t>
      </w:r>
      <w:r w:rsidRPr="006F7DC8">
        <w:rPr>
          <w:spacing w:val="-3"/>
          <w:lang w:val="es-ES_tradnl"/>
        </w:rPr>
        <w:t>ltimo día de plazo fuere inhábil, se entenderá prorrogado al primer día hábil siguiente</w:t>
      </w:r>
      <w:r w:rsidR="00F23994" w:rsidRPr="006F7DC8">
        <w:rPr>
          <w:spacing w:val="-3"/>
          <w:lang w:val="es-ES_tradnl"/>
        </w:rPr>
        <w:t>.</w:t>
      </w:r>
    </w:p>
    <w:p w14:paraId="1978632B" w14:textId="4795A402" w:rsidR="007575AA" w:rsidRPr="007575AA" w:rsidRDefault="00144C92" w:rsidP="006F7DC8">
      <w:pPr>
        <w:pStyle w:val="Prrafodelista"/>
        <w:numPr>
          <w:ilvl w:val="0"/>
          <w:numId w:val="21"/>
        </w:numPr>
        <w:spacing w:before="120" w:after="120" w:line="360" w:lineRule="auto"/>
        <w:ind w:left="993" w:hanging="284"/>
        <w:jc w:val="both"/>
        <w:rPr>
          <w:spacing w:val="-3"/>
          <w:lang w:val="es-ES_tradnl"/>
        </w:rPr>
      </w:pPr>
      <w:r>
        <w:rPr>
          <w:spacing w:val="-3"/>
          <w:lang w:val="es-ES_tradnl"/>
        </w:rPr>
        <w:t xml:space="preserve">El lugar de las actuaciones judiciales, regulado por los artículos </w:t>
      </w:r>
      <w:r w:rsidR="007575AA" w:rsidRPr="007575AA">
        <w:rPr>
          <w:spacing w:val="-3"/>
          <w:lang w:val="es-ES_tradnl"/>
        </w:rPr>
        <w:t>268 y 269</w:t>
      </w:r>
      <w:r>
        <w:rPr>
          <w:spacing w:val="-3"/>
          <w:lang w:val="es-ES_tradnl"/>
        </w:rPr>
        <w:t xml:space="preserve"> de la Ley Orgánica del Poder Judicial, que disponen lo siguient</w:t>
      </w:r>
      <w:r w:rsidR="006C3D0E">
        <w:rPr>
          <w:spacing w:val="-3"/>
          <w:lang w:val="es-ES_tradnl"/>
        </w:rPr>
        <w:t>e:</w:t>
      </w:r>
    </w:p>
    <w:p w14:paraId="3A811DD2" w14:textId="5241DDFF" w:rsidR="007575AA" w:rsidRPr="006F7DC8" w:rsidRDefault="007575AA" w:rsidP="006F7DC8">
      <w:pPr>
        <w:pStyle w:val="Prrafodelista"/>
        <w:numPr>
          <w:ilvl w:val="0"/>
          <w:numId w:val="23"/>
        </w:numPr>
        <w:spacing w:before="120" w:after="120" w:line="360" w:lineRule="auto"/>
        <w:ind w:left="1276" w:hanging="283"/>
        <w:jc w:val="both"/>
        <w:rPr>
          <w:spacing w:val="-3"/>
          <w:lang w:val="es-ES_tradnl"/>
        </w:rPr>
      </w:pPr>
      <w:r w:rsidRPr="006F7DC8">
        <w:rPr>
          <w:spacing w:val="-3"/>
          <w:lang w:val="es-ES_tradnl"/>
        </w:rPr>
        <w:t>Las actuaciones judiciales debe</w:t>
      </w:r>
      <w:r w:rsidR="00144C92" w:rsidRPr="006F7DC8">
        <w:rPr>
          <w:spacing w:val="-3"/>
          <w:lang w:val="es-ES_tradnl"/>
        </w:rPr>
        <w:t>n</w:t>
      </w:r>
      <w:r w:rsidRPr="006F7DC8">
        <w:rPr>
          <w:spacing w:val="-3"/>
          <w:lang w:val="es-ES_tradnl"/>
        </w:rPr>
        <w:t xml:space="preserve"> practicarse en la sede del órgano jurisdicciona</w:t>
      </w:r>
      <w:r w:rsidR="00D720AC" w:rsidRPr="006F7DC8">
        <w:rPr>
          <w:spacing w:val="-3"/>
          <w:lang w:val="es-ES_tradnl"/>
        </w:rPr>
        <w:t xml:space="preserve">l, si bien éste </w:t>
      </w:r>
      <w:r w:rsidRPr="006F7DC8">
        <w:rPr>
          <w:spacing w:val="-3"/>
          <w:lang w:val="es-ES_tradnl"/>
        </w:rPr>
        <w:t>p</w:t>
      </w:r>
      <w:r w:rsidR="00144C92" w:rsidRPr="006F7DC8">
        <w:rPr>
          <w:spacing w:val="-3"/>
          <w:lang w:val="es-ES_tradnl"/>
        </w:rPr>
        <w:t>uede</w:t>
      </w:r>
      <w:r w:rsidRPr="006F7DC8">
        <w:rPr>
          <w:spacing w:val="-3"/>
          <w:lang w:val="es-ES_tradnl"/>
        </w:rPr>
        <w:t xml:space="preserve"> constituirse en cualquier lugar del territorio de su jurisdicción para </w:t>
      </w:r>
      <w:r w:rsidR="00144C92" w:rsidRPr="006F7DC8">
        <w:rPr>
          <w:spacing w:val="-3"/>
          <w:lang w:val="es-ES_tradnl"/>
        </w:rPr>
        <w:t>su</w:t>
      </w:r>
      <w:r w:rsidRPr="006F7DC8">
        <w:rPr>
          <w:spacing w:val="-3"/>
          <w:lang w:val="es-ES_tradnl"/>
        </w:rPr>
        <w:t xml:space="preserve"> práctica cuando fuer</w:t>
      </w:r>
      <w:r w:rsidR="00D720AC" w:rsidRPr="006F7DC8">
        <w:rPr>
          <w:spacing w:val="-3"/>
          <w:lang w:val="es-ES_tradnl"/>
        </w:rPr>
        <w:t>a</w:t>
      </w:r>
      <w:r w:rsidRPr="006F7DC8">
        <w:rPr>
          <w:spacing w:val="-3"/>
          <w:lang w:val="es-ES_tradnl"/>
        </w:rPr>
        <w:t xml:space="preserve"> necesario o</w:t>
      </w:r>
      <w:r w:rsidR="00601E91">
        <w:rPr>
          <w:spacing w:val="-3"/>
          <w:lang w:val="es-ES_tradnl"/>
        </w:rPr>
        <w:t xml:space="preserve"> conveniente</w:t>
      </w:r>
      <w:r w:rsidRPr="006F7DC8">
        <w:rPr>
          <w:spacing w:val="-3"/>
          <w:lang w:val="es-ES_tradnl"/>
        </w:rPr>
        <w:t>.</w:t>
      </w:r>
    </w:p>
    <w:p w14:paraId="72EC94FC" w14:textId="34E6397D" w:rsidR="007575AA" w:rsidRPr="006F7DC8" w:rsidRDefault="007575AA" w:rsidP="006F7DC8">
      <w:pPr>
        <w:pStyle w:val="Prrafodelista"/>
        <w:numPr>
          <w:ilvl w:val="0"/>
          <w:numId w:val="23"/>
        </w:numPr>
        <w:spacing w:before="120" w:after="120" w:line="360" w:lineRule="auto"/>
        <w:ind w:left="1276" w:hanging="283"/>
        <w:jc w:val="both"/>
        <w:rPr>
          <w:spacing w:val="-3"/>
          <w:lang w:val="es-ES_tradnl"/>
        </w:rPr>
      </w:pPr>
      <w:r w:rsidRPr="006F7DC8">
        <w:rPr>
          <w:spacing w:val="-3"/>
          <w:lang w:val="es-ES_tradnl"/>
        </w:rPr>
        <w:t xml:space="preserve">Los </w:t>
      </w:r>
      <w:r w:rsidR="006C3D0E" w:rsidRPr="006F7DC8">
        <w:rPr>
          <w:spacing w:val="-3"/>
          <w:lang w:val="es-ES_tradnl"/>
        </w:rPr>
        <w:t>J</w:t>
      </w:r>
      <w:r w:rsidRPr="006F7DC8">
        <w:rPr>
          <w:spacing w:val="-3"/>
          <w:lang w:val="es-ES_tradnl"/>
        </w:rPr>
        <w:t xml:space="preserve">uzgados y </w:t>
      </w:r>
      <w:r w:rsidR="006C3D0E" w:rsidRPr="006F7DC8">
        <w:rPr>
          <w:spacing w:val="-3"/>
          <w:lang w:val="es-ES_tradnl"/>
        </w:rPr>
        <w:t>T</w:t>
      </w:r>
      <w:r w:rsidRPr="006F7DC8">
        <w:rPr>
          <w:spacing w:val="-3"/>
          <w:lang w:val="es-ES_tradnl"/>
        </w:rPr>
        <w:t xml:space="preserve">ribunales </w:t>
      </w:r>
      <w:r w:rsidR="002E002C" w:rsidRPr="006F7DC8">
        <w:rPr>
          <w:spacing w:val="-3"/>
          <w:lang w:val="es-ES_tradnl"/>
        </w:rPr>
        <w:t xml:space="preserve">deben </w:t>
      </w:r>
      <w:r w:rsidRPr="006F7DC8">
        <w:rPr>
          <w:spacing w:val="-3"/>
          <w:lang w:val="es-ES_tradnl"/>
        </w:rPr>
        <w:t xml:space="preserve">celebrar </w:t>
      </w:r>
      <w:r w:rsidR="002E002C" w:rsidRPr="006F7DC8">
        <w:rPr>
          <w:spacing w:val="-3"/>
          <w:lang w:val="es-ES_tradnl"/>
        </w:rPr>
        <w:t xml:space="preserve">los </w:t>
      </w:r>
      <w:r w:rsidRPr="006F7DC8">
        <w:rPr>
          <w:spacing w:val="-3"/>
          <w:lang w:val="es-ES_tradnl"/>
        </w:rPr>
        <w:t xml:space="preserve">juicios o vistas </w:t>
      </w:r>
      <w:r w:rsidR="002E002C" w:rsidRPr="006F7DC8">
        <w:rPr>
          <w:spacing w:val="-3"/>
          <w:lang w:val="es-ES_tradnl"/>
        </w:rPr>
        <w:t xml:space="preserve">en </w:t>
      </w:r>
      <w:r w:rsidRPr="006F7DC8">
        <w:rPr>
          <w:spacing w:val="-3"/>
          <w:lang w:val="es-ES_tradnl"/>
        </w:rPr>
        <w:t>la población de su sede</w:t>
      </w:r>
      <w:r w:rsidR="002E002C" w:rsidRPr="006F7DC8">
        <w:rPr>
          <w:spacing w:val="-3"/>
          <w:lang w:val="es-ES_tradnl"/>
        </w:rPr>
        <w:t>, salvo que la</w:t>
      </w:r>
      <w:r w:rsidR="007321DA">
        <w:rPr>
          <w:spacing w:val="-3"/>
          <w:lang w:val="es-ES_tradnl"/>
        </w:rPr>
        <w:t>s ley</w:t>
      </w:r>
      <w:r w:rsidR="002E002C" w:rsidRPr="006F7DC8">
        <w:rPr>
          <w:spacing w:val="-3"/>
          <w:lang w:val="es-ES_tradnl"/>
        </w:rPr>
        <w:t>e</w:t>
      </w:r>
      <w:r w:rsidR="007321DA">
        <w:rPr>
          <w:spacing w:val="-3"/>
          <w:lang w:val="es-ES_tradnl"/>
        </w:rPr>
        <w:t>s</w:t>
      </w:r>
      <w:r w:rsidR="002E002C" w:rsidRPr="006F7DC8">
        <w:rPr>
          <w:spacing w:val="-3"/>
          <w:lang w:val="es-ES_tradnl"/>
        </w:rPr>
        <w:t xml:space="preserve"> </w:t>
      </w:r>
      <w:r w:rsidR="000C7594" w:rsidRPr="006F7DC8">
        <w:rPr>
          <w:spacing w:val="-3"/>
          <w:lang w:val="es-ES_tradnl"/>
        </w:rPr>
        <w:t>prevea</w:t>
      </w:r>
      <w:r w:rsidR="007321DA">
        <w:rPr>
          <w:spacing w:val="-3"/>
          <w:lang w:val="es-ES_tradnl"/>
        </w:rPr>
        <w:t>n</w:t>
      </w:r>
      <w:r w:rsidR="000C7594" w:rsidRPr="006F7DC8">
        <w:rPr>
          <w:spacing w:val="-3"/>
          <w:lang w:val="es-ES_tradnl"/>
        </w:rPr>
        <w:t xml:space="preserve"> otra cosa o el Consejo General del Poder Judicial lo autorice</w:t>
      </w:r>
      <w:r w:rsidR="009E7CEC" w:rsidRPr="006F7DC8">
        <w:rPr>
          <w:spacing w:val="-3"/>
          <w:lang w:val="es-ES_tradnl"/>
        </w:rPr>
        <w:t xml:space="preserve"> en los términos previstos.</w:t>
      </w:r>
    </w:p>
    <w:p w14:paraId="4AB636F1" w14:textId="2AED48CC" w:rsidR="007575AA" w:rsidRPr="007575AA" w:rsidRDefault="00594FE9" w:rsidP="006F7DC8">
      <w:pPr>
        <w:pStyle w:val="Prrafodelista"/>
        <w:numPr>
          <w:ilvl w:val="0"/>
          <w:numId w:val="21"/>
        </w:numPr>
        <w:spacing w:before="120" w:after="120" w:line="360" w:lineRule="auto"/>
        <w:ind w:left="993" w:hanging="284"/>
        <w:jc w:val="both"/>
        <w:rPr>
          <w:spacing w:val="-3"/>
          <w:lang w:val="es-ES_tradnl"/>
        </w:rPr>
      </w:pPr>
      <w:r>
        <w:rPr>
          <w:spacing w:val="-3"/>
          <w:lang w:val="es-ES_tradnl"/>
        </w:rPr>
        <w:t xml:space="preserve">La forma de las actuaciones judiciales, </w:t>
      </w:r>
      <w:r w:rsidR="004D7D40">
        <w:rPr>
          <w:spacing w:val="-3"/>
          <w:lang w:val="es-ES_tradnl"/>
        </w:rPr>
        <w:t>regulad</w:t>
      </w:r>
      <w:r w:rsidR="007321DA">
        <w:rPr>
          <w:spacing w:val="-3"/>
          <w:lang w:val="es-ES_tradnl"/>
        </w:rPr>
        <w:t>a</w:t>
      </w:r>
      <w:r w:rsidR="004D7D40">
        <w:rPr>
          <w:spacing w:val="-3"/>
          <w:lang w:val="es-ES_tradnl"/>
        </w:rPr>
        <w:t xml:space="preserve"> por los artículos </w:t>
      </w:r>
      <w:r w:rsidR="004D7D40" w:rsidRPr="007575AA">
        <w:rPr>
          <w:spacing w:val="-3"/>
          <w:lang w:val="es-ES_tradnl"/>
        </w:rPr>
        <w:t>2</w:t>
      </w:r>
      <w:r w:rsidR="004D7D40">
        <w:rPr>
          <w:spacing w:val="-3"/>
          <w:lang w:val="es-ES_tradnl"/>
        </w:rPr>
        <w:t>29</w:t>
      </w:r>
      <w:r w:rsidR="004D7D40" w:rsidRPr="007575AA">
        <w:rPr>
          <w:spacing w:val="-3"/>
          <w:lang w:val="es-ES_tradnl"/>
        </w:rPr>
        <w:t xml:space="preserve"> </w:t>
      </w:r>
      <w:r w:rsidR="004D7D40">
        <w:rPr>
          <w:spacing w:val="-3"/>
          <w:lang w:val="es-ES_tradnl"/>
        </w:rPr>
        <w:t>a</w:t>
      </w:r>
      <w:r w:rsidR="004D7D40" w:rsidRPr="007575AA">
        <w:rPr>
          <w:spacing w:val="-3"/>
          <w:lang w:val="es-ES_tradnl"/>
        </w:rPr>
        <w:t xml:space="preserve"> 2</w:t>
      </w:r>
      <w:r w:rsidR="004D7D40">
        <w:rPr>
          <w:spacing w:val="-3"/>
          <w:lang w:val="es-ES_tradnl"/>
        </w:rPr>
        <w:t>36 de la Ley Orgánica del Poder Judicial, que disponen lo siguiente:</w:t>
      </w:r>
    </w:p>
    <w:p w14:paraId="48715E18" w14:textId="4C403803" w:rsidR="007575AA" w:rsidRPr="006F7DC8" w:rsidRDefault="007575AA"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Las actuaciones judiciales serán predominantemente orales, sobre todo en materia criminal, sin perjuicio de su documentación. La</w:t>
      </w:r>
      <w:r w:rsidR="00654CD9" w:rsidRPr="006F7DC8">
        <w:rPr>
          <w:spacing w:val="-3"/>
          <w:lang w:val="es-ES_tradnl"/>
        </w:rPr>
        <w:t>s</w:t>
      </w:r>
      <w:r w:rsidR="00B13833" w:rsidRPr="006F7DC8">
        <w:rPr>
          <w:spacing w:val="-3"/>
          <w:lang w:val="es-ES_tradnl"/>
        </w:rPr>
        <w:t xml:space="preserve"> actuaciones orales</w:t>
      </w:r>
      <w:r w:rsidRPr="006F7DC8">
        <w:rPr>
          <w:spacing w:val="-3"/>
          <w:lang w:val="es-ES_tradnl"/>
        </w:rPr>
        <w:t xml:space="preserve"> </w:t>
      </w:r>
      <w:r w:rsidR="00654CD9" w:rsidRPr="006F7DC8">
        <w:rPr>
          <w:spacing w:val="-3"/>
          <w:lang w:val="es-ES_tradnl"/>
        </w:rPr>
        <w:t xml:space="preserve">se </w:t>
      </w:r>
      <w:r w:rsidRPr="006F7DC8">
        <w:rPr>
          <w:spacing w:val="-3"/>
          <w:lang w:val="es-ES_tradnl"/>
        </w:rPr>
        <w:t>llevar</w:t>
      </w:r>
      <w:r w:rsidR="00654CD9" w:rsidRPr="006F7DC8">
        <w:rPr>
          <w:spacing w:val="-3"/>
          <w:lang w:val="es-ES_tradnl"/>
        </w:rPr>
        <w:t>á</w:t>
      </w:r>
      <w:r w:rsidRPr="006F7DC8">
        <w:rPr>
          <w:spacing w:val="-3"/>
          <w:lang w:val="es-ES_tradnl"/>
        </w:rPr>
        <w:t>n a efecto con presencia o intervención, en su caso, de las partes y en audiencia p</w:t>
      </w:r>
      <w:r w:rsidR="00B13833" w:rsidRPr="006F7DC8">
        <w:rPr>
          <w:spacing w:val="-3"/>
          <w:lang w:val="es-ES_tradnl"/>
        </w:rPr>
        <w:t>ú</w:t>
      </w:r>
      <w:r w:rsidRPr="006F7DC8">
        <w:rPr>
          <w:spacing w:val="-3"/>
          <w:lang w:val="es-ES_tradnl"/>
        </w:rPr>
        <w:t>blica, salvo lo dispuesto en la</w:t>
      </w:r>
      <w:r w:rsidR="0022658F">
        <w:rPr>
          <w:spacing w:val="-3"/>
          <w:lang w:val="es-ES_tradnl"/>
        </w:rPr>
        <w:t>s l</w:t>
      </w:r>
      <w:r w:rsidRPr="006F7DC8">
        <w:rPr>
          <w:spacing w:val="-3"/>
          <w:lang w:val="es-ES_tradnl"/>
        </w:rPr>
        <w:t>e</w:t>
      </w:r>
      <w:r w:rsidR="0022658F">
        <w:rPr>
          <w:spacing w:val="-3"/>
          <w:lang w:val="es-ES_tradnl"/>
        </w:rPr>
        <w:t>yes</w:t>
      </w:r>
      <w:r w:rsidR="007B4B0F" w:rsidRPr="006F7DC8">
        <w:rPr>
          <w:spacing w:val="-3"/>
          <w:lang w:val="es-ES_tradnl"/>
        </w:rPr>
        <w:t xml:space="preserve">, sin perjuicio de preverse la </w:t>
      </w:r>
      <w:r w:rsidRPr="006F7DC8">
        <w:rPr>
          <w:spacing w:val="-3"/>
          <w:lang w:val="es-ES_tradnl"/>
        </w:rPr>
        <w:lastRenderedPageBreak/>
        <w:t>utilización de videoconferencia o sistemas similares</w:t>
      </w:r>
      <w:r w:rsidR="00165842" w:rsidRPr="006F7DC8">
        <w:rPr>
          <w:spacing w:val="-3"/>
          <w:lang w:val="es-ES_tradnl"/>
        </w:rPr>
        <w:t>, asegurando en todo caso la posibilidad de contradicción de las partes y el derecho de defensa</w:t>
      </w:r>
      <w:r w:rsidRPr="006F7DC8">
        <w:rPr>
          <w:spacing w:val="-3"/>
          <w:lang w:val="es-ES_tradnl"/>
        </w:rPr>
        <w:t>.</w:t>
      </w:r>
    </w:p>
    <w:p w14:paraId="14E6A957" w14:textId="30C750E4" w:rsidR="007575AA" w:rsidRPr="006F7DC8" w:rsidRDefault="007575AA"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 xml:space="preserve">Ello no obstante, </w:t>
      </w:r>
      <w:r w:rsidR="00197CAD" w:rsidRPr="006F7DC8">
        <w:rPr>
          <w:spacing w:val="-3"/>
          <w:lang w:val="es-ES_tradnl"/>
        </w:rPr>
        <w:t xml:space="preserve">se utilizarán los </w:t>
      </w:r>
      <w:r w:rsidRPr="006F7DC8">
        <w:rPr>
          <w:spacing w:val="-3"/>
          <w:lang w:val="es-ES_tradnl"/>
        </w:rPr>
        <w:t>medios electrónicos y telemáticos puestos a disposición</w:t>
      </w:r>
      <w:r w:rsidR="00197CAD" w:rsidRPr="006F7DC8">
        <w:rPr>
          <w:spacing w:val="-3"/>
          <w:lang w:val="es-ES_tradnl"/>
        </w:rPr>
        <w:t xml:space="preserve"> de los Juzgado</w:t>
      </w:r>
      <w:r w:rsidR="00F053E8" w:rsidRPr="006F7DC8">
        <w:rPr>
          <w:spacing w:val="-3"/>
          <w:lang w:val="es-ES_tradnl"/>
        </w:rPr>
        <w:t>s</w:t>
      </w:r>
      <w:r w:rsidR="00197CAD" w:rsidRPr="006F7DC8">
        <w:rPr>
          <w:spacing w:val="-3"/>
          <w:lang w:val="es-ES_tradnl"/>
        </w:rPr>
        <w:t xml:space="preserve"> y Tribunales,</w:t>
      </w:r>
      <w:r w:rsidRPr="006F7DC8">
        <w:rPr>
          <w:spacing w:val="-3"/>
          <w:lang w:val="es-ES_tradnl"/>
        </w:rPr>
        <w:t xml:space="preserve"> con las limitaciones </w:t>
      </w:r>
      <w:r w:rsidR="00F053E8" w:rsidRPr="006F7DC8">
        <w:rPr>
          <w:spacing w:val="-3"/>
          <w:lang w:val="es-ES_tradnl"/>
        </w:rPr>
        <w:t>reguladas por los artículos 236 bis y siguientes en materia de protección y tratamiento de datos personales</w:t>
      </w:r>
      <w:r w:rsidRPr="006F7DC8">
        <w:rPr>
          <w:spacing w:val="-3"/>
          <w:lang w:val="es-ES_tradnl"/>
        </w:rPr>
        <w:t xml:space="preserve">. Los documentos emitidos </w:t>
      </w:r>
      <w:r w:rsidR="00F053E8" w:rsidRPr="006F7DC8">
        <w:rPr>
          <w:spacing w:val="-3"/>
          <w:lang w:val="es-ES_tradnl"/>
        </w:rPr>
        <w:t xml:space="preserve">por estos medios </w:t>
      </w:r>
      <w:r w:rsidRPr="006F7DC8">
        <w:rPr>
          <w:spacing w:val="-3"/>
          <w:lang w:val="es-ES_tradnl"/>
        </w:rPr>
        <w:t>goza</w:t>
      </w:r>
      <w:r w:rsidR="00E57691" w:rsidRPr="006F7DC8">
        <w:rPr>
          <w:spacing w:val="-3"/>
          <w:lang w:val="es-ES_tradnl"/>
        </w:rPr>
        <w:t>n</w:t>
      </w:r>
      <w:r w:rsidRPr="006F7DC8">
        <w:rPr>
          <w:spacing w:val="-3"/>
          <w:lang w:val="es-ES_tradnl"/>
        </w:rPr>
        <w:t xml:space="preserve"> de validez y eficacia siempre que quede garantizada su autenticidad, integridad y respeto de las leyes procesales.</w:t>
      </w:r>
    </w:p>
    <w:p w14:paraId="0AA210E3" w14:textId="2C27C0C9" w:rsidR="00CE30A2" w:rsidRPr="006F7DC8" w:rsidRDefault="00CE30A2"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Las personas que demanden la tutela judicial se relacionarán obligatoriamente con la Administración de Justicia a través</w:t>
      </w:r>
      <w:r w:rsidR="006474C8" w:rsidRPr="006F7DC8">
        <w:rPr>
          <w:spacing w:val="-3"/>
          <w:lang w:val="es-ES_tradnl"/>
        </w:rPr>
        <w:t xml:space="preserve"> de medios electrónicos y telemáticos</w:t>
      </w:r>
      <w:r w:rsidR="00DB2AB8" w:rsidRPr="006F7DC8">
        <w:rPr>
          <w:spacing w:val="-3"/>
          <w:lang w:val="es-ES_tradnl"/>
        </w:rPr>
        <w:t xml:space="preserve"> en los términos establecidos en las leyes procesales.</w:t>
      </w:r>
    </w:p>
    <w:p w14:paraId="2347B2F2" w14:textId="2DA5E713" w:rsidR="007575AA" w:rsidRPr="006F7DC8" w:rsidRDefault="007575AA"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En todas las actuaciones judiciales</w:t>
      </w:r>
      <w:r w:rsidR="00DB2AB8" w:rsidRPr="006F7DC8">
        <w:rPr>
          <w:spacing w:val="-3"/>
          <w:lang w:val="es-ES_tradnl"/>
        </w:rPr>
        <w:t xml:space="preserve"> se</w:t>
      </w:r>
      <w:r w:rsidRPr="006F7DC8">
        <w:rPr>
          <w:spacing w:val="-3"/>
          <w:lang w:val="es-ES_tradnl"/>
        </w:rPr>
        <w:t xml:space="preserve"> usar</w:t>
      </w:r>
      <w:r w:rsidR="00DB2AB8" w:rsidRPr="006F7DC8">
        <w:rPr>
          <w:spacing w:val="-3"/>
          <w:lang w:val="es-ES_tradnl"/>
        </w:rPr>
        <w:t>á</w:t>
      </w:r>
      <w:r w:rsidRPr="006F7DC8">
        <w:rPr>
          <w:spacing w:val="-3"/>
          <w:lang w:val="es-ES_tradnl"/>
        </w:rPr>
        <w:t xml:space="preserve"> el castellano, si bien </w:t>
      </w:r>
      <w:r w:rsidR="0051172D" w:rsidRPr="006F7DC8">
        <w:rPr>
          <w:spacing w:val="-3"/>
          <w:lang w:val="es-ES_tradnl"/>
        </w:rPr>
        <w:t xml:space="preserve">se </w:t>
      </w:r>
      <w:r w:rsidRPr="006F7DC8">
        <w:rPr>
          <w:spacing w:val="-3"/>
          <w:lang w:val="es-ES_tradnl"/>
        </w:rPr>
        <w:t xml:space="preserve">podrá usar también la lengua </w:t>
      </w:r>
      <w:r w:rsidR="0051172D" w:rsidRPr="006F7DC8">
        <w:rPr>
          <w:spacing w:val="-3"/>
          <w:lang w:val="es-ES_tradnl"/>
        </w:rPr>
        <w:t>co</w:t>
      </w:r>
      <w:r w:rsidRPr="006F7DC8">
        <w:rPr>
          <w:spacing w:val="-3"/>
          <w:lang w:val="es-ES_tradnl"/>
        </w:rPr>
        <w:t>oficial de la comunidad autónoma</w:t>
      </w:r>
      <w:r w:rsidR="0051172D" w:rsidRPr="006F7DC8">
        <w:rPr>
          <w:spacing w:val="-3"/>
          <w:lang w:val="es-ES_tradnl"/>
        </w:rPr>
        <w:t xml:space="preserve"> resp</w:t>
      </w:r>
      <w:r w:rsidR="00112ED7" w:rsidRPr="006F7DC8">
        <w:rPr>
          <w:spacing w:val="-3"/>
          <w:lang w:val="es-ES_tradnl"/>
        </w:rPr>
        <w:t>e</w:t>
      </w:r>
      <w:r w:rsidR="0051172D" w:rsidRPr="006F7DC8">
        <w:rPr>
          <w:spacing w:val="-3"/>
          <w:lang w:val="es-ES_tradnl"/>
        </w:rPr>
        <w:t>ctiva</w:t>
      </w:r>
      <w:r w:rsidRPr="006F7DC8">
        <w:rPr>
          <w:spacing w:val="-3"/>
          <w:lang w:val="es-ES_tradnl"/>
        </w:rPr>
        <w:t xml:space="preserve"> si ninguna de las partes se opusiere alegando </w:t>
      </w:r>
      <w:r w:rsidR="00112ED7" w:rsidRPr="006F7DC8">
        <w:rPr>
          <w:spacing w:val="-3"/>
          <w:lang w:val="es-ES_tradnl"/>
        </w:rPr>
        <w:t xml:space="preserve">su </w:t>
      </w:r>
      <w:r w:rsidRPr="006F7DC8">
        <w:rPr>
          <w:spacing w:val="-3"/>
          <w:lang w:val="es-ES_tradnl"/>
        </w:rPr>
        <w:t>desconocimiento</w:t>
      </w:r>
      <w:r w:rsidR="00112ED7" w:rsidRPr="006F7DC8">
        <w:rPr>
          <w:spacing w:val="-3"/>
          <w:lang w:val="es-ES_tradnl"/>
        </w:rPr>
        <w:t xml:space="preserve"> </w:t>
      </w:r>
      <w:r w:rsidR="00B845C7">
        <w:rPr>
          <w:spacing w:val="-3"/>
          <w:lang w:val="es-ES_tradnl"/>
        </w:rPr>
        <w:t>causante de</w:t>
      </w:r>
      <w:r w:rsidRPr="006F7DC8">
        <w:rPr>
          <w:spacing w:val="-3"/>
          <w:lang w:val="es-ES_tradnl"/>
        </w:rPr>
        <w:t xml:space="preserve"> indefensión. Las partes</w:t>
      </w:r>
      <w:r w:rsidR="0042730E" w:rsidRPr="006F7DC8">
        <w:rPr>
          <w:spacing w:val="-3"/>
          <w:lang w:val="es-ES_tradnl"/>
        </w:rPr>
        <w:t xml:space="preserve"> y sus abogados y procuradores,</w:t>
      </w:r>
      <w:r w:rsidRPr="006F7DC8">
        <w:rPr>
          <w:spacing w:val="-3"/>
          <w:lang w:val="es-ES_tradnl"/>
        </w:rPr>
        <w:t xml:space="preserve"> </w:t>
      </w:r>
      <w:r w:rsidR="009A3F60" w:rsidRPr="006F7DC8">
        <w:rPr>
          <w:spacing w:val="-3"/>
          <w:lang w:val="es-ES_tradnl"/>
        </w:rPr>
        <w:t xml:space="preserve">y </w:t>
      </w:r>
      <w:r w:rsidR="0042730E" w:rsidRPr="006F7DC8">
        <w:rPr>
          <w:spacing w:val="-3"/>
          <w:lang w:val="es-ES_tradnl"/>
        </w:rPr>
        <w:t xml:space="preserve">los </w:t>
      </w:r>
      <w:r w:rsidRPr="006F7DC8">
        <w:rPr>
          <w:spacing w:val="-3"/>
          <w:lang w:val="es-ES_tradnl"/>
        </w:rPr>
        <w:t xml:space="preserve">testigos y peritos, podrán utilizar la lengua </w:t>
      </w:r>
      <w:r w:rsidR="0042730E" w:rsidRPr="006F7DC8">
        <w:rPr>
          <w:spacing w:val="-3"/>
          <w:lang w:val="es-ES_tradnl"/>
        </w:rPr>
        <w:t>co</w:t>
      </w:r>
      <w:r w:rsidRPr="006F7DC8">
        <w:rPr>
          <w:spacing w:val="-3"/>
          <w:lang w:val="es-ES_tradnl"/>
        </w:rPr>
        <w:t>oficial.</w:t>
      </w:r>
    </w:p>
    <w:p w14:paraId="3249B3B9" w14:textId="187AACD6" w:rsidR="007575AA" w:rsidRPr="006F7DC8" w:rsidRDefault="007575AA"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 xml:space="preserve">Las actuaciones judiciales realizadas y los documentos presentados en </w:t>
      </w:r>
      <w:r w:rsidR="009A3F60" w:rsidRPr="006F7DC8">
        <w:rPr>
          <w:spacing w:val="-3"/>
          <w:lang w:val="es-ES_tradnl"/>
        </w:rPr>
        <w:t xml:space="preserve">la lengua cooficial </w:t>
      </w:r>
      <w:r w:rsidRPr="006F7DC8">
        <w:rPr>
          <w:spacing w:val="-3"/>
          <w:lang w:val="es-ES_tradnl"/>
        </w:rPr>
        <w:t xml:space="preserve">tendrán, sin necesidad de traducción, plena validez y eficacia, sin perjuicio de que de oficio se proceda a su traducción </w:t>
      </w:r>
      <w:r w:rsidR="00BC75CD" w:rsidRPr="006F7DC8">
        <w:rPr>
          <w:spacing w:val="-3"/>
          <w:lang w:val="es-ES_tradnl"/>
        </w:rPr>
        <w:t xml:space="preserve">al castellano </w:t>
      </w:r>
      <w:r w:rsidRPr="006F7DC8">
        <w:rPr>
          <w:spacing w:val="-3"/>
          <w:lang w:val="es-ES_tradnl"/>
        </w:rPr>
        <w:t>cuando deban surtir efectos fuera de la jurisdicción de la comunidad autónoma</w:t>
      </w:r>
      <w:r w:rsidR="00BC75CD" w:rsidRPr="006F7DC8">
        <w:rPr>
          <w:spacing w:val="-3"/>
          <w:lang w:val="es-ES_tradnl"/>
        </w:rPr>
        <w:t xml:space="preserve"> de que se trate</w:t>
      </w:r>
      <w:r w:rsidRPr="006F7DC8">
        <w:rPr>
          <w:spacing w:val="-3"/>
          <w:lang w:val="es-ES_tradnl"/>
        </w:rPr>
        <w:t xml:space="preserve">, o por mandato </w:t>
      </w:r>
      <w:r w:rsidR="00634001" w:rsidRPr="006F7DC8">
        <w:rPr>
          <w:spacing w:val="-3"/>
          <w:lang w:val="es-ES_tradnl"/>
        </w:rPr>
        <w:t>judicial</w:t>
      </w:r>
      <w:r w:rsidRPr="006F7DC8">
        <w:rPr>
          <w:spacing w:val="-3"/>
          <w:lang w:val="es-ES_tradnl"/>
        </w:rPr>
        <w:t xml:space="preserve"> o a instancia de parte que alegue indefensión.</w:t>
      </w:r>
    </w:p>
    <w:p w14:paraId="6F0D6FA6" w14:textId="1BF056C1" w:rsidR="007575AA" w:rsidRPr="006F7DC8" w:rsidRDefault="007575AA"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Las actuaciones judiciales serán públicas, con las excepciones que prevean las leyes de procedimiento. Excepcionalmente, por razones de orden p</w:t>
      </w:r>
      <w:r w:rsidR="00654CD9" w:rsidRPr="006F7DC8">
        <w:rPr>
          <w:spacing w:val="-3"/>
          <w:lang w:val="es-ES_tradnl"/>
        </w:rPr>
        <w:t>ú</w:t>
      </w:r>
      <w:r w:rsidRPr="006F7DC8">
        <w:rPr>
          <w:spacing w:val="-3"/>
          <w:lang w:val="es-ES_tradnl"/>
        </w:rPr>
        <w:t xml:space="preserve">blico y de protección de los derechos y libertades, </w:t>
      </w:r>
      <w:r w:rsidR="00C80D5E" w:rsidRPr="006F7DC8">
        <w:rPr>
          <w:spacing w:val="-3"/>
          <w:lang w:val="es-ES_tradnl"/>
        </w:rPr>
        <w:t xml:space="preserve">por </w:t>
      </w:r>
      <w:r w:rsidRPr="006F7DC8">
        <w:rPr>
          <w:spacing w:val="-3"/>
          <w:lang w:val="es-ES_tradnl"/>
        </w:rPr>
        <w:t>resolución motivada</w:t>
      </w:r>
      <w:r w:rsidR="00C80D5E" w:rsidRPr="006F7DC8">
        <w:rPr>
          <w:spacing w:val="-3"/>
          <w:lang w:val="es-ES_tradnl"/>
        </w:rPr>
        <w:t xml:space="preserve"> se </w:t>
      </w:r>
      <w:r w:rsidRPr="006F7DC8">
        <w:rPr>
          <w:spacing w:val="-3"/>
          <w:lang w:val="es-ES_tradnl"/>
        </w:rPr>
        <w:t>podrá limitar el ámbito de la publicidad y acordar el carácter secreto de todas o parte de las actuaciones.</w:t>
      </w:r>
      <w:r w:rsidR="00FC7985" w:rsidRPr="006F7DC8">
        <w:rPr>
          <w:spacing w:val="-3"/>
          <w:lang w:val="es-ES_tradnl"/>
        </w:rPr>
        <w:t xml:space="preserve"> En todo caso</w:t>
      </w:r>
      <w:r w:rsidRPr="006F7DC8">
        <w:rPr>
          <w:spacing w:val="-3"/>
          <w:lang w:val="es-ES_tradnl"/>
        </w:rPr>
        <w:t>, serán secretas las deliberaciones de los Tribunales y el resultado de las votaciones, sin perjuicio de la publicación de los votos particulares.</w:t>
      </w:r>
    </w:p>
    <w:p w14:paraId="032F47B1" w14:textId="68EF9685" w:rsidR="007575AA" w:rsidRPr="006F7DC8" w:rsidRDefault="00F511D3"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Se facilitará a los interesados cuanta información soliciten sobre el estado de las actuaciones procesales</w:t>
      </w:r>
      <w:r w:rsidR="00425050" w:rsidRPr="006F7DC8">
        <w:rPr>
          <w:spacing w:val="-3"/>
          <w:lang w:val="es-ES_tradnl"/>
        </w:rPr>
        <w:t xml:space="preserve"> que no sean secretas o reservadas</w:t>
      </w:r>
      <w:r w:rsidRPr="006F7DC8">
        <w:rPr>
          <w:spacing w:val="-3"/>
          <w:lang w:val="es-ES_tradnl"/>
        </w:rPr>
        <w:t>, que podrán examinar y conocer</w:t>
      </w:r>
      <w:r w:rsidR="00110257" w:rsidRPr="006F7DC8">
        <w:rPr>
          <w:spacing w:val="-3"/>
          <w:lang w:val="es-ES_tradnl"/>
        </w:rPr>
        <w:t>, obten</w:t>
      </w:r>
      <w:r w:rsidR="00740145">
        <w:rPr>
          <w:spacing w:val="-3"/>
          <w:lang w:val="es-ES_tradnl"/>
        </w:rPr>
        <w:t>iendo</w:t>
      </w:r>
      <w:r w:rsidR="00110257" w:rsidRPr="006F7DC8">
        <w:rPr>
          <w:spacing w:val="-3"/>
          <w:lang w:val="es-ES_tradnl"/>
        </w:rPr>
        <w:t xml:space="preserve"> de</w:t>
      </w:r>
      <w:r w:rsidRPr="006F7DC8">
        <w:rPr>
          <w:spacing w:val="-3"/>
          <w:lang w:val="es-ES_tradnl"/>
        </w:rPr>
        <w:t xml:space="preserve"> copia simple de escritos y documentos</w:t>
      </w:r>
      <w:r w:rsidR="00110257" w:rsidRPr="006F7DC8">
        <w:rPr>
          <w:spacing w:val="-3"/>
          <w:lang w:val="es-ES_tradnl"/>
        </w:rPr>
        <w:t>.</w:t>
      </w:r>
    </w:p>
    <w:p w14:paraId="47DE0D18" w14:textId="443DCC0D" w:rsidR="007575AA" w:rsidRPr="006F7DC8" w:rsidRDefault="00E24C32" w:rsidP="006F7DC8">
      <w:pPr>
        <w:pStyle w:val="Prrafodelista"/>
        <w:numPr>
          <w:ilvl w:val="0"/>
          <w:numId w:val="24"/>
        </w:numPr>
        <w:spacing w:before="120" w:after="120" w:line="360" w:lineRule="auto"/>
        <w:ind w:left="1276" w:hanging="283"/>
        <w:jc w:val="both"/>
        <w:rPr>
          <w:spacing w:val="-3"/>
          <w:lang w:val="es-ES_tradnl"/>
        </w:rPr>
      </w:pPr>
      <w:r w:rsidRPr="006F7DC8">
        <w:rPr>
          <w:spacing w:val="-3"/>
          <w:lang w:val="es-ES_tradnl"/>
        </w:rPr>
        <w:t>E</w:t>
      </w:r>
      <w:r w:rsidR="007575AA" w:rsidRPr="006F7DC8">
        <w:rPr>
          <w:spacing w:val="-3"/>
          <w:lang w:val="es-ES_tradnl"/>
        </w:rPr>
        <w:t xml:space="preserve">l acceso </w:t>
      </w:r>
      <w:r w:rsidR="003226A1" w:rsidRPr="006F7DC8">
        <w:rPr>
          <w:spacing w:val="-3"/>
          <w:lang w:val="es-ES_tradnl"/>
        </w:rPr>
        <w:t xml:space="preserve">a las resoluciones y actuaciones judicial por </w:t>
      </w:r>
      <w:r w:rsidR="00AD12F5" w:rsidRPr="006F7DC8">
        <w:rPr>
          <w:spacing w:val="-3"/>
          <w:lang w:val="es-ES_tradnl"/>
        </w:rPr>
        <w:t xml:space="preserve">quienes no son parte en el proceso requiere </w:t>
      </w:r>
      <w:r w:rsidR="007207AA" w:rsidRPr="006F7DC8">
        <w:rPr>
          <w:spacing w:val="-3"/>
          <w:lang w:val="es-ES_tradnl"/>
        </w:rPr>
        <w:t>la previa</w:t>
      </w:r>
      <w:r w:rsidR="00AD12F5" w:rsidRPr="006F7DC8">
        <w:rPr>
          <w:spacing w:val="-3"/>
          <w:lang w:val="es-ES_tradnl"/>
        </w:rPr>
        <w:t xml:space="preserve"> disociación, anonimización u otra medida de protección de los datos personal</w:t>
      </w:r>
      <w:r w:rsidR="007207AA" w:rsidRPr="006F7DC8">
        <w:rPr>
          <w:spacing w:val="-3"/>
          <w:lang w:val="es-ES_tradnl"/>
        </w:rPr>
        <w:t>es</w:t>
      </w:r>
      <w:r w:rsidR="007575AA" w:rsidRPr="006F7DC8">
        <w:rPr>
          <w:spacing w:val="-3"/>
          <w:lang w:val="es-ES_tradnl"/>
        </w:rPr>
        <w:t xml:space="preserve">, </w:t>
      </w:r>
      <w:r w:rsidR="00D21D42" w:rsidRPr="006F7DC8">
        <w:rPr>
          <w:spacing w:val="-3"/>
          <w:lang w:val="es-ES_tradnl"/>
        </w:rPr>
        <w:t xml:space="preserve">si bien es público el acceso a los datos </w:t>
      </w:r>
      <w:r w:rsidR="00D21D42" w:rsidRPr="006F7DC8">
        <w:rPr>
          <w:spacing w:val="-3"/>
          <w:lang w:val="es-ES_tradnl"/>
        </w:rPr>
        <w:lastRenderedPageBreak/>
        <w:t>personales de las sentencias firmes condenatorias por delitos</w:t>
      </w:r>
      <w:r w:rsidR="0034159B" w:rsidRPr="006F7DC8">
        <w:rPr>
          <w:spacing w:val="-3"/>
          <w:lang w:val="es-ES_tradnl"/>
        </w:rPr>
        <w:t xml:space="preserve"> en los que el perjudicado es la Hacienda Pública</w:t>
      </w:r>
      <w:r w:rsidR="007575AA" w:rsidRPr="006F7DC8">
        <w:rPr>
          <w:spacing w:val="-3"/>
          <w:lang w:val="es-ES_tradnl"/>
        </w:rPr>
        <w:t>.</w:t>
      </w:r>
    </w:p>
    <w:p w14:paraId="7F2207D8" w14:textId="5BB095F8" w:rsidR="007575AA" w:rsidRDefault="006F7DC8" w:rsidP="006F7DC8">
      <w:pPr>
        <w:pStyle w:val="Prrafodelista"/>
        <w:numPr>
          <w:ilvl w:val="0"/>
          <w:numId w:val="21"/>
        </w:numPr>
        <w:spacing w:before="120" w:after="120" w:line="360" w:lineRule="auto"/>
        <w:ind w:left="993" w:hanging="284"/>
        <w:jc w:val="both"/>
        <w:rPr>
          <w:spacing w:val="-3"/>
          <w:lang w:val="es-ES_tradnl"/>
        </w:rPr>
      </w:pPr>
      <w:r>
        <w:rPr>
          <w:spacing w:val="-3"/>
          <w:lang w:val="es-ES_tradnl"/>
        </w:rPr>
        <w:t xml:space="preserve">El impulso procesal, que se dará de oficio salvo que la </w:t>
      </w:r>
      <w:r w:rsidR="002D006D">
        <w:rPr>
          <w:spacing w:val="-3"/>
          <w:lang w:val="es-ES_tradnl"/>
        </w:rPr>
        <w:t>l</w:t>
      </w:r>
      <w:r>
        <w:rPr>
          <w:spacing w:val="-3"/>
          <w:lang w:val="es-ES_tradnl"/>
        </w:rPr>
        <w:t>ey disponga otra cosa</w:t>
      </w:r>
      <w:r w:rsidR="007575AA" w:rsidRPr="007575AA">
        <w:rPr>
          <w:spacing w:val="-3"/>
          <w:lang w:val="es-ES_tradnl"/>
        </w:rPr>
        <w:t>.</w:t>
      </w:r>
    </w:p>
    <w:p w14:paraId="5EAB13F1" w14:textId="77777777" w:rsidR="006F7DC8" w:rsidRPr="007575AA" w:rsidRDefault="006F7DC8" w:rsidP="007575AA">
      <w:pPr>
        <w:spacing w:before="120" w:after="120" w:line="360" w:lineRule="auto"/>
        <w:ind w:firstLine="708"/>
        <w:jc w:val="both"/>
        <w:rPr>
          <w:spacing w:val="-3"/>
          <w:lang w:val="es-ES_tradnl"/>
        </w:rPr>
      </w:pPr>
    </w:p>
    <w:p w14:paraId="5793F7C2" w14:textId="764DA8D9" w:rsidR="007575AA" w:rsidRPr="006D46F9" w:rsidRDefault="007575AA" w:rsidP="006D46F9">
      <w:pPr>
        <w:spacing w:before="120" w:after="120" w:line="360" w:lineRule="auto"/>
        <w:jc w:val="both"/>
        <w:rPr>
          <w:b/>
          <w:bCs/>
          <w:spacing w:val="-3"/>
          <w:lang w:val="es-ES_tradnl"/>
        </w:rPr>
      </w:pPr>
      <w:r w:rsidRPr="006D46F9">
        <w:rPr>
          <w:b/>
          <w:bCs/>
          <w:spacing w:val="-3"/>
          <w:lang w:val="es-ES_tradnl"/>
        </w:rPr>
        <w:t>NULIDAD DE LOS ACTOS JUDICIALES</w:t>
      </w:r>
      <w:r w:rsidR="006D46F9">
        <w:rPr>
          <w:b/>
          <w:bCs/>
          <w:spacing w:val="-3"/>
          <w:lang w:val="es-ES_tradnl"/>
        </w:rPr>
        <w:t>.</w:t>
      </w:r>
    </w:p>
    <w:p w14:paraId="6294A4EB" w14:textId="1E19B166" w:rsidR="007575AA" w:rsidRPr="007575AA" w:rsidRDefault="00A5170E" w:rsidP="007575AA">
      <w:pPr>
        <w:spacing w:before="120" w:after="120" w:line="360" w:lineRule="auto"/>
        <w:ind w:firstLine="708"/>
        <w:jc w:val="both"/>
        <w:rPr>
          <w:spacing w:val="-3"/>
          <w:lang w:val="es-ES_tradnl"/>
        </w:rPr>
      </w:pPr>
      <w:r>
        <w:rPr>
          <w:spacing w:val="-3"/>
          <w:lang w:val="es-ES_tradnl"/>
        </w:rPr>
        <w:t>L</w:t>
      </w:r>
      <w:r w:rsidR="007575AA" w:rsidRPr="007575AA">
        <w:rPr>
          <w:spacing w:val="-3"/>
          <w:lang w:val="es-ES_tradnl"/>
        </w:rPr>
        <w:t xml:space="preserve">a nulidad de los actos judiciales </w:t>
      </w:r>
      <w:r>
        <w:rPr>
          <w:spacing w:val="-3"/>
          <w:lang w:val="es-ES_tradnl"/>
        </w:rPr>
        <w:t xml:space="preserve">está regulada por los </w:t>
      </w:r>
      <w:r w:rsidR="007575AA" w:rsidRPr="007575AA">
        <w:rPr>
          <w:spacing w:val="-3"/>
          <w:lang w:val="es-ES_tradnl"/>
        </w:rPr>
        <w:t>artículos 238 a 243</w:t>
      </w:r>
      <w:r>
        <w:rPr>
          <w:spacing w:val="-3"/>
          <w:lang w:val="es-ES_tradnl"/>
        </w:rPr>
        <w:t xml:space="preserve"> de la Ley Orgánica del Poder Judicial, </w:t>
      </w:r>
      <w:r w:rsidR="00B60469">
        <w:rPr>
          <w:spacing w:val="-3"/>
          <w:lang w:val="es-ES_tradnl"/>
        </w:rPr>
        <w:t xml:space="preserve">cuyo contenido normativo es reiterado por los </w:t>
      </w:r>
      <w:r w:rsidR="007575AA" w:rsidRPr="007575AA">
        <w:rPr>
          <w:spacing w:val="-3"/>
          <w:lang w:val="es-ES_tradnl"/>
        </w:rPr>
        <w:t xml:space="preserve">artículos 225 a 231 </w:t>
      </w:r>
      <w:r w:rsidR="00B60469">
        <w:rPr>
          <w:spacing w:val="-3"/>
          <w:lang w:val="es-ES_tradnl"/>
        </w:rPr>
        <w:t>de la Ley de Enjuiciamiento Civil</w:t>
      </w:r>
      <w:r w:rsidR="00B0012C">
        <w:rPr>
          <w:spacing w:val="-3"/>
          <w:lang w:val="es-ES_tradnl"/>
        </w:rPr>
        <w:t>, siendo sus normas fundamentales las siguientes:</w:t>
      </w:r>
    </w:p>
    <w:p w14:paraId="1DB47BF9" w14:textId="6646BBD7" w:rsidR="007575AA" w:rsidRPr="007575AA" w:rsidRDefault="00B0012C" w:rsidP="00E83AE3">
      <w:pPr>
        <w:pStyle w:val="Prrafodelista"/>
        <w:numPr>
          <w:ilvl w:val="0"/>
          <w:numId w:val="25"/>
        </w:numPr>
        <w:spacing w:before="120" w:after="120" w:line="360" w:lineRule="auto"/>
        <w:ind w:left="993" w:hanging="284"/>
        <w:jc w:val="both"/>
        <w:rPr>
          <w:spacing w:val="-3"/>
          <w:lang w:val="es-ES_tradnl"/>
        </w:rPr>
      </w:pPr>
      <w:r>
        <w:rPr>
          <w:spacing w:val="-3"/>
          <w:lang w:val="es-ES_tradnl"/>
        </w:rPr>
        <w:t>L</w:t>
      </w:r>
      <w:r w:rsidR="007575AA" w:rsidRPr="007575AA">
        <w:rPr>
          <w:spacing w:val="-3"/>
          <w:lang w:val="es-ES_tradnl"/>
        </w:rPr>
        <w:t>os actos judiciales s</w:t>
      </w:r>
      <w:r>
        <w:rPr>
          <w:spacing w:val="-3"/>
          <w:lang w:val="es-ES_tradnl"/>
        </w:rPr>
        <w:t>o</w:t>
      </w:r>
      <w:r w:rsidR="007575AA" w:rsidRPr="007575AA">
        <w:rPr>
          <w:spacing w:val="-3"/>
          <w:lang w:val="es-ES_tradnl"/>
        </w:rPr>
        <w:t xml:space="preserve">n nulos de pleno </w:t>
      </w:r>
      <w:r>
        <w:rPr>
          <w:spacing w:val="-3"/>
          <w:lang w:val="es-ES_tradnl"/>
        </w:rPr>
        <w:t>D</w:t>
      </w:r>
      <w:r w:rsidR="007575AA" w:rsidRPr="007575AA">
        <w:rPr>
          <w:spacing w:val="-3"/>
          <w:lang w:val="es-ES_tradnl"/>
        </w:rPr>
        <w:t>erecho en los casos siguientes:</w:t>
      </w:r>
    </w:p>
    <w:p w14:paraId="3004C1C5" w14:textId="0500ADA5"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 xml:space="preserve">Cuando </w:t>
      </w:r>
      <w:r w:rsidR="00316034" w:rsidRPr="00E83AE3">
        <w:rPr>
          <w:spacing w:val="-3"/>
          <w:lang w:val="es-ES_tradnl"/>
        </w:rPr>
        <w:t xml:space="preserve">concurra </w:t>
      </w:r>
      <w:r w:rsidRPr="00E83AE3">
        <w:rPr>
          <w:spacing w:val="-3"/>
          <w:lang w:val="es-ES_tradnl"/>
        </w:rPr>
        <w:t>falta de jurisdicción o de competencia objetiva o funcional.</w:t>
      </w:r>
    </w:p>
    <w:p w14:paraId="418A72E4" w14:textId="7C9346AC"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Cuando se realicen bajo violencia o intimidación.</w:t>
      </w:r>
    </w:p>
    <w:p w14:paraId="776663E0" w14:textId="7E0903BC"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 xml:space="preserve">Cuando se prescinda de normas esenciales del procedimiento, siempre que, por esa causa, </w:t>
      </w:r>
      <w:r w:rsidR="00531A73">
        <w:rPr>
          <w:spacing w:val="-3"/>
          <w:lang w:val="es-ES_tradnl"/>
        </w:rPr>
        <w:t xml:space="preserve">se haya </w:t>
      </w:r>
      <w:r w:rsidRPr="00E83AE3">
        <w:rPr>
          <w:spacing w:val="-3"/>
          <w:lang w:val="es-ES_tradnl"/>
        </w:rPr>
        <w:t>produci</w:t>
      </w:r>
      <w:r w:rsidR="00531A73">
        <w:rPr>
          <w:spacing w:val="-3"/>
          <w:lang w:val="es-ES_tradnl"/>
        </w:rPr>
        <w:t>do</w:t>
      </w:r>
      <w:r w:rsidRPr="00E83AE3">
        <w:rPr>
          <w:spacing w:val="-3"/>
          <w:lang w:val="es-ES_tradnl"/>
        </w:rPr>
        <w:t xml:space="preserve"> indefensión.</w:t>
      </w:r>
    </w:p>
    <w:p w14:paraId="2E127A6B" w14:textId="2D1985CB"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 xml:space="preserve">Cuando se realicen sin </w:t>
      </w:r>
      <w:r w:rsidR="00E83AE3" w:rsidRPr="00E83AE3">
        <w:rPr>
          <w:spacing w:val="-3"/>
          <w:lang w:val="es-ES_tradnl"/>
        </w:rPr>
        <w:t xml:space="preserve">la </w:t>
      </w:r>
      <w:r w:rsidRPr="00E83AE3">
        <w:rPr>
          <w:spacing w:val="-3"/>
          <w:lang w:val="es-ES_tradnl"/>
        </w:rPr>
        <w:t>intervención de abogado</w:t>
      </w:r>
      <w:r w:rsidR="00E83AE3" w:rsidRPr="00E83AE3">
        <w:rPr>
          <w:spacing w:val="-3"/>
          <w:lang w:val="es-ES_tradnl"/>
        </w:rPr>
        <w:t>, siendo preceptiva</w:t>
      </w:r>
      <w:r w:rsidRPr="00E83AE3">
        <w:rPr>
          <w:spacing w:val="-3"/>
          <w:lang w:val="es-ES_tradnl"/>
        </w:rPr>
        <w:t>.</w:t>
      </w:r>
    </w:p>
    <w:p w14:paraId="15EF2008" w14:textId="5AB22FC7"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 xml:space="preserve">Cuando se celebren vistas sin intervención del </w:t>
      </w:r>
      <w:r w:rsidR="00E83AE3" w:rsidRPr="00E83AE3">
        <w:rPr>
          <w:spacing w:val="-3"/>
          <w:lang w:val="es-ES_tradnl"/>
        </w:rPr>
        <w:t>letrado de la Administración de Justicia, siendo preceptiva</w:t>
      </w:r>
      <w:r w:rsidRPr="00E83AE3">
        <w:rPr>
          <w:spacing w:val="-3"/>
          <w:lang w:val="es-ES_tradnl"/>
        </w:rPr>
        <w:t>.</w:t>
      </w:r>
    </w:p>
    <w:p w14:paraId="11AC9F7C" w14:textId="4E44E0BC" w:rsidR="007575AA" w:rsidRPr="00E83AE3" w:rsidRDefault="007575AA" w:rsidP="00E83AE3">
      <w:pPr>
        <w:pStyle w:val="Prrafodelista"/>
        <w:numPr>
          <w:ilvl w:val="0"/>
          <w:numId w:val="26"/>
        </w:numPr>
        <w:spacing w:before="120" w:after="120" w:line="360" w:lineRule="auto"/>
        <w:ind w:left="1276" w:hanging="283"/>
        <w:jc w:val="both"/>
        <w:rPr>
          <w:spacing w:val="-3"/>
          <w:lang w:val="es-ES_tradnl"/>
        </w:rPr>
      </w:pPr>
      <w:r w:rsidRPr="00E83AE3">
        <w:rPr>
          <w:spacing w:val="-3"/>
          <w:lang w:val="es-ES_tradnl"/>
        </w:rPr>
        <w:t xml:space="preserve">En los demás casos en los que las </w:t>
      </w:r>
      <w:r w:rsidR="00E83AE3" w:rsidRPr="00E83AE3">
        <w:rPr>
          <w:spacing w:val="-3"/>
          <w:lang w:val="es-ES_tradnl"/>
        </w:rPr>
        <w:t>l</w:t>
      </w:r>
      <w:r w:rsidRPr="00E83AE3">
        <w:rPr>
          <w:spacing w:val="-3"/>
          <w:lang w:val="es-ES_tradnl"/>
        </w:rPr>
        <w:t>eyes procesales así lo establezcan</w:t>
      </w:r>
      <w:r w:rsidR="00D92E79">
        <w:rPr>
          <w:spacing w:val="-3"/>
          <w:lang w:val="es-ES_tradnl"/>
        </w:rPr>
        <w:t xml:space="preserve">, como </w:t>
      </w:r>
      <w:r w:rsidR="00EB06C4">
        <w:rPr>
          <w:spacing w:val="-3"/>
          <w:lang w:val="es-ES_tradnl"/>
        </w:rPr>
        <w:t>los casos previstos en la Ley de Enjuiciamiento Civil de que</w:t>
      </w:r>
      <w:r w:rsidR="00D92E79">
        <w:rPr>
          <w:spacing w:val="-3"/>
          <w:lang w:val="es-ES_tradnl"/>
        </w:rPr>
        <w:t xml:space="preserve"> el letrado de la Administración de Justicia resuelva cuestiones que deban ser resueltas por el órgano judicial</w:t>
      </w:r>
      <w:r w:rsidR="00B53A59">
        <w:rPr>
          <w:spacing w:val="-3"/>
          <w:lang w:val="es-ES_tradnl"/>
        </w:rPr>
        <w:t xml:space="preserve"> o se infrinjan normas de reparto</w:t>
      </w:r>
      <w:r w:rsidR="00620BB4">
        <w:rPr>
          <w:spacing w:val="-3"/>
          <w:lang w:val="es-ES_tradnl"/>
        </w:rPr>
        <w:t>.</w:t>
      </w:r>
    </w:p>
    <w:p w14:paraId="2712BAB0" w14:textId="2F531563" w:rsidR="007575AA" w:rsidRPr="007575AA" w:rsidRDefault="00D92E79" w:rsidP="008D7A33">
      <w:pPr>
        <w:pStyle w:val="Prrafodelista"/>
        <w:numPr>
          <w:ilvl w:val="0"/>
          <w:numId w:val="25"/>
        </w:numPr>
        <w:spacing w:before="120" w:after="120" w:line="360" w:lineRule="auto"/>
        <w:ind w:left="993" w:hanging="284"/>
        <w:jc w:val="both"/>
        <w:rPr>
          <w:spacing w:val="-3"/>
          <w:lang w:val="es-ES_tradnl"/>
        </w:rPr>
      </w:pPr>
      <w:r>
        <w:rPr>
          <w:spacing w:val="-3"/>
          <w:lang w:val="es-ES_tradnl"/>
        </w:rPr>
        <w:t>L</w:t>
      </w:r>
      <w:r w:rsidR="007575AA" w:rsidRPr="007575AA">
        <w:rPr>
          <w:spacing w:val="-3"/>
          <w:lang w:val="es-ES_tradnl"/>
        </w:rPr>
        <w:t>as actuaciones judiciales realizadas fuera del tiempo establecido sólo podrán anularse si lo impusiere la naturaleza del término o plazo.</w:t>
      </w:r>
    </w:p>
    <w:p w14:paraId="15128ECD" w14:textId="7746BC93" w:rsidR="007575AA" w:rsidRPr="00E33E08" w:rsidRDefault="007575AA" w:rsidP="00F0019B">
      <w:pPr>
        <w:pStyle w:val="Prrafodelista"/>
        <w:numPr>
          <w:ilvl w:val="0"/>
          <w:numId w:val="25"/>
        </w:numPr>
        <w:spacing w:before="120" w:after="120" w:line="360" w:lineRule="auto"/>
        <w:ind w:left="993" w:hanging="284"/>
        <w:jc w:val="both"/>
        <w:rPr>
          <w:spacing w:val="-3"/>
          <w:lang w:val="es-ES_tradnl"/>
        </w:rPr>
      </w:pPr>
      <w:r w:rsidRPr="00E33E08">
        <w:rPr>
          <w:spacing w:val="-3"/>
          <w:lang w:val="es-ES_tradnl"/>
        </w:rPr>
        <w:t>La nulidad de un acto no implicará la de los sucesivos que fueren independientes de aquel ni la de aquellos cuyo contenido hubiese permanecido invariado sin haberse cometido la infracción que dio lugar a la nulidad.</w:t>
      </w:r>
      <w:r w:rsidR="00E33E08" w:rsidRPr="00E33E08">
        <w:rPr>
          <w:spacing w:val="-3"/>
          <w:lang w:val="es-ES_tradnl"/>
        </w:rPr>
        <w:t xml:space="preserve"> </w:t>
      </w:r>
      <w:r w:rsidR="00E33E08">
        <w:rPr>
          <w:spacing w:val="-3"/>
          <w:lang w:val="es-ES_tradnl"/>
        </w:rPr>
        <w:t>L</w:t>
      </w:r>
      <w:r w:rsidRPr="00E33E08">
        <w:rPr>
          <w:spacing w:val="-3"/>
          <w:lang w:val="es-ES_tradnl"/>
        </w:rPr>
        <w:t xml:space="preserve">a nulidad parcial de un acto no implicará la de las partes del mismo independientes de la </w:t>
      </w:r>
      <w:r w:rsidR="00E33E08">
        <w:rPr>
          <w:spacing w:val="-3"/>
          <w:lang w:val="es-ES_tradnl"/>
        </w:rPr>
        <w:t>nula</w:t>
      </w:r>
      <w:r w:rsidRPr="00E33E08">
        <w:rPr>
          <w:spacing w:val="-3"/>
          <w:lang w:val="es-ES_tradnl"/>
        </w:rPr>
        <w:t>.</w:t>
      </w:r>
    </w:p>
    <w:p w14:paraId="20540A02" w14:textId="3804830C" w:rsidR="007575AA" w:rsidRPr="007575AA" w:rsidRDefault="007575AA" w:rsidP="008D7A33">
      <w:pPr>
        <w:pStyle w:val="Prrafodelista"/>
        <w:numPr>
          <w:ilvl w:val="0"/>
          <w:numId w:val="25"/>
        </w:numPr>
        <w:spacing w:before="120" w:after="120" w:line="360" w:lineRule="auto"/>
        <w:ind w:left="993" w:hanging="284"/>
        <w:jc w:val="both"/>
        <w:rPr>
          <w:spacing w:val="-3"/>
          <w:lang w:val="es-ES_tradnl"/>
        </w:rPr>
      </w:pPr>
      <w:r w:rsidRPr="007575AA">
        <w:rPr>
          <w:spacing w:val="-3"/>
          <w:lang w:val="es-ES_tradnl"/>
        </w:rPr>
        <w:t xml:space="preserve">Los actos de las partes que carezcan de los requisitos exigidos por la Ley serán subsanables en los </w:t>
      </w:r>
      <w:r w:rsidR="008D7A33">
        <w:rPr>
          <w:spacing w:val="-3"/>
          <w:lang w:val="es-ES_tradnl"/>
        </w:rPr>
        <w:t>términos</w:t>
      </w:r>
      <w:r w:rsidRPr="007575AA">
        <w:rPr>
          <w:spacing w:val="-3"/>
          <w:lang w:val="es-ES_tradnl"/>
        </w:rPr>
        <w:t xml:space="preserve"> previstos </w:t>
      </w:r>
      <w:r w:rsidR="008D7A33">
        <w:rPr>
          <w:spacing w:val="-3"/>
          <w:lang w:val="es-ES_tradnl"/>
        </w:rPr>
        <w:t>por</w:t>
      </w:r>
      <w:r w:rsidRPr="007575AA">
        <w:rPr>
          <w:spacing w:val="-3"/>
          <w:lang w:val="es-ES_tradnl"/>
        </w:rPr>
        <w:t xml:space="preserve"> las </w:t>
      </w:r>
      <w:r w:rsidR="008D7A33">
        <w:rPr>
          <w:spacing w:val="-3"/>
          <w:lang w:val="es-ES_tradnl"/>
        </w:rPr>
        <w:t>l</w:t>
      </w:r>
      <w:r w:rsidRPr="007575AA">
        <w:rPr>
          <w:spacing w:val="-3"/>
          <w:lang w:val="es-ES_tradnl"/>
        </w:rPr>
        <w:t>eyes procesales</w:t>
      </w:r>
    </w:p>
    <w:p w14:paraId="0B301603" w14:textId="538E7385" w:rsidR="007575AA" w:rsidRPr="007575AA" w:rsidRDefault="007575AA" w:rsidP="004C65DB">
      <w:pPr>
        <w:pStyle w:val="Prrafodelista"/>
        <w:numPr>
          <w:ilvl w:val="0"/>
          <w:numId w:val="25"/>
        </w:numPr>
        <w:spacing w:before="120" w:after="120" w:line="360" w:lineRule="auto"/>
        <w:ind w:left="993" w:hanging="284"/>
        <w:jc w:val="both"/>
        <w:rPr>
          <w:spacing w:val="-3"/>
          <w:lang w:val="es-ES_tradnl"/>
        </w:rPr>
      </w:pPr>
      <w:r w:rsidRPr="007575AA">
        <w:rPr>
          <w:spacing w:val="-3"/>
          <w:lang w:val="es-ES_tradnl"/>
        </w:rPr>
        <w:t xml:space="preserve">La nulidad de pleno </w:t>
      </w:r>
      <w:r w:rsidR="004C65DB">
        <w:rPr>
          <w:spacing w:val="-3"/>
          <w:lang w:val="es-ES_tradnl"/>
        </w:rPr>
        <w:t>D</w:t>
      </w:r>
      <w:r w:rsidRPr="007575AA">
        <w:rPr>
          <w:spacing w:val="-3"/>
          <w:lang w:val="es-ES_tradnl"/>
        </w:rPr>
        <w:t xml:space="preserve">erecho se hará valer por medio de los recursos legalmente establecidos contra la resolución de que se trate, o por los demás medios que establezcan las </w:t>
      </w:r>
      <w:r w:rsidR="004B0F49">
        <w:rPr>
          <w:spacing w:val="-3"/>
          <w:lang w:val="es-ES_tradnl"/>
        </w:rPr>
        <w:t>l</w:t>
      </w:r>
      <w:r w:rsidRPr="007575AA">
        <w:rPr>
          <w:spacing w:val="-3"/>
          <w:lang w:val="es-ES_tradnl"/>
        </w:rPr>
        <w:t>eyes procesales.</w:t>
      </w:r>
    </w:p>
    <w:p w14:paraId="4EC9210B" w14:textId="34D34B35" w:rsidR="007575AA" w:rsidRPr="007575AA" w:rsidRDefault="007575AA" w:rsidP="004C65DB">
      <w:pPr>
        <w:pStyle w:val="Prrafodelista"/>
        <w:numPr>
          <w:ilvl w:val="0"/>
          <w:numId w:val="25"/>
        </w:numPr>
        <w:spacing w:before="120" w:after="120" w:line="360" w:lineRule="auto"/>
        <w:ind w:left="993" w:hanging="284"/>
        <w:jc w:val="both"/>
        <w:rPr>
          <w:spacing w:val="-3"/>
          <w:lang w:val="es-ES_tradnl"/>
        </w:rPr>
      </w:pPr>
      <w:r w:rsidRPr="007575AA">
        <w:rPr>
          <w:spacing w:val="-3"/>
          <w:lang w:val="es-ES_tradnl"/>
        </w:rPr>
        <w:lastRenderedPageBreak/>
        <w:t xml:space="preserve">Sin perjuicio de ello, el </w:t>
      </w:r>
      <w:r w:rsidR="00CB7D08">
        <w:rPr>
          <w:spacing w:val="-3"/>
          <w:lang w:val="es-ES_tradnl"/>
        </w:rPr>
        <w:t>J</w:t>
      </w:r>
      <w:r w:rsidRPr="007575AA">
        <w:rPr>
          <w:spacing w:val="-3"/>
          <w:lang w:val="es-ES_tradnl"/>
        </w:rPr>
        <w:t xml:space="preserve">uzgado o </w:t>
      </w:r>
      <w:r w:rsidR="00CB7D08">
        <w:rPr>
          <w:spacing w:val="-3"/>
          <w:lang w:val="es-ES_tradnl"/>
        </w:rPr>
        <w:t>T</w:t>
      </w:r>
      <w:r w:rsidRPr="007575AA">
        <w:rPr>
          <w:spacing w:val="-3"/>
          <w:lang w:val="es-ES_tradnl"/>
        </w:rPr>
        <w:t>ribunal podrá, de oficio o a instancia de parte, antes de que hubiere recaído resolución que ponga fin al proceso, declarar, previa audiencia de las partes, la nulidad de actuaciones.</w:t>
      </w:r>
    </w:p>
    <w:p w14:paraId="1505866E" w14:textId="115DEB6A" w:rsidR="007575AA" w:rsidRPr="007575AA" w:rsidRDefault="007575AA" w:rsidP="004C65DB">
      <w:pPr>
        <w:pStyle w:val="Prrafodelista"/>
        <w:numPr>
          <w:ilvl w:val="0"/>
          <w:numId w:val="25"/>
        </w:numPr>
        <w:spacing w:before="120" w:after="120" w:line="360" w:lineRule="auto"/>
        <w:ind w:left="993" w:hanging="284"/>
        <w:jc w:val="both"/>
        <w:rPr>
          <w:spacing w:val="-3"/>
          <w:lang w:val="es-ES_tradnl"/>
        </w:rPr>
      </w:pPr>
      <w:r w:rsidRPr="007575AA">
        <w:rPr>
          <w:spacing w:val="-3"/>
          <w:lang w:val="es-ES_tradnl"/>
        </w:rPr>
        <w:t xml:space="preserve">En ningún caso podrá el </w:t>
      </w:r>
      <w:r w:rsidR="007F21B8">
        <w:rPr>
          <w:spacing w:val="-3"/>
          <w:lang w:val="es-ES_tradnl"/>
        </w:rPr>
        <w:t>J</w:t>
      </w:r>
      <w:r w:rsidRPr="007575AA">
        <w:rPr>
          <w:spacing w:val="-3"/>
          <w:lang w:val="es-ES_tradnl"/>
        </w:rPr>
        <w:t xml:space="preserve">uzgado o </w:t>
      </w:r>
      <w:r w:rsidR="007F21B8">
        <w:rPr>
          <w:spacing w:val="-3"/>
          <w:lang w:val="es-ES_tradnl"/>
        </w:rPr>
        <w:t>T</w:t>
      </w:r>
      <w:r w:rsidRPr="007575AA">
        <w:rPr>
          <w:spacing w:val="-3"/>
          <w:lang w:val="es-ES_tradnl"/>
        </w:rPr>
        <w:t xml:space="preserve">ribunal, con ocasión de un recurso, decretar de oficio una nulidad de las actuaciones que no haya sido solicitada en dicho recurso, salvo falta de jurisdicción o competencia objetiva o funcional o violencia o intimidación </w:t>
      </w:r>
      <w:r w:rsidR="004C65DB">
        <w:rPr>
          <w:spacing w:val="-3"/>
          <w:lang w:val="es-ES_tradnl"/>
        </w:rPr>
        <w:t xml:space="preserve">sobre tal </w:t>
      </w:r>
      <w:r w:rsidR="007F21B8">
        <w:rPr>
          <w:spacing w:val="-3"/>
          <w:lang w:val="es-ES_tradnl"/>
        </w:rPr>
        <w:t>órgano</w:t>
      </w:r>
      <w:r w:rsidRPr="007575AA">
        <w:rPr>
          <w:spacing w:val="-3"/>
          <w:lang w:val="es-ES_tradnl"/>
        </w:rPr>
        <w:t>.</w:t>
      </w:r>
    </w:p>
    <w:p w14:paraId="592C80E7" w14:textId="13A24514" w:rsidR="007575AA" w:rsidRPr="007575AA" w:rsidRDefault="007575AA" w:rsidP="005C6B44">
      <w:pPr>
        <w:pStyle w:val="Prrafodelista"/>
        <w:numPr>
          <w:ilvl w:val="0"/>
          <w:numId w:val="25"/>
        </w:numPr>
        <w:spacing w:before="120" w:after="120" w:line="360" w:lineRule="auto"/>
        <w:ind w:left="993" w:hanging="284"/>
        <w:jc w:val="both"/>
        <w:rPr>
          <w:spacing w:val="-3"/>
          <w:lang w:val="es-ES_tradnl"/>
        </w:rPr>
      </w:pPr>
      <w:r w:rsidRPr="007575AA">
        <w:rPr>
          <w:spacing w:val="-3"/>
          <w:lang w:val="es-ES_tradnl"/>
        </w:rPr>
        <w:t>No se admitirán con carácter general incidentes de nulidad de actuaciones. Sin embargo, excepcionalmente, quienes sean parte legítima o hubieran debido serlo podrán pedir por escrito que se declare la nulidad de actuaciones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w:t>
      </w:r>
    </w:p>
    <w:p w14:paraId="1B59F5BD" w14:textId="7C72B414" w:rsidR="007575AA" w:rsidRPr="007575AA" w:rsidRDefault="007575AA" w:rsidP="00D32C76">
      <w:pPr>
        <w:pStyle w:val="Prrafodelista"/>
        <w:spacing w:before="120" w:after="120" w:line="360" w:lineRule="auto"/>
        <w:ind w:left="993" w:firstLine="283"/>
        <w:jc w:val="both"/>
        <w:rPr>
          <w:spacing w:val="-3"/>
          <w:lang w:val="es-ES_tradnl"/>
        </w:rPr>
      </w:pPr>
      <w:r w:rsidRPr="007575AA">
        <w:rPr>
          <w:spacing w:val="-3"/>
          <w:lang w:val="es-ES_tradnl"/>
        </w:rPr>
        <w:t xml:space="preserve">Será competente para conocer de este incidente el mismo </w:t>
      </w:r>
      <w:r w:rsidR="00D32C76">
        <w:rPr>
          <w:spacing w:val="-3"/>
          <w:lang w:val="es-ES_tradnl"/>
        </w:rPr>
        <w:t>J</w:t>
      </w:r>
      <w:r w:rsidRPr="007575AA">
        <w:rPr>
          <w:spacing w:val="-3"/>
          <w:lang w:val="es-ES_tradnl"/>
        </w:rPr>
        <w:t xml:space="preserve">uzgado o </w:t>
      </w:r>
      <w:r w:rsidR="00D32C76">
        <w:rPr>
          <w:spacing w:val="-3"/>
          <w:lang w:val="es-ES_tradnl"/>
        </w:rPr>
        <w:t>T</w:t>
      </w:r>
      <w:r w:rsidRPr="007575AA">
        <w:rPr>
          <w:spacing w:val="-3"/>
          <w:lang w:val="es-ES_tradnl"/>
        </w:rPr>
        <w:t>ribunal que dictó la resolución que hubiere adquirido firmeza. El plazo para pedir la nulidad será de 20 días, desde la notificación de la resolución o, en todo caso, desde que se tuvo conocimiento del defecto causante de indefensión, sin que, en este último caso, pueda solicitarse la nulidad de actuaciones después de transcurridos cinco años desde la notificación de la resolución.</w:t>
      </w:r>
    </w:p>
    <w:p w14:paraId="653502A3" w14:textId="6491DD0A" w:rsidR="007575AA" w:rsidRPr="007575AA" w:rsidRDefault="00B217B7" w:rsidP="00B217B7">
      <w:pPr>
        <w:pStyle w:val="Prrafodelista"/>
        <w:spacing w:before="120" w:after="120" w:line="360" w:lineRule="auto"/>
        <w:ind w:left="993" w:firstLine="283"/>
        <w:jc w:val="both"/>
        <w:rPr>
          <w:spacing w:val="-3"/>
          <w:lang w:val="es-ES_tradnl"/>
        </w:rPr>
      </w:pPr>
      <w:r>
        <w:rPr>
          <w:spacing w:val="-3"/>
          <w:lang w:val="es-ES_tradnl"/>
        </w:rPr>
        <w:t>Se</w:t>
      </w:r>
      <w:r w:rsidR="007575AA" w:rsidRPr="007575AA">
        <w:rPr>
          <w:spacing w:val="-3"/>
          <w:lang w:val="es-ES_tradnl"/>
        </w:rPr>
        <w:t xml:space="preserve"> inadmitirá a trámite, mediante providencia sucintamente motivada</w:t>
      </w:r>
      <w:r>
        <w:rPr>
          <w:spacing w:val="-3"/>
          <w:lang w:val="es-ES_tradnl"/>
        </w:rPr>
        <w:t xml:space="preserve"> e irrecurrible</w:t>
      </w:r>
      <w:r w:rsidR="007575AA" w:rsidRPr="007575AA">
        <w:rPr>
          <w:spacing w:val="-3"/>
          <w:lang w:val="es-ES_tradnl"/>
        </w:rPr>
        <w:t>, cualquier incidente en el que se pretenda suscitar otras cuestiones.</w:t>
      </w:r>
    </w:p>
    <w:p w14:paraId="3DB32326" w14:textId="2BBE7EEA" w:rsidR="007575AA" w:rsidRPr="007575AA" w:rsidRDefault="007575AA" w:rsidP="00B217B7">
      <w:pPr>
        <w:pStyle w:val="Prrafodelista"/>
        <w:spacing w:before="120" w:after="120" w:line="360" w:lineRule="auto"/>
        <w:ind w:left="993" w:firstLine="283"/>
        <w:jc w:val="both"/>
        <w:rPr>
          <w:spacing w:val="-3"/>
          <w:lang w:val="es-ES_tradnl"/>
        </w:rPr>
      </w:pPr>
      <w:r w:rsidRPr="007575AA">
        <w:rPr>
          <w:spacing w:val="-3"/>
          <w:lang w:val="es-ES_tradnl"/>
        </w:rPr>
        <w:t xml:space="preserve">Admitido a trámite, no quedará en suspenso la ejecución y eficacia de la sentencia o resolución irrecurribles salvo que se acuerde de forma expresa, y se </w:t>
      </w:r>
      <w:r w:rsidR="00DB0967">
        <w:rPr>
          <w:spacing w:val="-3"/>
          <w:lang w:val="es-ES_tradnl"/>
        </w:rPr>
        <w:t>emplazará a las demás partes para alegaciones</w:t>
      </w:r>
      <w:r w:rsidRPr="007575AA">
        <w:rPr>
          <w:spacing w:val="-3"/>
          <w:lang w:val="es-ES_tradnl"/>
        </w:rPr>
        <w:t xml:space="preserve"> en el plazo común de cinco días.</w:t>
      </w:r>
    </w:p>
    <w:p w14:paraId="1C582CEB" w14:textId="6A333692" w:rsidR="007575AA" w:rsidRPr="007575AA" w:rsidRDefault="007575AA" w:rsidP="00DB0967">
      <w:pPr>
        <w:pStyle w:val="Prrafodelista"/>
        <w:spacing w:before="120" w:after="120" w:line="360" w:lineRule="auto"/>
        <w:ind w:left="993" w:firstLine="283"/>
        <w:jc w:val="both"/>
        <w:rPr>
          <w:spacing w:val="-3"/>
          <w:lang w:val="es-ES_tradnl"/>
        </w:rPr>
      </w:pPr>
      <w:r w:rsidRPr="007575AA">
        <w:rPr>
          <w:spacing w:val="-3"/>
          <w:lang w:val="es-ES_tradnl"/>
        </w:rPr>
        <w:t>Si se estimara la nulidad, se repondrán las actuaciones al estado inmediatamente anterior al defecto que la haya originado y se seguirá el procedimiento legalmente establecido</w:t>
      </w:r>
      <w:r w:rsidR="00DB0967">
        <w:rPr>
          <w:spacing w:val="-3"/>
          <w:lang w:val="es-ES_tradnl"/>
        </w:rPr>
        <w:t>.</w:t>
      </w:r>
    </w:p>
    <w:p w14:paraId="7DBFEB1D" w14:textId="77777777" w:rsidR="007575AA" w:rsidRPr="007575AA" w:rsidRDefault="007575AA" w:rsidP="00DB0967">
      <w:pPr>
        <w:pStyle w:val="Prrafodelista"/>
        <w:spacing w:before="120" w:after="120" w:line="360" w:lineRule="auto"/>
        <w:ind w:left="993" w:firstLine="283"/>
        <w:jc w:val="both"/>
        <w:rPr>
          <w:spacing w:val="-3"/>
          <w:lang w:val="es-ES_tradnl"/>
        </w:rPr>
      </w:pPr>
      <w:r w:rsidRPr="007575AA">
        <w:rPr>
          <w:spacing w:val="-3"/>
          <w:lang w:val="es-ES_tradnl"/>
        </w:rPr>
        <w:t>Contra la resolución que resuelva el incidente no cabrá recurso alguno.</w:t>
      </w:r>
    </w:p>
    <w:p w14:paraId="079772C9" w14:textId="5A8DFEA8" w:rsidR="007575AA" w:rsidRPr="007575AA" w:rsidRDefault="007575AA" w:rsidP="007575AA">
      <w:pPr>
        <w:spacing w:before="120" w:after="120" w:line="360" w:lineRule="auto"/>
        <w:ind w:firstLine="708"/>
        <w:jc w:val="both"/>
        <w:rPr>
          <w:spacing w:val="-3"/>
          <w:lang w:val="es-ES_tradnl"/>
        </w:rPr>
      </w:pPr>
    </w:p>
    <w:p w14:paraId="581B3DC5" w14:textId="1C5395F4" w:rsidR="007575AA" w:rsidRPr="006D46F9" w:rsidRDefault="007575AA" w:rsidP="006D46F9">
      <w:pPr>
        <w:spacing w:before="120" w:after="120" w:line="360" w:lineRule="auto"/>
        <w:jc w:val="both"/>
        <w:rPr>
          <w:b/>
          <w:bCs/>
          <w:spacing w:val="-3"/>
          <w:lang w:val="es-ES_tradnl"/>
        </w:rPr>
      </w:pPr>
      <w:r w:rsidRPr="006D46F9">
        <w:rPr>
          <w:b/>
          <w:bCs/>
          <w:spacing w:val="-3"/>
          <w:lang w:val="es-ES_tradnl"/>
        </w:rPr>
        <w:t>COOPERACIÓN JURISDICCIONAL</w:t>
      </w:r>
      <w:r w:rsidR="006D46F9">
        <w:rPr>
          <w:b/>
          <w:bCs/>
          <w:spacing w:val="-3"/>
          <w:lang w:val="es-ES_tradnl"/>
        </w:rPr>
        <w:t>.</w:t>
      </w:r>
    </w:p>
    <w:p w14:paraId="281D839D" w14:textId="0B0E2E4A" w:rsidR="007575AA" w:rsidRPr="007575AA" w:rsidRDefault="007575AA" w:rsidP="007575AA">
      <w:pPr>
        <w:spacing w:before="120" w:after="120" w:line="360" w:lineRule="auto"/>
        <w:ind w:firstLine="708"/>
        <w:jc w:val="both"/>
        <w:rPr>
          <w:spacing w:val="-3"/>
          <w:lang w:val="es-ES_tradnl"/>
        </w:rPr>
      </w:pPr>
      <w:r w:rsidRPr="007575AA">
        <w:rPr>
          <w:spacing w:val="-3"/>
          <w:lang w:val="es-ES_tradnl"/>
        </w:rPr>
        <w:t xml:space="preserve">La cooperación jurisdiccional </w:t>
      </w:r>
      <w:r w:rsidR="007863A0">
        <w:rPr>
          <w:spacing w:val="-3"/>
          <w:lang w:val="es-ES_tradnl"/>
        </w:rPr>
        <w:t xml:space="preserve">está regulada por los </w:t>
      </w:r>
      <w:r w:rsidRPr="007575AA">
        <w:rPr>
          <w:spacing w:val="-3"/>
          <w:lang w:val="es-ES_tradnl"/>
        </w:rPr>
        <w:t>artículos 273 a 278</w:t>
      </w:r>
      <w:r w:rsidR="007863A0">
        <w:rPr>
          <w:spacing w:val="-3"/>
          <w:lang w:val="es-ES_tradnl"/>
        </w:rPr>
        <w:t xml:space="preserve"> de la Ley Orgánica del Poder Judicial, cuyas normas fundamentales son las siguientes:</w:t>
      </w:r>
    </w:p>
    <w:p w14:paraId="1B1CABFE" w14:textId="65542EDE" w:rsidR="007575AA" w:rsidRPr="007575AA" w:rsidRDefault="007863A0" w:rsidP="00D42E5B">
      <w:pPr>
        <w:pStyle w:val="Prrafodelista"/>
        <w:numPr>
          <w:ilvl w:val="0"/>
          <w:numId w:val="27"/>
        </w:numPr>
        <w:spacing w:before="120" w:after="120" w:line="360" w:lineRule="auto"/>
        <w:ind w:left="993" w:hanging="284"/>
        <w:jc w:val="both"/>
        <w:rPr>
          <w:spacing w:val="-3"/>
          <w:lang w:val="es-ES_tradnl"/>
        </w:rPr>
      </w:pPr>
      <w:r>
        <w:rPr>
          <w:spacing w:val="-3"/>
          <w:lang w:val="es-ES_tradnl"/>
        </w:rPr>
        <w:lastRenderedPageBreak/>
        <w:t>L</w:t>
      </w:r>
      <w:r w:rsidR="007575AA" w:rsidRPr="007575AA">
        <w:rPr>
          <w:spacing w:val="-3"/>
          <w:lang w:val="es-ES_tradnl"/>
        </w:rPr>
        <w:t xml:space="preserve">os </w:t>
      </w:r>
      <w:r>
        <w:rPr>
          <w:spacing w:val="-3"/>
          <w:lang w:val="es-ES_tradnl"/>
        </w:rPr>
        <w:t xml:space="preserve">Juzgados </w:t>
      </w:r>
      <w:r w:rsidR="007575AA" w:rsidRPr="007575AA">
        <w:rPr>
          <w:spacing w:val="-3"/>
          <w:lang w:val="es-ES_tradnl"/>
        </w:rPr>
        <w:t xml:space="preserve">y </w:t>
      </w:r>
      <w:r>
        <w:rPr>
          <w:spacing w:val="-3"/>
          <w:lang w:val="es-ES_tradnl"/>
        </w:rPr>
        <w:t>T</w:t>
      </w:r>
      <w:r w:rsidR="007575AA" w:rsidRPr="007575AA">
        <w:rPr>
          <w:spacing w:val="-3"/>
          <w:lang w:val="es-ES_tradnl"/>
        </w:rPr>
        <w:t>ribunales cooperar</w:t>
      </w:r>
      <w:r w:rsidR="00D377E3">
        <w:rPr>
          <w:spacing w:val="-3"/>
          <w:lang w:val="es-ES_tradnl"/>
        </w:rPr>
        <w:t>á</w:t>
      </w:r>
      <w:r w:rsidR="007575AA" w:rsidRPr="007575AA">
        <w:rPr>
          <w:spacing w:val="-3"/>
          <w:lang w:val="es-ES_tradnl"/>
        </w:rPr>
        <w:t>n y se auxiliarán entre s</w:t>
      </w:r>
      <w:r>
        <w:rPr>
          <w:spacing w:val="-3"/>
          <w:lang w:val="es-ES_tradnl"/>
        </w:rPr>
        <w:t>í</w:t>
      </w:r>
      <w:r w:rsidR="007575AA" w:rsidRPr="007575AA">
        <w:rPr>
          <w:spacing w:val="-3"/>
          <w:lang w:val="es-ES_tradnl"/>
        </w:rPr>
        <w:t xml:space="preserve"> en el ejercicio de la función jurisdiccional</w:t>
      </w:r>
      <w:r w:rsidR="00D377E3">
        <w:rPr>
          <w:spacing w:val="-3"/>
          <w:lang w:val="es-ES_tradnl"/>
        </w:rPr>
        <w:t xml:space="preserve">, debiendo </w:t>
      </w:r>
      <w:r w:rsidR="007575AA" w:rsidRPr="007575AA">
        <w:rPr>
          <w:spacing w:val="-3"/>
          <w:lang w:val="es-ES_tradnl"/>
        </w:rPr>
        <w:t>recaba</w:t>
      </w:r>
      <w:r w:rsidR="00D377E3">
        <w:rPr>
          <w:spacing w:val="-3"/>
          <w:lang w:val="es-ES_tradnl"/>
        </w:rPr>
        <w:t>r</w:t>
      </w:r>
      <w:r w:rsidR="007575AA" w:rsidRPr="007575AA">
        <w:rPr>
          <w:spacing w:val="-3"/>
          <w:lang w:val="es-ES_tradnl"/>
        </w:rPr>
        <w:t xml:space="preserve"> la cooperación judicial cuando debiere</w:t>
      </w:r>
      <w:r w:rsidR="00D377E3">
        <w:rPr>
          <w:spacing w:val="-3"/>
          <w:lang w:val="es-ES_tradnl"/>
        </w:rPr>
        <w:t>n</w:t>
      </w:r>
      <w:r w:rsidR="007575AA" w:rsidRPr="007575AA">
        <w:rPr>
          <w:spacing w:val="-3"/>
          <w:lang w:val="es-ES_tradnl"/>
        </w:rPr>
        <w:t xml:space="preserve"> practicar una diligencia fuera de </w:t>
      </w:r>
      <w:r w:rsidR="00D377E3">
        <w:rPr>
          <w:spacing w:val="-3"/>
          <w:lang w:val="es-ES_tradnl"/>
        </w:rPr>
        <w:t xml:space="preserve">su </w:t>
      </w:r>
      <w:r w:rsidR="007575AA" w:rsidRPr="007575AA">
        <w:rPr>
          <w:spacing w:val="-3"/>
          <w:lang w:val="es-ES_tradnl"/>
        </w:rPr>
        <w:t xml:space="preserve">circunscripción </w:t>
      </w:r>
      <w:r w:rsidR="00D377E3">
        <w:rPr>
          <w:spacing w:val="-3"/>
          <w:lang w:val="es-ES_tradnl"/>
        </w:rPr>
        <w:t xml:space="preserve">territorial o que </w:t>
      </w:r>
      <w:r w:rsidR="007575AA" w:rsidRPr="007575AA">
        <w:rPr>
          <w:spacing w:val="-3"/>
          <w:lang w:val="es-ES_tradnl"/>
        </w:rPr>
        <w:t>fuere de la específica competencia de otro</w:t>
      </w:r>
      <w:r w:rsidR="00D377E3">
        <w:rPr>
          <w:spacing w:val="-3"/>
          <w:lang w:val="es-ES_tradnl"/>
        </w:rPr>
        <w:t xml:space="preserve"> órgano</w:t>
      </w:r>
      <w:r w:rsidR="00BF07E7">
        <w:rPr>
          <w:spacing w:val="-3"/>
          <w:lang w:val="es-ES_tradnl"/>
        </w:rPr>
        <w:t xml:space="preserve">, sin perjuicio de que </w:t>
      </w:r>
      <w:r w:rsidR="00D01F99">
        <w:rPr>
          <w:spacing w:val="-3"/>
          <w:lang w:val="es-ES_tradnl"/>
        </w:rPr>
        <w:t xml:space="preserve">puedan </w:t>
      </w:r>
      <w:r w:rsidR="00D01F99" w:rsidRPr="00D01F99">
        <w:rPr>
          <w:spacing w:val="-3"/>
          <w:lang w:val="es-ES_tradnl"/>
        </w:rPr>
        <w:t xml:space="preserve">practicar diligencias de instrucción o prueba fuera del territorio de su jurisdicción </w:t>
      </w:r>
      <w:r w:rsidR="00966E0B">
        <w:rPr>
          <w:spacing w:val="-3"/>
          <w:lang w:val="es-ES_tradnl"/>
        </w:rPr>
        <w:t xml:space="preserve">por </w:t>
      </w:r>
      <w:r w:rsidR="00D01F99" w:rsidRPr="00D01F99">
        <w:rPr>
          <w:spacing w:val="-3"/>
          <w:lang w:val="es-ES_tradnl"/>
        </w:rPr>
        <w:t>razones de economía procesal</w:t>
      </w:r>
      <w:r w:rsidR="007575AA" w:rsidRPr="007575AA">
        <w:rPr>
          <w:spacing w:val="-3"/>
          <w:lang w:val="es-ES_tradnl"/>
        </w:rPr>
        <w:t>.</w:t>
      </w:r>
    </w:p>
    <w:p w14:paraId="6224B519" w14:textId="3E96A510" w:rsidR="007575AA" w:rsidRPr="007575AA" w:rsidRDefault="00BF07E7" w:rsidP="00D42E5B">
      <w:pPr>
        <w:pStyle w:val="Prrafodelista"/>
        <w:numPr>
          <w:ilvl w:val="0"/>
          <w:numId w:val="27"/>
        </w:numPr>
        <w:spacing w:before="120" w:after="120" w:line="360" w:lineRule="auto"/>
        <w:ind w:left="993" w:hanging="284"/>
        <w:jc w:val="both"/>
        <w:rPr>
          <w:spacing w:val="-3"/>
          <w:lang w:val="es-ES_tradnl"/>
        </w:rPr>
      </w:pPr>
      <w:r>
        <w:rPr>
          <w:spacing w:val="-3"/>
          <w:lang w:val="es-ES_tradnl"/>
        </w:rPr>
        <w:t>L</w:t>
      </w:r>
      <w:r w:rsidR="007575AA" w:rsidRPr="007575AA">
        <w:rPr>
          <w:spacing w:val="-3"/>
          <w:lang w:val="es-ES_tradnl"/>
        </w:rPr>
        <w:t>as peticiones de cooperación internacional se tramitarán de conformidad con lo previsto en los tratados internacionales, las normas</w:t>
      </w:r>
      <w:r w:rsidR="00EF3C6A">
        <w:rPr>
          <w:spacing w:val="-3"/>
          <w:lang w:val="es-ES_tradnl"/>
        </w:rPr>
        <w:t xml:space="preserve"> europeas</w:t>
      </w:r>
      <w:r w:rsidR="007575AA" w:rsidRPr="007575AA">
        <w:rPr>
          <w:spacing w:val="-3"/>
          <w:lang w:val="es-ES_tradnl"/>
        </w:rPr>
        <w:t xml:space="preserve"> y las leyes españolas que resulten de aplicación</w:t>
      </w:r>
      <w:r w:rsidR="00EF3C6A">
        <w:rPr>
          <w:spacing w:val="-3"/>
          <w:lang w:val="es-ES_tradnl"/>
        </w:rPr>
        <w:t xml:space="preserve">, en tanto que </w:t>
      </w:r>
      <w:r w:rsidR="00654763">
        <w:rPr>
          <w:spacing w:val="-3"/>
          <w:lang w:val="es-ES_tradnl"/>
        </w:rPr>
        <w:t>l</w:t>
      </w:r>
      <w:r w:rsidR="007575AA" w:rsidRPr="007575AA">
        <w:rPr>
          <w:spacing w:val="-3"/>
          <w:lang w:val="es-ES_tradnl"/>
        </w:rPr>
        <w:t xml:space="preserve">os Juzgados y Tribunales españoles </w:t>
      </w:r>
      <w:r w:rsidR="00654763">
        <w:rPr>
          <w:spacing w:val="-3"/>
          <w:lang w:val="es-ES_tradnl"/>
        </w:rPr>
        <w:t xml:space="preserve">atenderán tales solicitudes </w:t>
      </w:r>
      <w:r w:rsidR="007575AA" w:rsidRPr="007575AA">
        <w:rPr>
          <w:spacing w:val="-3"/>
          <w:lang w:val="es-ES_tradnl"/>
        </w:rPr>
        <w:t xml:space="preserve">de conformidad con lo </w:t>
      </w:r>
      <w:r w:rsidR="00654763">
        <w:rPr>
          <w:spacing w:val="-3"/>
          <w:lang w:val="es-ES_tradnl"/>
        </w:rPr>
        <w:t xml:space="preserve">previsto en los mismos </w:t>
      </w:r>
      <w:r w:rsidR="007575AA" w:rsidRPr="007575AA">
        <w:rPr>
          <w:spacing w:val="-3"/>
          <w:lang w:val="es-ES_tradnl"/>
        </w:rPr>
        <w:t>tratados, normas y las leyes.</w:t>
      </w:r>
    </w:p>
    <w:p w14:paraId="1EF8FDBB" w14:textId="38A55213" w:rsidR="007575AA" w:rsidRPr="007575AA" w:rsidRDefault="007575AA" w:rsidP="00D42E5B">
      <w:pPr>
        <w:pStyle w:val="Prrafodelista"/>
        <w:numPr>
          <w:ilvl w:val="0"/>
          <w:numId w:val="27"/>
        </w:numPr>
        <w:spacing w:before="120" w:after="120" w:line="360" w:lineRule="auto"/>
        <w:ind w:left="993" w:hanging="284"/>
        <w:jc w:val="both"/>
        <w:rPr>
          <w:spacing w:val="-3"/>
          <w:lang w:val="es-ES_tradnl"/>
        </w:rPr>
      </w:pPr>
      <w:r w:rsidRPr="007575AA">
        <w:rPr>
          <w:spacing w:val="-3"/>
          <w:lang w:val="es-ES_tradnl"/>
        </w:rPr>
        <w:t>La prestación de cooperación internacional sólo será denegada:</w:t>
      </w:r>
    </w:p>
    <w:p w14:paraId="512AB60A" w14:textId="6E3018C2" w:rsidR="007575AA" w:rsidRPr="00D42E5B" w:rsidRDefault="007575AA" w:rsidP="00642CE5">
      <w:pPr>
        <w:pStyle w:val="Prrafodelista"/>
        <w:numPr>
          <w:ilvl w:val="0"/>
          <w:numId w:val="28"/>
        </w:numPr>
        <w:spacing w:before="120" w:after="120" w:line="360" w:lineRule="auto"/>
        <w:ind w:left="1276" w:hanging="283"/>
        <w:jc w:val="both"/>
        <w:rPr>
          <w:spacing w:val="-3"/>
          <w:lang w:val="es-ES_tradnl"/>
        </w:rPr>
      </w:pPr>
      <w:r w:rsidRPr="00D42E5B">
        <w:rPr>
          <w:spacing w:val="-3"/>
          <w:lang w:val="es-ES_tradnl"/>
        </w:rPr>
        <w:t xml:space="preserve">Cuando </w:t>
      </w:r>
      <w:r w:rsidR="00654763" w:rsidRPr="00D42E5B">
        <w:rPr>
          <w:spacing w:val="-3"/>
          <w:lang w:val="es-ES_tradnl"/>
        </w:rPr>
        <w:t xml:space="preserve">su </w:t>
      </w:r>
      <w:r w:rsidRPr="00D42E5B">
        <w:rPr>
          <w:spacing w:val="-3"/>
          <w:lang w:val="es-ES_tradnl"/>
        </w:rPr>
        <w:t>objeto o finalidad sea manifiestamente contrario al orden público.</w:t>
      </w:r>
    </w:p>
    <w:p w14:paraId="6E9685EE" w14:textId="29329986" w:rsidR="007575AA" w:rsidRPr="00D42E5B" w:rsidRDefault="007575AA" w:rsidP="00642CE5">
      <w:pPr>
        <w:pStyle w:val="Prrafodelista"/>
        <w:numPr>
          <w:ilvl w:val="0"/>
          <w:numId w:val="28"/>
        </w:numPr>
        <w:spacing w:before="120" w:after="120" w:line="360" w:lineRule="auto"/>
        <w:ind w:left="1276" w:hanging="283"/>
        <w:jc w:val="both"/>
        <w:rPr>
          <w:spacing w:val="-3"/>
          <w:lang w:val="es-ES_tradnl"/>
        </w:rPr>
      </w:pPr>
      <w:r w:rsidRPr="00D42E5B">
        <w:rPr>
          <w:spacing w:val="-3"/>
          <w:lang w:val="es-ES_tradnl"/>
        </w:rPr>
        <w:t>Cuando el proceso de que dimane la solicitud de cooperación sea de la exclusiva competencia de la jurisdicción española.</w:t>
      </w:r>
    </w:p>
    <w:p w14:paraId="1F9CF5AC" w14:textId="76D37D36" w:rsidR="007575AA" w:rsidRPr="00D42E5B" w:rsidRDefault="007575AA" w:rsidP="00642CE5">
      <w:pPr>
        <w:pStyle w:val="Prrafodelista"/>
        <w:numPr>
          <w:ilvl w:val="0"/>
          <w:numId w:val="28"/>
        </w:numPr>
        <w:spacing w:before="120" w:after="120" w:line="360" w:lineRule="auto"/>
        <w:ind w:left="1276" w:hanging="283"/>
        <w:jc w:val="both"/>
        <w:rPr>
          <w:spacing w:val="-3"/>
          <w:lang w:val="es-ES_tradnl"/>
        </w:rPr>
      </w:pPr>
      <w:r w:rsidRPr="00D42E5B">
        <w:rPr>
          <w:spacing w:val="-3"/>
          <w:lang w:val="es-ES_tradnl"/>
        </w:rPr>
        <w:t>Cuando el contenido del acto a realizar no corresponda a las atribuciones propias de la autoridad judicial española requerida. En tal caso, ésta remitirá la solicitud a la autoridad judicial competente, informando de ello a la autoridad judicial requirente.</w:t>
      </w:r>
    </w:p>
    <w:p w14:paraId="1651A458" w14:textId="00F808D8" w:rsidR="004E54C2" w:rsidRPr="00D42E5B" w:rsidRDefault="007575AA" w:rsidP="00642CE5">
      <w:pPr>
        <w:pStyle w:val="Prrafodelista"/>
        <w:numPr>
          <w:ilvl w:val="0"/>
          <w:numId w:val="28"/>
        </w:numPr>
        <w:spacing w:before="120" w:after="120" w:line="360" w:lineRule="auto"/>
        <w:ind w:left="1276" w:hanging="283"/>
        <w:jc w:val="both"/>
        <w:rPr>
          <w:spacing w:val="-3"/>
          <w:lang w:val="es-ES_tradnl"/>
        </w:rPr>
      </w:pPr>
      <w:r w:rsidRPr="00D42E5B">
        <w:rPr>
          <w:spacing w:val="-3"/>
          <w:lang w:val="es-ES_tradnl"/>
        </w:rPr>
        <w:t>Cuando la solicitud de cooperación internacional no reúna el contenido y requisitos mínimos exigidos por las leyes para su tramitación.</w:t>
      </w:r>
    </w:p>
    <w:p w14:paraId="47EA7DA9" w14:textId="09E38C6C" w:rsidR="0091622F" w:rsidRDefault="0091622F" w:rsidP="0041434D">
      <w:pPr>
        <w:spacing w:before="120" w:after="120" w:line="360" w:lineRule="auto"/>
        <w:ind w:firstLine="708"/>
        <w:jc w:val="both"/>
        <w:rPr>
          <w:spacing w:val="-3"/>
        </w:rPr>
      </w:pPr>
    </w:p>
    <w:p w14:paraId="798EBE68" w14:textId="742B9E4E" w:rsidR="0091622F" w:rsidRDefault="0091622F" w:rsidP="0041434D">
      <w:pPr>
        <w:spacing w:before="120" w:after="120" w:line="360" w:lineRule="auto"/>
        <w:ind w:firstLine="708"/>
        <w:jc w:val="both"/>
        <w:rPr>
          <w:spacing w:val="-3"/>
        </w:rPr>
      </w:pPr>
    </w:p>
    <w:p w14:paraId="4865005C" w14:textId="65CBA428" w:rsidR="0091622F" w:rsidRDefault="0091622F" w:rsidP="0041434D">
      <w:pPr>
        <w:spacing w:before="120" w:after="120" w:line="360" w:lineRule="auto"/>
        <w:ind w:firstLine="708"/>
        <w:jc w:val="both"/>
        <w:rPr>
          <w:spacing w:val="-3"/>
        </w:rPr>
      </w:pPr>
    </w:p>
    <w:p w14:paraId="50659176" w14:textId="77777777" w:rsidR="0091622F" w:rsidRDefault="0091622F" w:rsidP="0041434D">
      <w:pPr>
        <w:spacing w:before="120" w:after="120" w:line="360" w:lineRule="auto"/>
        <w:ind w:firstLine="708"/>
        <w:jc w:val="both"/>
        <w:rPr>
          <w:spacing w:val="-3"/>
        </w:rPr>
      </w:pPr>
    </w:p>
    <w:p w14:paraId="216CAD32" w14:textId="45492C29" w:rsidR="0041434D" w:rsidRDefault="0041434D" w:rsidP="0041434D">
      <w:pPr>
        <w:spacing w:before="120" w:after="120" w:line="360" w:lineRule="auto"/>
        <w:ind w:firstLine="708"/>
        <w:jc w:val="both"/>
        <w:rPr>
          <w:spacing w:val="-3"/>
        </w:rPr>
      </w:pPr>
    </w:p>
    <w:p w14:paraId="232FF6FD" w14:textId="77777777" w:rsidR="00D26DCC" w:rsidRPr="00C569BD" w:rsidRDefault="00D26DCC" w:rsidP="0041434D">
      <w:pPr>
        <w:spacing w:before="120" w:after="120" w:line="360" w:lineRule="auto"/>
        <w:ind w:firstLine="708"/>
        <w:jc w:val="both"/>
        <w:rPr>
          <w:spacing w:val="-3"/>
        </w:rPr>
      </w:pPr>
    </w:p>
    <w:p w14:paraId="25AA715C" w14:textId="7686A562" w:rsidR="00FC39A8" w:rsidRDefault="00FC39A8" w:rsidP="00FC39A8">
      <w:pPr>
        <w:spacing w:before="120" w:after="120" w:line="360" w:lineRule="auto"/>
        <w:ind w:firstLine="708"/>
        <w:jc w:val="right"/>
        <w:rPr>
          <w:spacing w:val="-3"/>
        </w:rPr>
      </w:pPr>
      <w:r>
        <w:rPr>
          <w:spacing w:val="-3"/>
        </w:rPr>
        <w:t>José Marí Olano</w:t>
      </w:r>
    </w:p>
    <w:p w14:paraId="26838B9A" w14:textId="77777777" w:rsidR="0041434D" w:rsidRDefault="0041434D" w:rsidP="00FC39A8">
      <w:pPr>
        <w:spacing w:before="120" w:after="120" w:line="360" w:lineRule="auto"/>
        <w:ind w:firstLine="708"/>
        <w:jc w:val="right"/>
        <w:rPr>
          <w:spacing w:val="-3"/>
        </w:rPr>
      </w:pPr>
    </w:p>
    <w:p w14:paraId="12E52229" w14:textId="615B3EF0" w:rsidR="005726E8" w:rsidRPr="00FF4CC7" w:rsidRDefault="00A1089F" w:rsidP="009C4B47">
      <w:pPr>
        <w:spacing w:before="120" w:after="120" w:line="360" w:lineRule="auto"/>
        <w:ind w:firstLine="708"/>
        <w:jc w:val="right"/>
        <w:rPr>
          <w:spacing w:val="-3"/>
        </w:rPr>
      </w:pPr>
      <w:r>
        <w:rPr>
          <w:spacing w:val="-3"/>
        </w:rPr>
        <w:t>2</w:t>
      </w:r>
      <w:r w:rsidR="006A6DBB">
        <w:rPr>
          <w:spacing w:val="-3"/>
        </w:rPr>
        <w:t>3</w:t>
      </w:r>
      <w:r w:rsidR="00FC39A8">
        <w:rPr>
          <w:spacing w:val="-3"/>
        </w:rPr>
        <w:t xml:space="preserve"> de </w:t>
      </w:r>
      <w:r w:rsidR="006A6DBB">
        <w:rPr>
          <w:spacing w:val="-3"/>
        </w:rPr>
        <w:t>diciembre</w:t>
      </w:r>
      <w:r w:rsidR="00FC39A8">
        <w:rPr>
          <w:spacing w:val="-3"/>
        </w:rPr>
        <w:t xml:space="preserve"> de 202</w:t>
      </w:r>
      <w:r w:rsidR="00445835">
        <w:rPr>
          <w:spacing w:val="-3"/>
        </w:rPr>
        <w:t>2</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72BC" w14:textId="77777777" w:rsidR="00922DE2" w:rsidRDefault="00922DE2" w:rsidP="00DB250B">
      <w:r>
        <w:separator/>
      </w:r>
    </w:p>
  </w:endnote>
  <w:endnote w:type="continuationSeparator" w:id="0">
    <w:p w14:paraId="4B286D64" w14:textId="77777777" w:rsidR="00922DE2" w:rsidRDefault="00922DE2" w:rsidP="00DB250B">
      <w:r>
        <w:continuationSeparator/>
      </w:r>
    </w:p>
  </w:endnote>
  <w:endnote w:type="continuationNotice" w:id="1">
    <w:p w14:paraId="464CBDB9" w14:textId="77777777" w:rsidR="00922DE2" w:rsidRDefault="00922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A2A5" w14:textId="77777777" w:rsidR="00915D36" w:rsidRDefault="00915D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603F4B51" w14:textId="77777777" w:rsidR="007003CF" w:rsidRDefault="007003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BCF4" w14:textId="77777777" w:rsidR="00915D36" w:rsidRDefault="00915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F6BA" w14:textId="77777777" w:rsidR="00922DE2" w:rsidRDefault="00922DE2" w:rsidP="00DB250B">
      <w:r>
        <w:separator/>
      </w:r>
    </w:p>
  </w:footnote>
  <w:footnote w:type="continuationSeparator" w:id="0">
    <w:p w14:paraId="3ED23060" w14:textId="77777777" w:rsidR="00922DE2" w:rsidRDefault="00922DE2" w:rsidP="00DB250B">
      <w:r>
        <w:continuationSeparator/>
      </w:r>
    </w:p>
  </w:footnote>
  <w:footnote w:type="continuationNotice" w:id="1">
    <w:p w14:paraId="4DA0CED8" w14:textId="77777777" w:rsidR="00922DE2" w:rsidRDefault="00922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DFD3" w14:textId="77777777" w:rsidR="00915D36" w:rsidRDefault="00915D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14E4FD36" w14:textId="77777777" w:rsidR="007003CF" w:rsidRDefault="007003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1292" w14:textId="77777777" w:rsidR="00915D36" w:rsidRDefault="00915D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7055E"/>
    <w:multiLevelType w:val="hybridMultilevel"/>
    <w:tmpl w:val="2F14763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9FE10D8"/>
    <w:multiLevelType w:val="hybridMultilevel"/>
    <w:tmpl w:val="B35C813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E225016"/>
    <w:multiLevelType w:val="hybridMultilevel"/>
    <w:tmpl w:val="25B87C02"/>
    <w:lvl w:ilvl="0" w:tplc="2608487C">
      <w:start w:val="1"/>
      <w:numFmt w:val="decimal"/>
      <w:suff w:val="space"/>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0803A95"/>
    <w:multiLevelType w:val="hybridMultilevel"/>
    <w:tmpl w:val="507C11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62121B5"/>
    <w:multiLevelType w:val="hybridMultilevel"/>
    <w:tmpl w:val="CBFC156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6F30B3F"/>
    <w:multiLevelType w:val="hybridMultilevel"/>
    <w:tmpl w:val="4D16AD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B1C2FBE"/>
    <w:multiLevelType w:val="multilevel"/>
    <w:tmpl w:val="22C67F2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15:restartNumberingAfterBreak="0">
    <w:nsid w:val="272D19B0"/>
    <w:multiLevelType w:val="hybridMultilevel"/>
    <w:tmpl w:val="46467DB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E6F0D8B"/>
    <w:multiLevelType w:val="hybridMultilevel"/>
    <w:tmpl w:val="A40AA4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FC5EA8"/>
    <w:multiLevelType w:val="hybridMultilevel"/>
    <w:tmpl w:val="22FA59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37D7A9C"/>
    <w:multiLevelType w:val="hybridMultilevel"/>
    <w:tmpl w:val="14763D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6C71F70"/>
    <w:multiLevelType w:val="multilevel"/>
    <w:tmpl w:val="2F14763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15:restartNumberingAfterBreak="0">
    <w:nsid w:val="37A86D89"/>
    <w:multiLevelType w:val="hybridMultilevel"/>
    <w:tmpl w:val="D23A7AA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D29685F"/>
    <w:multiLevelType w:val="hybridMultilevel"/>
    <w:tmpl w:val="87C4CA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000628A"/>
    <w:multiLevelType w:val="hybridMultilevel"/>
    <w:tmpl w:val="02E6A9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50EA71F0"/>
    <w:multiLevelType w:val="hybridMultilevel"/>
    <w:tmpl w:val="9AF8B26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573D7768"/>
    <w:multiLevelType w:val="multilevel"/>
    <w:tmpl w:val="22C67F2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 w15:restartNumberingAfterBreak="0">
    <w:nsid w:val="586B44B8"/>
    <w:multiLevelType w:val="hybridMultilevel"/>
    <w:tmpl w:val="10C24F2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58975041"/>
    <w:multiLevelType w:val="multilevel"/>
    <w:tmpl w:val="353C96D4"/>
    <w:lvl w:ilvl="0">
      <w:start w:val="1"/>
      <w:numFmt w:val="bullet"/>
      <w:lvlText w:val=""/>
      <w:lvlJc w:val="left"/>
      <w:pPr>
        <w:ind w:left="1428" w:hanging="360"/>
      </w:pPr>
      <w:rPr>
        <w:rFonts w:ascii="Symbol" w:hAnsi="Symbol"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0" w15:restartNumberingAfterBreak="0">
    <w:nsid w:val="5BB57795"/>
    <w:multiLevelType w:val="hybridMultilevel"/>
    <w:tmpl w:val="B594A5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FC12F0D"/>
    <w:multiLevelType w:val="hybridMultilevel"/>
    <w:tmpl w:val="86B2EF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667F7478"/>
    <w:multiLevelType w:val="hybridMultilevel"/>
    <w:tmpl w:val="04D00C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70BA5959"/>
    <w:multiLevelType w:val="hybridMultilevel"/>
    <w:tmpl w:val="0C6A9B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75300650"/>
    <w:multiLevelType w:val="hybridMultilevel"/>
    <w:tmpl w:val="99D6335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778A2BC6"/>
    <w:multiLevelType w:val="multilevel"/>
    <w:tmpl w:val="99D6335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6" w15:restartNumberingAfterBreak="0">
    <w:nsid w:val="7B90239C"/>
    <w:multiLevelType w:val="hybridMultilevel"/>
    <w:tmpl w:val="86B42B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558BE"/>
    <w:multiLevelType w:val="multilevel"/>
    <w:tmpl w:val="22C67F2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num w:numId="1">
    <w:abstractNumId w:val="0"/>
  </w:num>
  <w:num w:numId="2">
    <w:abstractNumId w:val="21"/>
  </w:num>
  <w:num w:numId="3">
    <w:abstractNumId w:val="23"/>
  </w:num>
  <w:num w:numId="4">
    <w:abstractNumId w:val="20"/>
  </w:num>
  <w:num w:numId="5">
    <w:abstractNumId w:val="6"/>
  </w:num>
  <w:num w:numId="6">
    <w:abstractNumId w:val="9"/>
  </w:num>
  <w:num w:numId="7">
    <w:abstractNumId w:val="26"/>
  </w:num>
  <w:num w:numId="8">
    <w:abstractNumId w:val="16"/>
  </w:num>
  <w:num w:numId="9">
    <w:abstractNumId w:val="4"/>
  </w:num>
  <w:num w:numId="10">
    <w:abstractNumId w:val="24"/>
  </w:num>
  <w:num w:numId="11">
    <w:abstractNumId w:val="25"/>
  </w:num>
  <w:num w:numId="12">
    <w:abstractNumId w:val="19"/>
  </w:num>
  <w:num w:numId="13">
    <w:abstractNumId w:val="22"/>
  </w:num>
  <w:num w:numId="14">
    <w:abstractNumId w:val="10"/>
  </w:num>
  <w:num w:numId="15">
    <w:abstractNumId w:val="11"/>
  </w:num>
  <w:num w:numId="16">
    <w:abstractNumId w:val="15"/>
  </w:num>
  <w:num w:numId="17">
    <w:abstractNumId w:val="5"/>
  </w:num>
  <w:num w:numId="18">
    <w:abstractNumId w:val="3"/>
  </w:num>
  <w:num w:numId="19">
    <w:abstractNumId w:val="1"/>
  </w:num>
  <w:num w:numId="20">
    <w:abstractNumId w:val="12"/>
  </w:num>
  <w:num w:numId="21">
    <w:abstractNumId w:val="27"/>
  </w:num>
  <w:num w:numId="22">
    <w:abstractNumId w:val="14"/>
  </w:num>
  <w:num w:numId="23">
    <w:abstractNumId w:val="13"/>
  </w:num>
  <w:num w:numId="24">
    <w:abstractNumId w:val="2"/>
  </w:num>
  <w:num w:numId="25">
    <w:abstractNumId w:val="7"/>
  </w:num>
  <w:num w:numId="26">
    <w:abstractNumId w:val="18"/>
  </w:num>
  <w:num w:numId="27">
    <w:abstractNumId w:val="17"/>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5B74DD-A5F2-465E-9447-3632D024AA73}"/>
    <w:docVar w:name="dgnword-eventsink" w:val="2248025970240"/>
  </w:docVars>
  <w:rsids>
    <w:rsidRoot w:val="000968BC"/>
    <w:rsid w:val="000002B5"/>
    <w:rsid w:val="0000043C"/>
    <w:rsid w:val="00000614"/>
    <w:rsid w:val="000006F6"/>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978"/>
    <w:rsid w:val="00003A11"/>
    <w:rsid w:val="00003A3B"/>
    <w:rsid w:val="00003ACA"/>
    <w:rsid w:val="000041C3"/>
    <w:rsid w:val="000042BB"/>
    <w:rsid w:val="00004481"/>
    <w:rsid w:val="00004A46"/>
    <w:rsid w:val="00005313"/>
    <w:rsid w:val="000054B5"/>
    <w:rsid w:val="00005D19"/>
    <w:rsid w:val="000062B4"/>
    <w:rsid w:val="0000678D"/>
    <w:rsid w:val="00006A81"/>
    <w:rsid w:val="00006D58"/>
    <w:rsid w:val="000074F6"/>
    <w:rsid w:val="00010934"/>
    <w:rsid w:val="00010C21"/>
    <w:rsid w:val="00010E6C"/>
    <w:rsid w:val="000114C3"/>
    <w:rsid w:val="0001179A"/>
    <w:rsid w:val="000118B3"/>
    <w:rsid w:val="000125E4"/>
    <w:rsid w:val="00012931"/>
    <w:rsid w:val="00013347"/>
    <w:rsid w:val="00013485"/>
    <w:rsid w:val="00013CBD"/>
    <w:rsid w:val="0001424B"/>
    <w:rsid w:val="0001440F"/>
    <w:rsid w:val="000145F4"/>
    <w:rsid w:val="00014661"/>
    <w:rsid w:val="0001481B"/>
    <w:rsid w:val="00014DC6"/>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21C3"/>
    <w:rsid w:val="000222EF"/>
    <w:rsid w:val="00022E02"/>
    <w:rsid w:val="00022F26"/>
    <w:rsid w:val="00023664"/>
    <w:rsid w:val="00023781"/>
    <w:rsid w:val="00023D69"/>
    <w:rsid w:val="00023EA6"/>
    <w:rsid w:val="00023FC3"/>
    <w:rsid w:val="0002465D"/>
    <w:rsid w:val="00024A29"/>
    <w:rsid w:val="00024FA6"/>
    <w:rsid w:val="00025813"/>
    <w:rsid w:val="000258A9"/>
    <w:rsid w:val="00025950"/>
    <w:rsid w:val="0002627B"/>
    <w:rsid w:val="0002663A"/>
    <w:rsid w:val="00026705"/>
    <w:rsid w:val="00026B81"/>
    <w:rsid w:val="00026FE8"/>
    <w:rsid w:val="00027056"/>
    <w:rsid w:val="0002749D"/>
    <w:rsid w:val="000275FE"/>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556"/>
    <w:rsid w:val="00033712"/>
    <w:rsid w:val="00033C0F"/>
    <w:rsid w:val="0003447A"/>
    <w:rsid w:val="00034786"/>
    <w:rsid w:val="000347EC"/>
    <w:rsid w:val="0003491F"/>
    <w:rsid w:val="00034B0E"/>
    <w:rsid w:val="00034F01"/>
    <w:rsid w:val="00035538"/>
    <w:rsid w:val="00035662"/>
    <w:rsid w:val="0003583A"/>
    <w:rsid w:val="00036051"/>
    <w:rsid w:val="000363C5"/>
    <w:rsid w:val="00036634"/>
    <w:rsid w:val="00036751"/>
    <w:rsid w:val="00036D9E"/>
    <w:rsid w:val="00036F8F"/>
    <w:rsid w:val="000371CC"/>
    <w:rsid w:val="000372C8"/>
    <w:rsid w:val="0003754E"/>
    <w:rsid w:val="0003763B"/>
    <w:rsid w:val="000377CB"/>
    <w:rsid w:val="00037976"/>
    <w:rsid w:val="00037FFB"/>
    <w:rsid w:val="00040159"/>
    <w:rsid w:val="00040534"/>
    <w:rsid w:val="0004084E"/>
    <w:rsid w:val="000408FC"/>
    <w:rsid w:val="00040926"/>
    <w:rsid w:val="00041288"/>
    <w:rsid w:val="00041AE0"/>
    <w:rsid w:val="00041E0C"/>
    <w:rsid w:val="00041FED"/>
    <w:rsid w:val="0004246E"/>
    <w:rsid w:val="00042755"/>
    <w:rsid w:val="000427C5"/>
    <w:rsid w:val="00042E4F"/>
    <w:rsid w:val="000434E2"/>
    <w:rsid w:val="000436D3"/>
    <w:rsid w:val="0004390E"/>
    <w:rsid w:val="00043944"/>
    <w:rsid w:val="00043A88"/>
    <w:rsid w:val="0004429D"/>
    <w:rsid w:val="000442CB"/>
    <w:rsid w:val="0004434F"/>
    <w:rsid w:val="0004441D"/>
    <w:rsid w:val="0004457B"/>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D2"/>
    <w:rsid w:val="0004755A"/>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95A"/>
    <w:rsid w:val="00053C53"/>
    <w:rsid w:val="00053CAF"/>
    <w:rsid w:val="00054261"/>
    <w:rsid w:val="00054642"/>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2141"/>
    <w:rsid w:val="00062237"/>
    <w:rsid w:val="000625ED"/>
    <w:rsid w:val="00062762"/>
    <w:rsid w:val="000629A3"/>
    <w:rsid w:val="00062CE1"/>
    <w:rsid w:val="00063216"/>
    <w:rsid w:val="0006349D"/>
    <w:rsid w:val="00063BCF"/>
    <w:rsid w:val="00063C43"/>
    <w:rsid w:val="00063C9A"/>
    <w:rsid w:val="00063EA8"/>
    <w:rsid w:val="00064339"/>
    <w:rsid w:val="000647CB"/>
    <w:rsid w:val="00064913"/>
    <w:rsid w:val="000649AF"/>
    <w:rsid w:val="00064E23"/>
    <w:rsid w:val="000650F5"/>
    <w:rsid w:val="0006520A"/>
    <w:rsid w:val="000652D9"/>
    <w:rsid w:val="00065417"/>
    <w:rsid w:val="000659A4"/>
    <w:rsid w:val="00065DCA"/>
    <w:rsid w:val="000662CC"/>
    <w:rsid w:val="00066627"/>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AEA"/>
    <w:rsid w:val="00075B39"/>
    <w:rsid w:val="0007616A"/>
    <w:rsid w:val="00076214"/>
    <w:rsid w:val="00076BF5"/>
    <w:rsid w:val="0007739C"/>
    <w:rsid w:val="00077446"/>
    <w:rsid w:val="00077637"/>
    <w:rsid w:val="000777BA"/>
    <w:rsid w:val="00077C7D"/>
    <w:rsid w:val="00077EEB"/>
    <w:rsid w:val="00081778"/>
    <w:rsid w:val="00081848"/>
    <w:rsid w:val="00081973"/>
    <w:rsid w:val="00081EC7"/>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DE3"/>
    <w:rsid w:val="00085518"/>
    <w:rsid w:val="0008551E"/>
    <w:rsid w:val="000855E5"/>
    <w:rsid w:val="00085E7B"/>
    <w:rsid w:val="00085F01"/>
    <w:rsid w:val="00086337"/>
    <w:rsid w:val="0008641E"/>
    <w:rsid w:val="00086796"/>
    <w:rsid w:val="00086BC2"/>
    <w:rsid w:val="00087202"/>
    <w:rsid w:val="000872E2"/>
    <w:rsid w:val="00087632"/>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2DCD"/>
    <w:rsid w:val="00093244"/>
    <w:rsid w:val="0009334D"/>
    <w:rsid w:val="000934B9"/>
    <w:rsid w:val="00093597"/>
    <w:rsid w:val="00093C5C"/>
    <w:rsid w:val="00093C8F"/>
    <w:rsid w:val="00093FDC"/>
    <w:rsid w:val="000941D7"/>
    <w:rsid w:val="000944CA"/>
    <w:rsid w:val="0009548A"/>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C4C"/>
    <w:rsid w:val="000A2FE0"/>
    <w:rsid w:val="000A35E9"/>
    <w:rsid w:val="000A381F"/>
    <w:rsid w:val="000A3F53"/>
    <w:rsid w:val="000A40D1"/>
    <w:rsid w:val="000A4813"/>
    <w:rsid w:val="000A53D6"/>
    <w:rsid w:val="000A6CAB"/>
    <w:rsid w:val="000A7741"/>
    <w:rsid w:val="000B0261"/>
    <w:rsid w:val="000B087C"/>
    <w:rsid w:val="000B0CF0"/>
    <w:rsid w:val="000B172F"/>
    <w:rsid w:val="000B17FB"/>
    <w:rsid w:val="000B1B17"/>
    <w:rsid w:val="000B1B5B"/>
    <w:rsid w:val="000B2403"/>
    <w:rsid w:val="000B2AE7"/>
    <w:rsid w:val="000B2CE2"/>
    <w:rsid w:val="000B3678"/>
    <w:rsid w:val="000B3C43"/>
    <w:rsid w:val="000B3D2C"/>
    <w:rsid w:val="000B402F"/>
    <w:rsid w:val="000B4253"/>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9F3"/>
    <w:rsid w:val="000C1D7E"/>
    <w:rsid w:val="000C1E71"/>
    <w:rsid w:val="000C256C"/>
    <w:rsid w:val="000C2AB2"/>
    <w:rsid w:val="000C2C47"/>
    <w:rsid w:val="000C37DC"/>
    <w:rsid w:val="000C39C4"/>
    <w:rsid w:val="000C3BB4"/>
    <w:rsid w:val="000C44E2"/>
    <w:rsid w:val="000C46CD"/>
    <w:rsid w:val="000C491C"/>
    <w:rsid w:val="000C4BBA"/>
    <w:rsid w:val="000C4C33"/>
    <w:rsid w:val="000C587E"/>
    <w:rsid w:val="000C58BA"/>
    <w:rsid w:val="000C59FB"/>
    <w:rsid w:val="000C5A32"/>
    <w:rsid w:val="000C5DF6"/>
    <w:rsid w:val="000C61BE"/>
    <w:rsid w:val="000C622E"/>
    <w:rsid w:val="000C6558"/>
    <w:rsid w:val="000C7391"/>
    <w:rsid w:val="000C73C4"/>
    <w:rsid w:val="000C7594"/>
    <w:rsid w:val="000C7685"/>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A4B"/>
    <w:rsid w:val="000D4B6F"/>
    <w:rsid w:val="000D4C36"/>
    <w:rsid w:val="000D4CC3"/>
    <w:rsid w:val="000D4D7B"/>
    <w:rsid w:val="000D52BF"/>
    <w:rsid w:val="000D536D"/>
    <w:rsid w:val="000D5483"/>
    <w:rsid w:val="000D54B1"/>
    <w:rsid w:val="000D5C11"/>
    <w:rsid w:val="000D63CC"/>
    <w:rsid w:val="000D65C8"/>
    <w:rsid w:val="000D6FC9"/>
    <w:rsid w:val="000E01F0"/>
    <w:rsid w:val="000E02CC"/>
    <w:rsid w:val="000E0540"/>
    <w:rsid w:val="000E058F"/>
    <w:rsid w:val="000E0998"/>
    <w:rsid w:val="000E0A22"/>
    <w:rsid w:val="000E0D46"/>
    <w:rsid w:val="000E165B"/>
    <w:rsid w:val="000E16BF"/>
    <w:rsid w:val="000E172A"/>
    <w:rsid w:val="000E1DA3"/>
    <w:rsid w:val="000E1EAA"/>
    <w:rsid w:val="000E2301"/>
    <w:rsid w:val="000E2644"/>
    <w:rsid w:val="000E2818"/>
    <w:rsid w:val="000E28E8"/>
    <w:rsid w:val="000E2B9C"/>
    <w:rsid w:val="000E2F70"/>
    <w:rsid w:val="000E334B"/>
    <w:rsid w:val="000E384C"/>
    <w:rsid w:val="000E3985"/>
    <w:rsid w:val="000E3A8D"/>
    <w:rsid w:val="000E3DB0"/>
    <w:rsid w:val="000E41F0"/>
    <w:rsid w:val="000E42F2"/>
    <w:rsid w:val="000E4C58"/>
    <w:rsid w:val="000E4DAA"/>
    <w:rsid w:val="000E4EE9"/>
    <w:rsid w:val="000E52F3"/>
    <w:rsid w:val="000E573D"/>
    <w:rsid w:val="000E5900"/>
    <w:rsid w:val="000E5B6D"/>
    <w:rsid w:val="000E5D8C"/>
    <w:rsid w:val="000E62D4"/>
    <w:rsid w:val="000E67FE"/>
    <w:rsid w:val="000E6BC4"/>
    <w:rsid w:val="000E79A2"/>
    <w:rsid w:val="000E79E1"/>
    <w:rsid w:val="000E7B75"/>
    <w:rsid w:val="000E7C0E"/>
    <w:rsid w:val="000E7C67"/>
    <w:rsid w:val="000F0074"/>
    <w:rsid w:val="000F06AD"/>
    <w:rsid w:val="000F0956"/>
    <w:rsid w:val="000F0BFD"/>
    <w:rsid w:val="000F0C22"/>
    <w:rsid w:val="000F1024"/>
    <w:rsid w:val="000F1047"/>
    <w:rsid w:val="000F1051"/>
    <w:rsid w:val="000F10C4"/>
    <w:rsid w:val="000F14FB"/>
    <w:rsid w:val="000F1806"/>
    <w:rsid w:val="000F231D"/>
    <w:rsid w:val="000F2402"/>
    <w:rsid w:val="000F3078"/>
    <w:rsid w:val="000F3222"/>
    <w:rsid w:val="000F32A2"/>
    <w:rsid w:val="000F3C03"/>
    <w:rsid w:val="000F3D25"/>
    <w:rsid w:val="000F3FB3"/>
    <w:rsid w:val="000F4184"/>
    <w:rsid w:val="000F425F"/>
    <w:rsid w:val="000F4416"/>
    <w:rsid w:val="000F4DCD"/>
    <w:rsid w:val="000F520F"/>
    <w:rsid w:val="000F5254"/>
    <w:rsid w:val="000F52FA"/>
    <w:rsid w:val="000F59A9"/>
    <w:rsid w:val="000F59E4"/>
    <w:rsid w:val="000F5BCB"/>
    <w:rsid w:val="000F5E5C"/>
    <w:rsid w:val="000F643E"/>
    <w:rsid w:val="000F65B3"/>
    <w:rsid w:val="000F7B5D"/>
    <w:rsid w:val="000F7EF0"/>
    <w:rsid w:val="000F7F49"/>
    <w:rsid w:val="000F7FF8"/>
    <w:rsid w:val="001002D7"/>
    <w:rsid w:val="001008B0"/>
    <w:rsid w:val="001009E5"/>
    <w:rsid w:val="00100B0C"/>
    <w:rsid w:val="00100CA4"/>
    <w:rsid w:val="0010109B"/>
    <w:rsid w:val="00101242"/>
    <w:rsid w:val="00101419"/>
    <w:rsid w:val="00101ECF"/>
    <w:rsid w:val="001022E6"/>
    <w:rsid w:val="00102308"/>
    <w:rsid w:val="001026D4"/>
    <w:rsid w:val="0010343B"/>
    <w:rsid w:val="00103597"/>
    <w:rsid w:val="00103B41"/>
    <w:rsid w:val="00103CD3"/>
    <w:rsid w:val="00103D0B"/>
    <w:rsid w:val="00103E45"/>
    <w:rsid w:val="00104037"/>
    <w:rsid w:val="00104165"/>
    <w:rsid w:val="00105036"/>
    <w:rsid w:val="001056D3"/>
    <w:rsid w:val="00105CE4"/>
    <w:rsid w:val="00105EAF"/>
    <w:rsid w:val="001063F1"/>
    <w:rsid w:val="0010643A"/>
    <w:rsid w:val="001065C1"/>
    <w:rsid w:val="001065D2"/>
    <w:rsid w:val="001068AB"/>
    <w:rsid w:val="00106E8A"/>
    <w:rsid w:val="00106EE0"/>
    <w:rsid w:val="001076D8"/>
    <w:rsid w:val="00107F0E"/>
    <w:rsid w:val="00110257"/>
    <w:rsid w:val="001102DF"/>
    <w:rsid w:val="00110442"/>
    <w:rsid w:val="00110466"/>
    <w:rsid w:val="001113B0"/>
    <w:rsid w:val="001113F7"/>
    <w:rsid w:val="00111BF0"/>
    <w:rsid w:val="00111D4E"/>
    <w:rsid w:val="00111E7C"/>
    <w:rsid w:val="001123FD"/>
    <w:rsid w:val="001127A9"/>
    <w:rsid w:val="00112ED7"/>
    <w:rsid w:val="001131DF"/>
    <w:rsid w:val="001134AD"/>
    <w:rsid w:val="00113593"/>
    <w:rsid w:val="00113A68"/>
    <w:rsid w:val="00113EF7"/>
    <w:rsid w:val="001141CE"/>
    <w:rsid w:val="001143C2"/>
    <w:rsid w:val="001148E3"/>
    <w:rsid w:val="00114F97"/>
    <w:rsid w:val="001153B2"/>
    <w:rsid w:val="00115A8C"/>
    <w:rsid w:val="00115C03"/>
    <w:rsid w:val="00115C3D"/>
    <w:rsid w:val="00115CC6"/>
    <w:rsid w:val="00115E94"/>
    <w:rsid w:val="0011650F"/>
    <w:rsid w:val="00116E61"/>
    <w:rsid w:val="00116EBB"/>
    <w:rsid w:val="00116F07"/>
    <w:rsid w:val="00117163"/>
    <w:rsid w:val="00117382"/>
    <w:rsid w:val="00117C3C"/>
    <w:rsid w:val="00117CDE"/>
    <w:rsid w:val="00120260"/>
    <w:rsid w:val="001206EE"/>
    <w:rsid w:val="00120D3C"/>
    <w:rsid w:val="00120FEA"/>
    <w:rsid w:val="001210E1"/>
    <w:rsid w:val="00121686"/>
    <w:rsid w:val="0012177D"/>
    <w:rsid w:val="00121828"/>
    <w:rsid w:val="001219C3"/>
    <w:rsid w:val="001219E6"/>
    <w:rsid w:val="00122AB9"/>
    <w:rsid w:val="00122D30"/>
    <w:rsid w:val="00122E74"/>
    <w:rsid w:val="00123122"/>
    <w:rsid w:val="00123B7F"/>
    <w:rsid w:val="00123CD9"/>
    <w:rsid w:val="00123FF1"/>
    <w:rsid w:val="00124442"/>
    <w:rsid w:val="001246BC"/>
    <w:rsid w:val="0012478E"/>
    <w:rsid w:val="00125E60"/>
    <w:rsid w:val="00126364"/>
    <w:rsid w:val="001264C4"/>
    <w:rsid w:val="00126B5A"/>
    <w:rsid w:val="00126E0C"/>
    <w:rsid w:val="0012740B"/>
    <w:rsid w:val="0012765D"/>
    <w:rsid w:val="001279C8"/>
    <w:rsid w:val="00127F86"/>
    <w:rsid w:val="0013001F"/>
    <w:rsid w:val="00130268"/>
    <w:rsid w:val="00130A01"/>
    <w:rsid w:val="00130E58"/>
    <w:rsid w:val="001310BD"/>
    <w:rsid w:val="00131166"/>
    <w:rsid w:val="0013142E"/>
    <w:rsid w:val="00131861"/>
    <w:rsid w:val="00131BC9"/>
    <w:rsid w:val="0013274D"/>
    <w:rsid w:val="00133244"/>
    <w:rsid w:val="001332ED"/>
    <w:rsid w:val="00133C73"/>
    <w:rsid w:val="001344F9"/>
    <w:rsid w:val="001348B9"/>
    <w:rsid w:val="00134B04"/>
    <w:rsid w:val="00134DFD"/>
    <w:rsid w:val="00135164"/>
    <w:rsid w:val="00135979"/>
    <w:rsid w:val="001364C9"/>
    <w:rsid w:val="001364FC"/>
    <w:rsid w:val="0013653E"/>
    <w:rsid w:val="00136A43"/>
    <w:rsid w:val="00136A5D"/>
    <w:rsid w:val="00136B6E"/>
    <w:rsid w:val="00136D6D"/>
    <w:rsid w:val="00137E37"/>
    <w:rsid w:val="00137E78"/>
    <w:rsid w:val="001406CE"/>
    <w:rsid w:val="00140847"/>
    <w:rsid w:val="00140C15"/>
    <w:rsid w:val="00140E47"/>
    <w:rsid w:val="00140FFC"/>
    <w:rsid w:val="00141518"/>
    <w:rsid w:val="00141602"/>
    <w:rsid w:val="00141A13"/>
    <w:rsid w:val="00141C36"/>
    <w:rsid w:val="00141E0C"/>
    <w:rsid w:val="00141EF7"/>
    <w:rsid w:val="00141FB9"/>
    <w:rsid w:val="001420F6"/>
    <w:rsid w:val="001421F4"/>
    <w:rsid w:val="0014227C"/>
    <w:rsid w:val="001426E1"/>
    <w:rsid w:val="00142777"/>
    <w:rsid w:val="00142CD5"/>
    <w:rsid w:val="00143264"/>
    <w:rsid w:val="001432A6"/>
    <w:rsid w:val="00143340"/>
    <w:rsid w:val="00143363"/>
    <w:rsid w:val="001435BC"/>
    <w:rsid w:val="00143A0C"/>
    <w:rsid w:val="00143B03"/>
    <w:rsid w:val="00143CC0"/>
    <w:rsid w:val="00143CD0"/>
    <w:rsid w:val="00144C92"/>
    <w:rsid w:val="00144E12"/>
    <w:rsid w:val="00144FC6"/>
    <w:rsid w:val="0014551F"/>
    <w:rsid w:val="00146639"/>
    <w:rsid w:val="00146661"/>
    <w:rsid w:val="001466DA"/>
    <w:rsid w:val="001470B9"/>
    <w:rsid w:val="00147182"/>
    <w:rsid w:val="0014731C"/>
    <w:rsid w:val="00147862"/>
    <w:rsid w:val="001478F9"/>
    <w:rsid w:val="00147D28"/>
    <w:rsid w:val="00147DB9"/>
    <w:rsid w:val="0015028F"/>
    <w:rsid w:val="0015037E"/>
    <w:rsid w:val="00151271"/>
    <w:rsid w:val="00151817"/>
    <w:rsid w:val="00151901"/>
    <w:rsid w:val="00151A53"/>
    <w:rsid w:val="00151A89"/>
    <w:rsid w:val="00151BAD"/>
    <w:rsid w:val="0015209A"/>
    <w:rsid w:val="001521C6"/>
    <w:rsid w:val="0015278E"/>
    <w:rsid w:val="00152A12"/>
    <w:rsid w:val="00152E37"/>
    <w:rsid w:val="0015341B"/>
    <w:rsid w:val="001534E5"/>
    <w:rsid w:val="001536FE"/>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BD4"/>
    <w:rsid w:val="00161DBB"/>
    <w:rsid w:val="00161FB9"/>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3EA"/>
    <w:rsid w:val="0016544B"/>
    <w:rsid w:val="001654D9"/>
    <w:rsid w:val="00165667"/>
    <w:rsid w:val="00165842"/>
    <w:rsid w:val="001658E1"/>
    <w:rsid w:val="00165A7B"/>
    <w:rsid w:val="00165D14"/>
    <w:rsid w:val="00165DB1"/>
    <w:rsid w:val="00165F38"/>
    <w:rsid w:val="00166216"/>
    <w:rsid w:val="00167046"/>
    <w:rsid w:val="00167590"/>
    <w:rsid w:val="00167613"/>
    <w:rsid w:val="00167965"/>
    <w:rsid w:val="001679DC"/>
    <w:rsid w:val="00167BC9"/>
    <w:rsid w:val="00170312"/>
    <w:rsid w:val="001706BF"/>
    <w:rsid w:val="00170ECF"/>
    <w:rsid w:val="00170F9C"/>
    <w:rsid w:val="00171126"/>
    <w:rsid w:val="00171245"/>
    <w:rsid w:val="00171285"/>
    <w:rsid w:val="00171829"/>
    <w:rsid w:val="00171A6B"/>
    <w:rsid w:val="00171C3E"/>
    <w:rsid w:val="00171EA4"/>
    <w:rsid w:val="001721CD"/>
    <w:rsid w:val="00172599"/>
    <w:rsid w:val="00172767"/>
    <w:rsid w:val="00172A02"/>
    <w:rsid w:val="00172CEB"/>
    <w:rsid w:val="00173049"/>
    <w:rsid w:val="001734E6"/>
    <w:rsid w:val="001735E2"/>
    <w:rsid w:val="00173791"/>
    <w:rsid w:val="00173970"/>
    <w:rsid w:val="00173B9A"/>
    <w:rsid w:val="001740EE"/>
    <w:rsid w:val="0017462B"/>
    <w:rsid w:val="00174F30"/>
    <w:rsid w:val="00175316"/>
    <w:rsid w:val="0017534C"/>
    <w:rsid w:val="00175AF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C48"/>
    <w:rsid w:val="00181CEA"/>
    <w:rsid w:val="00181F15"/>
    <w:rsid w:val="00182166"/>
    <w:rsid w:val="00182557"/>
    <w:rsid w:val="00182796"/>
    <w:rsid w:val="00182C81"/>
    <w:rsid w:val="001834F7"/>
    <w:rsid w:val="001837C5"/>
    <w:rsid w:val="00183C93"/>
    <w:rsid w:val="00183CD5"/>
    <w:rsid w:val="00184125"/>
    <w:rsid w:val="00184DB8"/>
    <w:rsid w:val="001850CB"/>
    <w:rsid w:val="0018510D"/>
    <w:rsid w:val="0018533E"/>
    <w:rsid w:val="001863BC"/>
    <w:rsid w:val="00186940"/>
    <w:rsid w:val="00186AD4"/>
    <w:rsid w:val="00186D44"/>
    <w:rsid w:val="00186D5D"/>
    <w:rsid w:val="001870C6"/>
    <w:rsid w:val="0018717E"/>
    <w:rsid w:val="00187C4B"/>
    <w:rsid w:val="00187EEA"/>
    <w:rsid w:val="00187F84"/>
    <w:rsid w:val="0019056B"/>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C00"/>
    <w:rsid w:val="00197CAD"/>
    <w:rsid w:val="00197EBC"/>
    <w:rsid w:val="001A0CC2"/>
    <w:rsid w:val="001A0D3D"/>
    <w:rsid w:val="001A0D4F"/>
    <w:rsid w:val="001A0F53"/>
    <w:rsid w:val="001A17FF"/>
    <w:rsid w:val="001A1CAF"/>
    <w:rsid w:val="001A208B"/>
    <w:rsid w:val="001A22CC"/>
    <w:rsid w:val="001A2BD5"/>
    <w:rsid w:val="001A2D18"/>
    <w:rsid w:val="001A2D87"/>
    <w:rsid w:val="001A41AE"/>
    <w:rsid w:val="001A4552"/>
    <w:rsid w:val="001A4712"/>
    <w:rsid w:val="001A4A53"/>
    <w:rsid w:val="001A4B3C"/>
    <w:rsid w:val="001A4D74"/>
    <w:rsid w:val="001A4F91"/>
    <w:rsid w:val="001A5262"/>
    <w:rsid w:val="001A550A"/>
    <w:rsid w:val="001A56D5"/>
    <w:rsid w:val="001A5762"/>
    <w:rsid w:val="001A57FF"/>
    <w:rsid w:val="001A5819"/>
    <w:rsid w:val="001A5ADD"/>
    <w:rsid w:val="001A5BD6"/>
    <w:rsid w:val="001A5FDB"/>
    <w:rsid w:val="001A6191"/>
    <w:rsid w:val="001A6261"/>
    <w:rsid w:val="001A6311"/>
    <w:rsid w:val="001A63AC"/>
    <w:rsid w:val="001A6513"/>
    <w:rsid w:val="001A6A24"/>
    <w:rsid w:val="001A6DB0"/>
    <w:rsid w:val="001A6DC5"/>
    <w:rsid w:val="001A71C0"/>
    <w:rsid w:val="001A7693"/>
    <w:rsid w:val="001A7FB0"/>
    <w:rsid w:val="001B036C"/>
    <w:rsid w:val="001B045F"/>
    <w:rsid w:val="001B0ACC"/>
    <w:rsid w:val="001B0B9A"/>
    <w:rsid w:val="001B0BB4"/>
    <w:rsid w:val="001B1701"/>
    <w:rsid w:val="001B19EF"/>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6"/>
    <w:rsid w:val="001C04CC"/>
    <w:rsid w:val="001C115E"/>
    <w:rsid w:val="001C1587"/>
    <w:rsid w:val="001C16F9"/>
    <w:rsid w:val="001C22F0"/>
    <w:rsid w:val="001C2A7A"/>
    <w:rsid w:val="001C2B02"/>
    <w:rsid w:val="001C2B09"/>
    <w:rsid w:val="001C32A2"/>
    <w:rsid w:val="001C3A8B"/>
    <w:rsid w:val="001C3BA6"/>
    <w:rsid w:val="001C3C2C"/>
    <w:rsid w:val="001C3F15"/>
    <w:rsid w:val="001C4AA6"/>
    <w:rsid w:val="001C52D7"/>
    <w:rsid w:val="001C5FE2"/>
    <w:rsid w:val="001C5FE7"/>
    <w:rsid w:val="001C6496"/>
    <w:rsid w:val="001C6570"/>
    <w:rsid w:val="001C65AC"/>
    <w:rsid w:val="001C6D83"/>
    <w:rsid w:val="001C6E01"/>
    <w:rsid w:val="001C7557"/>
    <w:rsid w:val="001C7BFF"/>
    <w:rsid w:val="001D0501"/>
    <w:rsid w:val="001D0893"/>
    <w:rsid w:val="001D14A9"/>
    <w:rsid w:val="001D15F8"/>
    <w:rsid w:val="001D1770"/>
    <w:rsid w:val="001D1C38"/>
    <w:rsid w:val="001D1D0F"/>
    <w:rsid w:val="001D1EAD"/>
    <w:rsid w:val="001D1EE3"/>
    <w:rsid w:val="001D22AC"/>
    <w:rsid w:val="001D23DF"/>
    <w:rsid w:val="001D24C3"/>
    <w:rsid w:val="001D38F5"/>
    <w:rsid w:val="001D3CF6"/>
    <w:rsid w:val="001D3DC8"/>
    <w:rsid w:val="001D3E32"/>
    <w:rsid w:val="001D45A7"/>
    <w:rsid w:val="001D46DB"/>
    <w:rsid w:val="001D4BAC"/>
    <w:rsid w:val="001D4BF0"/>
    <w:rsid w:val="001D528D"/>
    <w:rsid w:val="001D58B4"/>
    <w:rsid w:val="001D645F"/>
    <w:rsid w:val="001D6699"/>
    <w:rsid w:val="001D696A"/>
    <w:rsid w:val="001D6E10"/>
    <w:rsid w:val="001D70AD"/>
    <w:rsid w:val="001D74FC"/>
    <w:rsid w:val="001D7581"/>
    <w:rsid w:val="001D7CF0"/>
    <w:rsid w:val="001E03C6"/>
    <w:rsid w:val="001E048C"/>
    <w:rsid w:val="001E08E6"/>
    <w:rsid w:val="001E119B"/>
    <w:rsid w:val="001E11DC"/>
    <w:rsid w:val="001E1509"/>
    <w:rsid w:val="001E1A6E"/>
    <w:rsid w:val="001E1C2F"/>
    <w:rsid w:val="001E1DCC"/>
    <w:rsid w:val="001E237F"/>
    <w:rsid w:val="001E2F36"/>
    <w:rsid w:val="001E3293"/>
    <w:rsid w:val="001E3886"/>
    <w:rsid w:val="001E3BF9"/>
    <w:rsid w:val="001E3E3E"/>
    <w:rsid w:val="001E408E"/>
    <w:rsid w:val="001E4662"/>
    <w:rsid w:val="001E4A62"/>
    <w:rsid w:val="001E4B14"/>
    <w:rsid w:val="001E4EEC"/>
    <w:rsid w:val="001E4FFA"/>
    <w:rsid w:val="001E51EB"/>
    <w:rsid w:val="001E5352"/>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7D7"/>
    <w:rsid w:val="001F1B17"/>
    <w:rsid w:val="001F1C89"/>
    <w:rsid w:val="001F280F"/>
    <w:rsid w:val="001F291C"/>
    <w:rsid w:val="001F291F"/>
    <w:rsid w:val="001F3875"/>
    <w:rsid w:val="001F3C32"/>
    <w:rsid w:val="001F3F29"/>
    <w:rsid w:val="001F3F57"/>
    <w:rsid w:val="001F41B8"/>
    <w:rsid w:val="001F41F6"/>
    <w:rsid w:val="001F4724"/>
    <w:rsid w:val="001F4772"/>
    <w:rsid w:val="001F47C5"/>
    <w:rsid w:val="001F4C91"/>
    <w:rsid w:val="001F4F91"/>
    <w:rsid w:val="001F5A05"/>
    <w:rsid w:val="001F68A8"/>
    <w:rsid w:val="001F6DA2"/>
    <w:rsid w:val="001F6DB0"/>
    <w:rsid w:val="001F79CB"/>
    <w:rsid w:val="002003F8"/>
    <w:rsid w:val="00200892"/>
    <w:rsid w:val="00200A37"/>
    <w:rsid w:val="00200DD0"/>
    <w:rsid w:val="00200F53"/>
    <w:rsid w:val="002013A8"/>
    <w:rsid w:val="00201551"/>
    <w:rsid w:val="002019B8"/>
    <w:rsid w:val="00201C2E"/>
    <w:rsid w:val="00201F72"/>
    <w:rsid w:val="002020D9"/>
    <w:rsid w:val="00202845"/>
    <w:rsid w:val="00203B68"/>
    <w:rsid w:val="00203C09"/>
    <w:rsid w:val="00203D1B"/>
    <w:rsid w:val="00203D8B"/>
    <w:rsid w:val="00204317"/>
    <w:rsid w:val="00204CB4"/>
    <w:rsid w:val="00204FD8"/>
    <w:rsid w:val="0020503A"/>
    <w:rsid w:val="0020508A"/>
    <w:rsid w:val="002054F7"/>
    <w:rsid w:val="00205777"/>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0DD"/>
    <w:rsid w:val="00213200"/>
    <w:rsid w:val="00213D08"/>
    <w:rsid w:val="00213E15"/>
    <w:rsid w:val="00214670"/>
    <w:rsid w:val="00214F2D"/>
    <w:rsid w:val="00215179"/>
    <w:rsid w:val="002155BE"/>
    <w:rsid w:val="00215778"/>
    <w:rsid w:val="0021594C"/>
    <w:rsid w:val="00216597"/>
    <w:rsid w:val="00216AFA"/>
    <w:rsid w:val="00216C43"/>
    <w:rsid w:val="00216CA7"/>
    <w:rsid w:val="00216CD1"/>
    <w:rsid w:val="00217169"/>
    <w:rsid w:val="00217359"/>
    <w:rsid w:val="002173FC"/>
    <w:rsid w:val="00217416"/>
    <w:rsid w:val="002175E6"/>
    <w:rsid w:val="00217765"/>
    <w:rsid w:val="002177BA"/>
    <w:rsid w:val="00217889"/>
    <w:rsid w:val="00220335"/>
    <w:rsid w:val="00220D48"/>
    <w:rsid w:val="00220F66"/>
    <w:rsid w:val="002210A6"/>
    <w:rsid w:val="0022167B"/>
    <w:rsid w:val="002216C3"/>
    <w:rsid w:val="002216DE"/>
    <w:rsid w:val="00221ACE"/>
    <w:rsid w:val="00221C70"/>
    <w:rsid w:val="002221E4"/>
    <w:rsid w:val="00222242"/>
    <w:rsid w:val="00222697"/>
    <w:rsid w:val="00222FB5"/>
    <w:rsid w:val="002232A7"/>
    <w:rsid w:val="002232B7"/>
    <w:rsid w:val="00223957"/>
    <w:rsid w:val="002239FB"/>
    <w:rsid w:val="002242E5"/>
    <w:rsid w:val="00224403"/>
    <w:rsid w:val="002246B9"/>
    <w:rsid w:val="00224961"/>
    <w:rsid w:val="00224C53"/>
    <w:rsid w:val="00224CBB"/>
    <w:rsid w:val="00224E75"/>
    <w:rsid w:val="00225A3D"/>
    <w:rsid w:val="0022628C"/>
    <w:rsid w:val="0022638D"/>
    <w:rsid w:val="002264E5"/>
    <w:rsid w:val="0022658F"/>
    <w:rsid w:val="002265BF"/>
    <w:rsid w:val="002267B3"/>
    <w:rsid w:val="00226B2C"/>
    <w:rsid w:val="00226B6E"/>
    <w:rsid w:val="00227097"/>
    <w:rsid w:val="002271BF"/>
    <w:rsid w:val="0022746A"/>
    <w:rsid w:val="00227A39"/>
    <w:rsid w:val="00227D23"/>
    <w:rsid w:val="00227DFF"/>
    <w:rsid w:val="00230E2E"/>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F"/>
    <w:rsid w:val="00246F48"/>
    <w:rsid w:val="00247084"/>
    <w:rsid w:val="00247184"/>
    <w:rsid w:val="002477BF"/>
    <w:rsid w:val="00247D14"/>
    <w:rsid w:val="00247D47"/>
    <w:rsid w:val="002502BE"/>
    <w:rsid w:val="0025032E"/>
    <w:rsid w:val="0025093F"/>
    <w:rsid w:val="00250C99"/>
    <w:rsid w:val="00250E1B"/>
    <w:rsid w:val="002512D3"/>
    <w:rsid w:val="002514EE"/>
    <w:rsid w:val="00251650"/>
    <w:rsid w:val="00251A0E"/>
    <w:rsid w:val="0025229D"/>
    <w:rsid w:val="0025254D"/>
    <w:rsid w:val="002527C4"/>
    <w:rsid w:val="00252908"/>
    <w:rsid w:val="00252B26"/>
    <w:rsid w:val="00252BBA"/>
    <w:rsid w:val="00252C98"/>
    <w:rsid w:val="00252CBC"/>
    <w:rsid w:val="0025303E"/>
    <w:rsid w:val="0025309F"/>
    <w:rsid w:val="002534CB"/>
    <w:rsid w:val="002535EE"/>
    <w:rsid w:val="00253756"/>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FF2"/>
    <w:rsid w:val="002601FF"/>
    <w:rsid w:val="002603D3"/>
    <w:rsid w:val="002604A6"/>
    <w:rsid w:val="002609B5"/>
    <w:rsid w:val="00260E4E"/>
    <w:rsid w:val="002612E9"/>
    <w:rsid w:val="00261686"/>
    <w:rsid w:val="00261A48"/>
    <w:rsid w:val="00261BDD"/>
    <w:rsid w:val="002620FB"/>
    <w:rsid w:val="002624BB"/>
    <w:rsid w:val="00262E5C"/>
    <w:rsid w:val="0026351D"/>
    <w:rsid w:val="00264204"/>
    <w:rsid w:val="00264552"/>
    <w:rsid w:val="00264973"/>
    <w:rsid w:val="00264AA9"/>
    <w:rsid w:val="00264F45"/>
    <w:rsid w:val="00265518"/>
    <w:rsid w:val="00265A18"/>
    <w:rsid w:val="00265B57"/>
    <w:rsid w:val="00265CAB"/>
    <w:rsid w:val="00266297"/>
    <w:rsid w:val="00266D0F"/>
    <w:rsid w:val="00266ED6"/>
    <w:rsid w:val="00266EF1"/>
    <w:rsid w:val="002671D4"/>
    <w:rsid w:val="002673FE"/>
    <w:rsid w:val="00267512"/>
    <w:rsid w:val="00267728"/>
    <w:rsid w:val="00267999"/>
    <w:rsid w:val="00267FDC"/>
    <w:rsid w:val="00270209"/>
    <w:rsid w:val="00270314"/>
    <w:rsid w:val="00270686"/>
    <w:rsid w:val="00270740"/>
    <w:rsid w:val="00270B0A"/>
    <w:rsid w:val="0027181D"/>
    <w:rsid w:val="00271AC3"/>
    <w:rsid w:val="00271B60"/>
    <w:rsid w:val="00271C44"/>
    <w:rsid w:val="0027217B"/>
    <w:rsid w:val="002723AE"/>
    <w:rsid w:val="0027247D"/>
    <w:rsid w:val="00272BF1"/>
    <w:rsid w:val="002737B0"/>
    <w:rsid w:val="002739AA"/>
    <w:rsid w:val="00273D46"/>
    <w:rsid w:val="002740EB"/>
    <w:rsid w:val="00274795"/>
    <w:rsid w:val="00274E8E"/>
    <w:rsid w:val="00275267"/>
    <w:rsid w:val="00275493"/>
    <w:rsid w:val="0027574D"/>
    <w:rsid w:val="00275753"/>
    <w:rsid w:val="00275BD2"/>
    <w:rsid w:val="00275E98"/>
    <w:rsid w:val="00275EEC"/>
    <w:rsid w:val="0027626C"/>
    <w:rsid w:val="002763FF"/>
    <w:rsid w:val="0027664F"/>
    <w:rsid w:val="00276BCA"/>
    <w:rsid w:val="00276CCF"/>
    <w:rsid w:val="00276DF4"/>
    <w:rsid w:val="0027783B"/>
    <w:rsid w:val="00277DD2"/>
    <w:rsid w:val="002800AD"/>
    <w:rsid w:val="002804FA"/>
    <w:rsid w:val="002806CD"/>
    <w:rsid w:val="002808D1"/>
    <w:rsid w:val="00280A73"/>
    <w:rsid w:val="00280CAE"/>
    <w:rsid w:val="0028145E"/>
    <w:rsid w:val="0028152B"/>
    <w:rsid w:val="00281F35"/>
    <w:rsid w:val="00281F44"/>
    <w:rsid w:val="002828C6"/>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7DD"/>
    <w:rsid w:val="00286ADD"/>
    <w:rsid w:val="00286AE5"/>
    <w:rsid w:val="00286B8C"/>
    <w:rsid w:val="0028705D"/>
    <w:rsid w:val="00287B39"/>
    <w:rsid w:val="00290552"/>
    <w:rsid w:val="00290654"/>
    <w:rsid w:val="00290914"/>
    <w:rsid w:val="00290A69"/>
    <w:rsid w:val="00290DDF"/>
    <w:rsid w:val="00290E6E"/>
    <w:rsid w:val="00290FE1"/>
    <w:rsid w:val="002911E4"/>
    <w:rsid w:val="00291463"/>
    <w:rsid w:val="00291744"/>
    <w:rsid w:val="00291E58"/>
    <w:rsid w:val="00292646"/>
    <w:rsid w:val="00292C22"/>
    <w:rsid w:val="00292D85"/>
    <w:rsid w:val="00292E24"/>
    <w:rsid w:val="00293075"/>
    <w:rsid w:val="00293435"/>
    <w:rsid w:val="00293DBE"/>
    <w:rsid w:val="00293EC1"/>
    <w:rsid w:val="00294306"/>
    <w:rsid w:val="00294388"/>
    <w:rsid w:val="00294484"/>
    <w:rsid w:val="00294BF6"/>
    <w:rsid w:val="00295BA1"/>
    <w:rsid w:val="00295DC7"/>
    <w:rsid w:val="00296B5F"/>
    <w:rsid w:val="00296D68"/>
    <w:rsid w:val="00296FBD"/>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C3"/>
    <w:rsid w:val="002A3DD5"/>
    <w:rsid w:val="002A42F4"/>
    <w:rsid w:val="002A4E34"/>
    <w:rsid w:val="002A4F7D"/>
    <w:rsid w:val="002A5276"/>
    <w:rsid w:val="002A5AD6"/>
    <w:rsid w:val="002A6218"/>
    <w:rsid w:val="002A630F"/>
    <w:rsid w:val="002A68A5"/>
    <w:rsid w:val="002A6ACF"/>
    <w:rsid w:val="002A6D0C"/>
    <w:rsid w:val="002A727C"/>
    <w:rsid w:val="002A72B1"/>
    <w:rsid w:val="002A74AD"/>
    <w:rsid w:val="002A7556"/>
    <w:rsid w:val="002A7609"/>
    <w:rsid w:val="002A7691"/>
    <w:rsid w:val="002A7BBA"/>
    <w:rsid w:val="002A7E9C"/>
    <w:rsid w:val="002A7F34"/>
    <w:rsid w:val="002B0370"/>
    <w:rsid w:val="002B1013"/>
    <w:rsid w:val="002B1C5F"/>
    <w:rsid w:val="002B1F62"/>
    <w:rsid w:val="002B23B5"/>
    <w:rsid w:val="002B23E6"/>
    <w:rsid w:val="002B275B"/>
    <w:rsid w:val="002B27FF"/>
    <w:rsid w:val="002B3563"/>
    <w:rsid w:val="002B3E69"/>
    <w:rsid w:val="002B40E2"/>
    <w:rsid w:val="002B48B6"/>
    <w:rsid w:val="002B4C8E"/>
    <w:rsid w:val="002B4F16"/>
    <w:rsid w:val="002B5C3F"/>
    <w:rsid w:val="002B5E80"/>
    <w:rsid w:val="002B61AC"/>
    <w:rsid w:val="002B6637"/>
    <w:rsid w:val="002B6DE0"/>
    <w:rsid w:val="002B6FD2"/>
    <w:rsid w:val="002B744F"/>
    <w:rsid w:val="002B751A"/>
    <w:rsid w:val="002B7527"/>
    <w:rsid w:val="002B7E03"/>
    <w:rsid w:val="002C081A"/>
    <w:rsid w:val="002C095B"/>
    <w:rsid w:val="002C0C9F"/>
    <w:rsid w:val="002C0CFD"/>
    <w:rsid w:val="002C0EA8"/>
    <w:rsid w:val="002C15F8"/>
    <w:rsid w:val="002C19F5"/>
    <w:rsid w:val="002C2597"/>
    <w:rsid w:val="002C26DA"/>
    <w:rsid w:val="002C32A9"/>
    <w:rsid w:val="002C3D02"/>
    <w:rsid w:val="002C3DBC"/>
    <w:rsid w:val="002C415E"/>
    <w:rsid w:val="002C417A"/>
    <w:rsid w:val="002C42FF"/>
    <w:rsid w:val="002C44A4"/>
    <w:rsid w:val="002C4515"/>
    <w:rsid w:val="002C4582"/>
    <w:rsid w:val="002C49CD"/>
    <w:rsid w:val="002C4A89"/>
    <w:rsid w:val="002C4B0A"/>
    <w:rsid w:val="002C4F19"/>
    <w:rsid w:val="002C58B2"/>
    <w:rsid w:val="002C5A77"/>
    <w:rsid w:val="002C5BBD"/>
    <w:rsid w:val="002C5CDD"/>
    <w:rsid w:val="002C6107"/>
    <w:rsid w:val="002C6330"/>
    <w:rsid w:val="002C6537"/>
    <w:rsid w:val="002C682B"/>
    <w:rsid w:val="002C6980"/>
    <w:rsid w:val="002C6A2E"/>
    <w:rsid w:val="002C6B56"/>
    <w:rsid w:val="002C6CF8"/>
    <w:rsid w:val="002C7190"/>
    <w:rsid w:val="002C7218"/>
    <w:rsid w:val="002C73D8"/>
    <w:rsid w:val="002C7EDE"/>
    <w:rsid w:val="002D006D"/>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4DE2"/>
    <w:rsid w:val="002D54D5"/>
    <w:rsid w:val="002D5682"/>
    <w:rsid w:val="002D5822"/>
    <w:rsid w:val="002D62E1"/>
    <w:rsid w:val="002D6ABC"/>
    <w:rsid w:val="002D6E98"/>
    <w:rsid w:val="002D73D5"/>
    <w:rsid w:val="002D7741"/>
    <w:rsid w:val="002D77CA"/>
    <w:rsid w:val="002D7A6F"/>
    <w:rsid w:val="002D7B70"/>
    <w:rsid w:val="002D7FD0"/>
    <w:rsid w:val="002E002C"/>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55C"/>
    <w:rsid w:val="002E68F0"/>
    <w:rsid w:val="002E6D57"/>
    <w:rsid w:val="002E73B5"/>
    <w:rsid w:val="002E7658"/>
    <w:rsid w:val="002E7922"/>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4E3F"/>
    <w:rsid w:val="002F52CF"/>
    <w:rsid w:val="002F5455"/>
    <w:rsid w:val="002F572A"/>
    <w:rsid w:val="002F57E0"/>
    <w:rsid w:val="002F5B6A"/>
    <w:rsid w:val="002F5C05"/>
    <w:rsid w:val="002F72BE"/>
    <w:rsid w:val="002F7418"/>
    <w:rsid w:val="002F74C5"/>
    <w:rsid w:val="002F764D"/>
    <w:rsid w:val="002F79DA"/>
    <w:rsid w:val="002F79EA"/>
    <w:rsid w:val="002F7DD8"/>
    <w:rsid w:val="00300310"/>
    <w:rsid w:val="003011E2"/>
    <w:rsid w:val="00301236"/>
    <w:rsid w:val="00301279"/>
    <w:rsid w:val="003016E6"/>
    <w:rsid w:val="003016F5"/>
    <w:rsid w:val="00301791"/>
    <w:rsid w:val="00301A6C"/>
    <w:rsid w:val="00301A8E"/>
    <w:rsid w:val="0030223B"/>
    <w:rsid w:val="003025D6"/>
    <w:rsid w:val="0030297D"/>
    <w:rsid w:val="00303113"/>
    <w:rsid w:val="00303363"/>
    <w:rsid w:val="00303DE5"/>
    <w:rsid w:val="00304362"/>
    <w:rsid w:val="00304750"/>
    <w:rsid w:val="00305526"/>
    <w:rsid w:val="0030595E"/>
    <w:rsid w:val="00305CB0"/>
    <w:rsid w:val="00306084"/>
    <w:rsid w:val="003062F1"/>
    <w:rsid w:val="0030641A"/>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9E5"/>
    <w:rsid w:val="00310E2F"/>
    <w:rsid w:val="0031105A"/>
    <w:rsid w:val="003110D3"/>
    <w:rsid w:val="00311AB2"/>
    <w:rsid w:val="00311AE2"/>
    <w:rsid w:val="00311C6E"/>
    <w:rsid w:val="00311F49"/>
    <w:rsid w:val="0031202E"/>
    <w:rsid w:val="00312041"/>
    <w:rsid w:val="003121E9"/>
    <w:rsid w:val="00312835"/>
    <w:rsid w:val="00312DA4"/>
    <w:rsid w:val="003135C9"/>
    <w:rsid w:val="00313638"/>
    <w:rsid w:val="00313859"/>
    <w:rsid w:val="0031386B"/>
    <w:rsid w:val="00313ACD"/>
    <w:rsid w:val="00313FCC"/>
    <w:rsid w:val="00314100"/>
    <w:rsid w:val="0031474B"/>
    <w:rsid w:val="003147A0"/>
    <w:rsid w:val="00314CBE"/>
    <w:rsid w:val="00314D0D"/>
    <w:rsid w:val="00314F1F"/>
    <w:rsid w:val="00314F3D"/>
    <w:rsid w:val="0031540E"/>
    <w:rsid w:val="00315559"/>
    <w:rsid w:val="0031586B"/>
    <w:rsid w:val="00315A95"/>
    <w:rsid w:val="00315E7D"/>
    <w:rsid w:val="00316034"/>
    <w:rsid w:val="00316077"/>
    <w:rsid w:val="00316748"/>
    <w:rsid w:val="003169D5"/>
    <w:rsid w:val="00316F98"/>
    <w:rsid w:val="00316FF8"/>
    <w:rsid w:val="00317187"/>
    <w:rsid w:val="00317D07"/>
    <w:rsid w:val="00317DCC"/>
    <w:rsid w:val="00317DF8"/>
    <w:rsid w:val="00317F49"/>
    <w:rsid w:val="00317F7D"/>
    <w:rsid w:val="0032057C"/>
    <w:rsid w:val="003205C9"/>
    <w:rsid w:val="003206EF"/>
    <w:rsid w:val="00320FA8"/>
    <w:rsid w:val="0032126E"/>
    <w:rsid w:val="00321802"/>
    <w:rsid w:val="003222BA"/>
    <w:rsid w:val="0032232B"/>
    <w:rsid w:val="00322669"/>
    <w:rsid w:val="003226A1"/>
    <w:rsid w:val="003227A6"/>
    <w:rsid w:val="0032295C"/>
    <w:rsid w:val="00323B61"/>
    <w:rsid w:val="00323EDF"/>
    <w:rsid w:val="00324043"/>
    <w:rsid w:val="003241D1"/>
    <w:rsid w:val="00324A50"/>
    <w:rsid w:val="00324D72"/>
    <w:rsid w:val="00325591"/>
    <w:rsid w:val="003258E3"/>
    <w:rsid w:val="00325BA6"/>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B3F"/>
    <w:rsid w:val="0033408F"/>
    <w:rsid w:val="0033423B"/>
    <w:rsid w:val="003343B9"/>
    <w:rsid w:val="003343C0"/>
    <w:rsid w:val="003346F2"/>
    <w:rsid w:val="00334911"/>
    <w:rsid w:val="00334A22"/>
    <w:rsid w:val="00335006"/>
    <w:rsid w:val="00335104"/>
    <w:rsid w:val="0033514B"/>
    <w:rsid w:val="003351E5"/>
    <w:rsid w:val="0033565B"/>
    <w:rsid w:val="00335A58"/>
    <w:rsid w:val="00335B12"/>
    <w:rsid w:val="00335B1C"/>
    <w:rsid w:val="00335ED0"/>
    <w:rsid w:val="003360C1"/>
    <w:rsid w:val="00336330"/>
    <w:rsid w:val="00337072"/>
    <w:rsid w:val="0033745A"/>
    <w:rsid w:val="00337494"/>
    <w:rsid w:val="00337D87"/>
    <w:rsid w:val="0034007B"/>
    <w:rsid w:val="003406D9"/>
    <w:rsid w:val="00340AC6"/>
    <w:rsid w:val="00340D99"/>
    <w:rsid w:val="0034159B"/>
    <w:rsid w:val="003420CF"/>
    <w:rsid w:val="003420EF"/>
    <w:rsid w:val="0034294F"/>
    <w:rsid w:val="00342B8C"/>
    <w:rsid w:val="00342CB2"/>
    <w:rsid w:val="00342D18"/>
    <w:rsid w:val="00342D30"/>
    <w:rsid w:val="00342F22"/>
    <w:rsid w:val="00342F46"/>
    <w:rsid w:val="00343097"/>
    <w:rsid w:val="0034362B"/>
    <w:rsid w:val="00343C9D"/>
    <w:rsid w:val="00344577"/>
    <w:rsid w:val="00344E7A"/>
    <w:rsid w:val="00345123"/>
    <w:rsid w:val="00345160"/>
    <w:rsid w:val="00345322"/>
    <w:rsid w:val="003456B5"/>
    <w:rsid w:val="003457DB"/>
    <w:rsid w:val="00345A09"/>
    <w:rsid w:val="00345DC0"/>
    <w:rsid w:val="00346025"/>
    <w:rsid w:val="00346036"/>
    <w:rsid w:val="0034641C"/>
    <w:rsid w:val="00346583"/>
    <w:rsid w:val="00346993"/>
    <w:rsid w:val="00346FDE"/>
    <w:rsid w:val="00347317"/>
    <w:rsid w:val="00347380"/>
    <w:rsid w:val="00347456"/>
    <w:rsid w:val="00347845"/>
    <w:rsid w:val="00347B50"/>
    <w:rsid w:val="00347CC1"/>
    <w:rsid w:val="00347CF0"/>
    <w:rsid w:val="00347DF4"/>
    <w:rsid w:val="0035017F"/>
    <w:rsid w:val="00351BC2"/>
    <w:rsid w:val="00351CB9"/>
    <w:rsid w:val="00351CEE"/>
    <w:rsid w:val="00351D8E"/>
    <w:rsid w:val="0035245A"/>
    <w:rsid w:val="003536D3"/>
    <w:rsid w:val="003538D2"/>
    <w:rsid w:val="00353AF4"/>
    <w:rsid w:val="00353F38"/>
    <w:rsid w:val="00354102"/>
    <w:rsid w:val="00354476"/>
    <w:rsid w:val="00354516"/>
    <w:rsid w:val="003546BE"/>
    <w:rsid w:val="0035567E"/>
    <w:rsid w:val="0035570C"/>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2983"/>
    <w:rsid w:val="00362CCB"/>
    <w:rsid w:val="00362D98"/>
    <w:rsid w:val="003632F7"/>
    <w:rsid w:val="00363858"/>
    <w:rsid w:val="00363A44"/>
    <w:rsid w:val="00364026"/>
    <w:rsid w:val="00364246"/>
    <w:rsid w:val="0036426F"/>
    <w:rsid w:val="003647E8"/>
    <w:rsid w:val="00364849"/>
    <w:rsid w:val="003649A8"/>
    <w:rsid w:val="00364C26"/>
    <w:rsid w:val="00365101"/>
    <w:rsid w:val="00365258"/>
    <w:rsid w:val="00365C8F"/>
    <w:rsid w:val="0036602C"/>
    <w:rsid w:val="00366539"/>
    <w:rsid w:val="00366F0F"/>
    <w:rsid w:val="00370385"/>
    <w:rsid w:val="0037073A"/>
    <w:rsid w:val="00370974"/>
    <w:rsid w:val="00370D11"/>
    <w:rsid w:val="00370F25"/>
    <w:rsid w:val="003710E0"/>
    <w:rsid w:val="00371105"/>
    <w:rsid w:val="00371DB6"/>
    <w:rsid w:val="00371DD2"/>
    <w:rsid w:val="00371FD9"/>
    <w:rsid w:val="00372857"/>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0E75"/>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10BE"/>
    <w:rsid w:val="00391169"/>
    <w:rsid w:val="00391409"/>
    <w:rsid w:val="003920EE"/>
    <w:rsid w:val="003923B2"/>
    <w:rsid w:val="00392411"/>
    <w:rsid w:val="003925E1"/>
    <w:rsid w:val="003928C2"/>
    <w:rsid w:val="00392F13"/>
    <w:rsid w:val="00393574"/>
    <w:rsid w:val="003936C2"/>
    <w:rsid w:val="00393782"/>
    <w:rsid w:val="00393C90"/>
    <w:rsid w:val="00393D2B"/>
    <w:rsid w:val="00393EFE"/>
    <w:rsid w:val="00394041"/>
    <w:rsid w:val="00394405"/>
    <w:rsid w:val="003947D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459"/>
    <w:rsid w:val="003A25A2"/>
    <w:rsid w:val="003A2720"/>
    <w:rsid w:val="003A2976"/>
    <w:rsid w:val="003A2B70"/>
    <w:rsid w:val="003A2D92"/>
    <w:rsid w:val="003A2DFE"/>
    <w:rsid w:val="003A2F1B"/>
    <w:rsid w:val="003A329D"/>
    <w:rsid w:val="003A38C2"/>
    <w:rsid w:val="003A39A6"/>
    <w:rsid w:val="003A3DE6"/>
    <w:rsid w:val="003A3FEB"/>
    <w:rsid w:val="003A46D5"/>
    <w:rsid w:val="003A4BEB"/>
    <w:rsid w:val="003A50CB"/>
    <w:rsid w:val="003A5608"/>
    <w:rsid w:val="003A564C"/>
    <w:rsid w:val="003A5A3D"/>
    <w:rsid w:val="003A5CAF"/>
    <w:rsid w:val="003A5DB4"/>
    <w:rsid w:val="003A63E6"/>
    <w:rsid w:val="003A68DF"/>
    <w:rsid w:val="003A6F41"/>
    <w:rsid w:val="003A7009"/>
    <w:rsid w:val="003A719C"/>
    <w:rsid w:val="003A7270"/>
    <w:rsid w:val="003A72DE"/>
    <w:rsid w:val="003A7366"/>
    <w:rsid w:val="003A773E"/>
    <w:rsid w:val="003A784E"/>
    <w:rsid w:val="003A7AC8"/>
    <w:rsid w:val="003B01B3"/>
    <w:rsid w:val="003B0730"/>
    <w:rsid w:val="003B0D68"/>
    <w:rsid w:val="003B0E91"/>
    <w:rsid w:val="003B163C"/>
    <w:rsid w:val="003B1C83"/>
    <w:rsid w:val="003B1D25"/>
    <w:rsid w:val="003B24E3"/>
    <w:rsid w:val="003B26DC"/>
    <w:rsid w:val="003B3913"/>
    <w:rsid w:val="003B4893"/>
    <w:rsid w:val="003B4B49"/>
    <w:rsid w:val="003B511D"/>
    <w:rsid w:val="003B5262"/>
    <w:rsid w:val="003B54E9"/>
    <w:rsid w:val="003B57EB"/>
    <w:rsid w:val="003B58F5"/>
    <w:rsid w:val="003B5D3C"/>
    <w:rsid w:val="003B5E94"/>
    <w:rsid w:val="003B5EF3"/>
    <w:rsid w:val="003B61F6"/>
    <w:rsid w:val="003B63CC"/>
    <w:rsid w:val="003B64ED"/>
    <w:rsid w:val="003B6510"/>
    <w:rsid w:val="003B6760"/>
    <w:rsid w:val="003B7330"/>
    <w:rsid w:val="003B78B1"/>
    <w:rsid w:val="003B7903"/>
    <w:rsid w:val="003B7D8B"/>
    <w:rsid w:val="003C074F"/>
    <w:rsid w:val="003C0EF6"/>
    <w:rsid w:val="003C0FC1"/>
    <w:rsid w:val="003C1A1E"/>
    <w:rsid w:val="003C1B77"/>
    <w:rsid w:val="003C1C62"/>
    <w:rsid w:val="003C1DC1"/>
    <w:rsid w:val="003C2380"/>
    <w:rsid w:val="003C2754"/>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528C"/>
    <w:rsid w:val="003C5591"/>
    <w:rsid w:val="003C5812"/>
    <w:rsid w:val="003C5DC4"/>
    <w:rsid w:val="003C62F9"/>
    <w:rsid w:val="003C6535"/>
    <w:rsid w:val="003C69C1"/>
    <w:rsid w:val="003C69CD"/>
    <w:rsid w:val="003C7213"/>
    <w:rsid w:val="003C73FD"/>
    <w:rsid w:val="003C779C"/>
    <w:rsid w:val="003D037F"/>
    <w:rsid w:val="003D0474"/>
    <w:rsid w:val="003D0B91"/>
    <w:rsid w:val="003D172E"/>
    <w:rsid w:val="003D1B85"/>
    <w:rsid w:val="003D1BE0"/>
    <w:rsid w:val="003D1CE2"/>
    <w:rsid w:val="003D1D47"/>
    <w:rsid w:val="003D2466"/>
    <w:rsid w:val="003D278A"/>
    <w:rsid w:val="003D2BA7"/>
    <w:rsid w:val="003D2D64"/>
    <w:rsid w:val="003D2E02"/>
    <w:rsid w:val="003D3186"/>
    <w:rsid w:val="003D32EB"/>
    <w:rsid w:val="003D36C4"/>
    <w:rsid w:val="003D3705"/>
    <w:rsid w:val="003D37B0"/>
    <w:rsid w:val="003D4A34"/>
    <w:rsid w:val="003D4E7C"/>
    <w:rsid w:val="003D50AB"/>
    <w:rsid w:val="003D5442"/>
    <w:rsid w:val="003D54DE"/>
    <w:rsid w:val="003D56DC"/>
    <w:rsid w:val="003D6CF2"/>
    <w:rsid w:val="003D75F7"/>
    <w:rsid w:val="003D7897"/>
    <w:rsid w:val="003E003D"/>
    <w:rsid w:val="003E0682"/>
    <w:rsid w:val="003E0FEC"/>
    <w:rsid w:val="003E1035"/>
    <w:rsid w:val="003E145F"/>
    <w:rsid w:val="003E156B"/>
    <w:rsid w:val="003E167F"/>
    <w:rsid w:val="003E18E8"/>
    <w:rsid w:val="003E1B75"/>
    <w:rsid w:val="003E1B7D"/>
    <w:rsid w:val="003E1EA7"/>
    <w:rsid w:val="003E1F33"/>
    <w:rsid w:val="003E23DD"/>
    <w:rsid w:val="003E2540"/>
    <w:rsid w:val="003E26E2"/>
    <w:rsid w:val="003E28C5"/>
    <w:rsid w:val="003E2BD1"/>
    <w:rsid w:val="003E2BD9"/>
    <w:rsid w:val="003E3012"/>
    <w:rsid w:val="003E397A"/>
    <w:rsid w:val="003E3B21"/>
    <w:rsid w:val="003E410F"/>
    <w:rsid w:val="003E4B06"/>
    <w:rsid w:val="003E4B37"/>
    <w:rsid w:val="003E53DD"/>
    <w:rsid w:val="003E590F"/>
    <w:rsid w:val="003E5D46"/>
    <w:rsid w:val="003E5DB9"/>
    <w:rsid w:val="003E5F29"/>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C58"/>
    <w:rsid w:val="003F2162"/>
    <w:rsid w:val="003F21C5"/>
    <w:rsid w:val="003F21DA"/>
    <w:rsid w:val="003F23DE"/>
    <w:rsid w:val="003F24CA"/>
    <w:rsid w:val="003F2746"/>
    <w:rsid w:val="003F28F3"/>
    <w:rsid w:val="003F2961"/>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3C"/>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DB5"/>
    <w:rsid w:val="00404F6B"/>
    <w:rsid w:val="00405511"/>
    <w:rsid w:val="00406953"/>
    <w:rsid w:val="00406A01"/>
    <w:rsid w:val="00406C8D"/>
    <w:rsid w:val="00406CD0"/>
    <w:rsid w:val="00406E0C"/>
    <w:rsid w:val="00407532"/>
    <w:rsid w:val="00407660"/>
    <w:rsid w:val="00407ED4"/>
    <w:rsid w:val="004106D5"/>
    <w:rsid w:val="004108B6"/>
    <w:rsid w:val="00410C05"/>
    <w:rsid w:val="004110E0"/>
    <w:rsid w:val="0041153F"/>
    <w:rsid w:val="00411B50"/>
    <w:rsid w:val="00411CC3"/>
    <w:rsid w:val="0041269A"/>
    <w:rsid w:val="00412B58"/>
    <w:rsid w:val="00412CE5"/>
    <w:rsid w:val="004130E4"/>
    <w:rsid w:val="00413422"/>
    <w:rsid w:val="00413886"/>
    <w:rsid w:val="004138E4"/>
    <w:rsid w:val="0041434D"/>
    <w:rsid w:val="0041446D"/>
    <w:rsid w:val="00414993"/>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3F96"/>
    <w:rsid w:val="00424180"/>
    <w:rsid w:val="004244B0"/>
    <w:rsid w:val="004246BA"/>
    <w:rsid w:val="00424AF1"/>
    <w:rsid w:val="00424DD0"/>
    <w:rsid w:val="00425050"/>
    <w:rsid w:val="00425463"/>
    <w:rsid w:val="00425D04"/>
    <w:rsid w:val="00425DDE"/>
    <w:rsid w:val="00425FE6"/>
    <w:rsid w:val="004269C4"/>
    <w:rsid w:val="004269EB"/>
    <w:rsid w:val="00426FE9"/>
    <w:rsid w:val="004271C1"/>
    <w:rsid w:val="00427299"/>
    <w:rsid w:val="0042730E"/>
    <w:rsid w:val="00427565"/>
    <w:rsid w:val="0042780E"/>
    <w:rsid w:val="004279FA"/>
    <w:rsid w:val="00427D86"/>
    <w:rsid w:val="00430118"/>
    <w:rsid w:val="004301FF"/>
    <w:rsid w:val="0043051E"/>
    <w:rsid w:val="0043125F"/>
    <w:rsid w:val="0043190D"/>
    <w:rsid w:val="00432B42"/>
    <w:rsid w:val="00432BB4"/>
    <w:rsid w:val="00432DA1"/>
    <w:rsid w:val="00433541"/>
    <w:rsid w:val="00433566"/>
    <w:rsid w:val="004339BF"/>
    <w:rsid w:val="00433AA8"/>
    <w:rsid w:val="00433EC9"/>
    <w:rsid w:val="004340F9"/>
    <w:rsid w:val="0043455D"/>
    <w:rsid w:val="00434591"/>
    <w:rsid w:val="00434628"/>
    <w:rsid w:val="00434C4B"/>
    <w:rsid w:val="00435174"/>
    <w:rsid w:val="004351C3"/>
    <w:rsid w:val="0043522D"/>
    <w:rsid w:val="004352DB"/>
    <w:rsid w:val="0043570B"/>
    <w:rsid w:val="00435F95"/>
    <w:rsid w:val="00435FF4"/>
    <w:rsid w:val="004360AD"/>
    <w:rsid w:val="00436191"/>
    <w:rsid w:val="004368CF"/>
    <w:rsid w:val="00436984"/>
    <w:rsid w:val="00436D2A"/>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703"/>
    <w:rsid w:val="00444362"/>
    <w:rsid w:val="00444477"/>
    <w:rsid w:val="0044475D"/>
    <w:rsid w:val="0044497B"/>
    <w:rsid w:val="00444DC1"/>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FBB"/>
    <w:rsid w:val="00451604"/>
    <w:rsid w:val="00451627"/>
    <w:rsid w:val="004519C3"/>
    <w:rsid w:val="00451D8E"/>
    <w:rsid w:val="00451DBD"/>
    <w:rsid w:val="004523E0"/>
    <w:rsid w:val="00452498"/>
    <w:rsid w:val="00452602"/>
    <w:rsid w:val="004527E4"/>
    <w:rsid w:val="0045294E"/>
    <w:rsid w:val="004530EF"/>
    <w:rsid w:val="00453312"/>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20"/>
    <w:rsid w:val="004603F9"/>
    <w:rsid w:val="004607C4"/>
    <w:rsid w:val="00460BC6"/>
    <w:rsid w:val="00460F74"/>
    <w:rsid w:val="00460F9B"/>
    <w:rsid w:val="00461664"/>
    <w:rsid w:val="00461871"/>
    <w:rsid w:val="004623E5"/>
    <w:rsid w:val="00462448"/>
    <w:rsid w:val="0046251C"/>
    <w:rsid w:val="00462C2C"/>
    <w:rsid w:val="00462EA9"/>
    <w:rsid w:val="00463201"/>
    <w:rsid w:val="00463554"/>
    <w:rsid w:val="004639A6"/>
    <w:rsid w:val="00463A01"/>
    <w:rsid w:val="00463B51"/>
    <w:rsid w:val="00463BEA"/>
    <w:rsid w:val="00464267"/>
    <w:rsid w:val="004647B7"/>
    <w:rsid w:val="00464ECB"/>
    <w:rsid w:val="0046543A"/>
    <w:rsid w:val="004654BA"/>
    <w:rsid w:val="00465774"/>
    <w:rsid w:val="00465A1F"/>
    <w:rsid w:val="00465C2A"/>
    <w:rsid w:val="00466632"/>
    <w:rsid w:val="00467028"/>
    <w:rsid w:val="004670A9"/>
    <w:rsid w:val="00467104"/>
    <w:rsid w:val="00467536"/>
    <w:rsid w:val="00467AC6"/>
    <w:rsid w:val="00467D56"/>
    <w:rsid w:val="004705DF"/>
    <w:rsid w:val="00470A5D"/>
    <w:rsid w:val="00470E86"/>
    <w:rsid w:val="00471101"/>
    <w:rsid w:val="0047136D"/>
    <w:rsid w:val="0047184B"/>
    <w:rsid w:val="00471916"/>
    <w:rsid w:val="00471FF0"/>
    <w:rsid w:val="004725EE"/>
    <w:rsid w:val="004726FC"/>
    <w:rsid w:val="00472770"/>
    <w:rsid w:val="00472960"/>
    <w:rsid w:val="0047392A"/>
    <w:rsid w:val="00473B50"/>
    <w:rsid w:val="00473B84"/>
    <w:rsid w:val="00473CFA"/>
    <w:rsid w:val="00473F3B"/>
    <w:rsid w:val="00474161"/>
    <w:rsid w:val="0047447B"/>
    <w:rsid w:val="00474547"/>
    <w:rsid w:val="0047464C"/>
    <w:rsid w:val="00474663"/>
    <w:rsid w:val="00474A11"/>
    <w:rsid w:val="00474A1E"/>
    <w:rsid w:val="00474A43"/>
    <w:rsid w:val="00474A73"/>
    <w:rsid w:val="00474C86"/>
    <w:rsid w:val="00475496"/>
    <w:rsid w:val="00475500"/>
    <w:rsid w:val="0047589E"/>
    <w:rsid w:val="004758FA"/>
    <w:rsid w:val="004759D5"/>
    <w:rsid w:val="00475A1A"/>
    <w:rsid w:val="00475E3E"/>
    <w:rsid w:val="00475F8B"/>
    <w:rsid w:val="00476B97"/>
    <w:rsid w:val="00476C2E"/>
    <w:rsid w:val="00476C75"/>
    <w:rsid w:val="00476E44"/>
    <w:rsid w:val="00476EE3"/>
    <w:rsid w:val="0047793A"/>
    <w:rsid w:val="0048056C"/>
    <w:rsid w:val="00480829"/>
    <w:rsid w:val="00480E67"/>
    <w:rsid w:val="004811AD"/>
    <w:rsid w:val="0048142A"/>
    <w:rsid w:val="004815E3"/>
    <w:rsid w:val="00481864"/>
    <w:rsid w:val="00482100"/>
    <w:rsid w:val="00482847"/>
    <w:rsid w:val="00482B08"/>
    <w:rsid w:val="00483CF7"/>
    <w:rsid w:val="00483EC6"/>
    <w:rsid w:val="00483F22"/>
    <w:rsid w:val="00484020"/>
    <w:rsid w:val="0048403A"/>
    <w:rsid w:val="0048431D"/>
    <w:rsid w:val="004844A2"/>
    <w:rsid w:val="004847AD"/>
    <w:rsid w:val="00484B90"/>
    <w:rsid w:val="0048569F"/>
    <w:rsid w:val="00485712"/>
    <w:rsid w:val="004858A4"/>
    <w:rsid w:val="00485D07"/>
    <w:rsid w:val="00485D5A"/>
    <w:rsid w:val="00485E0A"/>
    <w:rsid w:val="004864A4"/>
    <w:rsid w:val="004865AD"/>
    <w:rsid w:val="00486C1A"/>
    <w:rsid w:val="00486CA1"/>
    <w:rsid w:val="00486F35"/>
    <w:rsid w:val="0048700A"/>
    <w:rsid w:val="00487AEB"/>
    <w:rsid w:val="004907D7"/>
    <w:rsid w:val="00490811"/>
    <w:rsid w:val="0049100F"/>
    <w:rsid w:val="0049116C"/>
    <w:rsid w:val="004914F4"/>
    <w:rsid w:val="0049160C"/>
    <w:rsid w:val="00491662"/>
    <w:rsid w:val="0049177A"/>
    <w:rsid w:val="00491E7E"/>
    <w:rsid w:val="004921C3"/>
    <w:rsid w:val="00492368"/>
    <w:rsid w:val="00492FA5"/>
    <w:rsid w:val="00493299"/>
    <w:rsid w:val="00493355"/>
    <w:rsid w:val="004939C8"/>
    <w:rsid w:val="004943E6"/>
    <w:rsid w:val="004943FF"/>
    <w:rsid w:val="00494746"/>
    <w:rsid w:val="0049517F"/>
    <w:rsid w:val="00495526"/>
    <w:rsid w:val="004959C6"/>
    <w:rsid w:val="00495C7A"/>
    <w:rsid w:val="00495EAC"/>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BF8"/>
    <w:rsid w:val="004A4D43"/>
    <w:rsid w:val="004A5042"/>
    <w:rsid w:val="004A5AAE"/>
    <w:rsid w:val="004A5AC2"/>
    <w:rsid w:val="004A5C17"/>
    <w:rsid w:val="004A646E"/>
    <w:rsid w:val="004A6619"/>
    <w:rsid w:val="004A66A2"/>
    <w:rsid w:val="004A6794"/>
    <w:rsid w:val="004A6930"/>
    <w:rsid w:val="004A6C24"/>
    <w:rsid w:val="004A6F7A"/>
    <w:rsid w:val="004B0208"/>
    <w:rsid w:val="004B0B18"/>
    <w:rsid w:val="004B0F49"/>
    <w:rsid w:val="004B17D3"/>
    <w:rsid w:val="004B1B98"/>
    <w:rsid w:val="004B2909"/>
    <w:rsid w:val="004B2A34"/>
    <w:rsid w:val="004B2C05"/>
    <w:rsid w:val="004B3011"/>
    <w:rsid w:val="004B355C"/>
    <w:rsid w:val="004B38F6"/>
    <w:rsid w:val="004B403A"/>
    <w:rsid w:val="004B42CC"/>
    <w:rsid w:val="004B44F9"/>
    <w:rsid w:val="004B450C"/>
    <w:rsid w:val="004B4B0B"/>
    <w:rsid w:val="004B4D55"/>
    <w:rsid w:val="004B4E5E"/>
    <w:rsid w:val="004B4EEC"/>
    <w:rsid w:val="004B5145"/>
    <w:rsid w:val="004B53E0"/>
    <w:rsid w:val="004B5400"/>
    <w:rsid w:val="004B5F34"/>
    <w:rsid w:val="004B5F80"/>
    <w:rsid w:val="004B5FF3"/>
    <w:rsid w:val="004B6045"/>
    <w:rsid w:val="004B60AF"/>
    <w:rsid w:val="004B6559"/>
    <w:rsid w:val="004B6A12"/>
    <w:rsid w:val="004B6A30"/>
    <w:rsid w:val="004B6A63"/>
    <w:rsid w:val="004B6E21"/>
    <w:rsid w:val="004B6E92"/>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81"/>
    <w:rsid w:val="004C422F"/>
    <w:rsid w:val="004C4786"/>
    <w:rsid w:val="004C48B6"/>
    <w:rsid w:val="004C57DA"/>
    <w:rsid w:val="004C5A8D"/>
    <w:rsid w:val="004C6227"/>
    <w:rsid w:val="004C6553"/>
    <w:rsid w:val="004C65B1"/>
    <w:rsid w:val="004C65DB"/>
    <w:rsid w:val="004C67ED"/>
    <w:rsid w:val="004C6A56"/>
    <w:rsid w:val="004C6A59"/>
    <w:rsid w:val="004C6A97"/>
    <w:rsid w:val="004C6CCF"/>
    <w:rsid w:val="004C6CF1"/>
    <w:rsid w:val="004C6F1C"/>
    <w:rsid w:val="004C7654"/>
    <w:rsid w:val="004C7C1A"/>
    <w:rsid w:val="004C7D1A"/>
    <w:rsid w:val="004D01E5"/>
    <w:rsid w:val="004D0C1E"/>
    <w:rsid w:val="004D18E7"/>
    <w:rsid w:val="004D224A"/>
    <w:rsid w:val="004D2503"/>
    <w:rsid w:val="004D2E48"/>
    <w:rsid w:val="004D3053"/>
    <w:rsid w:val="004D3107"/>
    <w:rsid w:val="004D3236"/>
    <w:rsid w:val="004D3272"/>
    <w:rsid w:val="004D3311"/>
    <w:rsid w:val="004D355D"/>
    <w:rsid w:val="004D37DD"/>
    <w:rsid w:val="004D3BE4"/>
    <w:rsid w:val="004D3C4F"/>
    <w:rsid w:val="004D3E23"/>
    <w:rsid w:val="004D3E2C"/>
    <w:rsid w:val="004D4E12"/>
    <w:rsid w:val="004D588E"/>
    <w:rsid w:val="004D64F9"/>
    <w:rsid w:val="004D670A"/>
    <w:rsid w:val="004D6E81"/>
    <w:rsid w:val="004D6E92"/>
    <w:rsid w:val="004D71DF"/>
    <w:rsid w:val="004D75FA"/>
    <w:rsid w:val="004D7779"/>
    <w:rsid w:val="004D7C37"/>
    <w:rsid w:val="004D7D40"/>
    <w:rsid w:val="004E0DBF"/>
    <w:rsid w:val="004E1392"/>
    <w:rsid w:val="004E15A6"/>
    <w:rsid w:val="004E1C64"/>
    <w:rsid w:val="004E2AF4"/>
    <w:rsid w:val="004E2B29"/>
    <w:rsid w:val="004E3200"/>
    <w:rsid w:val="004E33F4"/>
    <w:rsid w:val="004E37C6"/>
    <w:rsid w:val="004E3BBE"/>
    <w:rsid w:val="004E3FC5"/>
    <w:rsid w:val="004E4097"/>
    <w:rsid w:val="004E451B"/>
    <w:rsid w:val="004E4A1D"/>
    <w:rsid w:val="004E4B05"/>
    <w:rsid w:val="004E511B"/>
    <w:rsid w:val="004E54C2"/>
    <w:rsid w:val="004E54F8"/>
    <w:rsid w:val="004E56DA"/>
    <w:rsid w:val="004E5893"/>
    <w:rsid w:val="004E5903"/>
    <w:rsid w:val="004E59DF"/>
    <w:rsid w:val="004E5C1C"/>
    <w:rsid w:val="004E5C4C"/>
    <w:rsid w:val="004E6B31"/>
    <w:rsid w:val="004E6B47"/>
    <w:rsid w:val="004E6D39"/>
    <w:rsid w:val="004E73F9"/>
    <w:rsid w:val="004E7470"/>
    <w:rsid w:val="004E748A"/>
    <w:rsid w:val="004E77F5"/>
    <w:rsid w:val="004E791F"/>
    <w:rsid w:val="004E7941"/>
    <w:rsid w:val="004E7D89"/>
    <w:rsid w:val="004E7E14"/>
    <w:rsid w:val="004E7FCB"/>
    <w:rsid w:val="004F0120"/>
    <w:rsid w:val="004F061B"/>
    <w:rsid w:val="004F0915"/>
    <w:rsid w:val="004F0A94"/>
    <w:rsid w:val="004F0EE8"/>
    <w:rsid w:val="004F106C"/>
    <w:rsid w:val="004F11E2"/>
    <w:rsid w:val="004F1649"/>
    <w:rsid w:val="004F1746"/>
    <w:rsid w:val="004F1BA6"/>
    <w:rsid w:val="004F276E"/>
    <w:rsid w:val="004F28CB"/>
    <w:rsid w:val="004F2D0C"/>
    <w:rsid w:val="004F31DE"/>
    <w:rsid w:val="004F3A21"/>
    <w:rsid w:val="004F3C4A"/>
    <w:rsid w:val="004F4447"/>
    <w:rsid w:val="004F4601"/>
    <w:rsid w:val="004F460A"/>
    <w:rsid w:val="004F51C9"/>
    <w:rsid w:val="004F5958"/>
    <w:rsid w:val="004F5A25"/>
    <w:rsid w:val="004F5BC0"/>
    <w:rsid w:val="004F5DC9"/>
    <w:rsid w:val="004F669D"/>
    <w:rsid w:val="004F7165"/>
    <w:rsid w:val="004F7933"/>
    <w:rsid w:val="004F7B48"/>
    <w:rsid w:val="00500326"/>
    <w:rsid w:val="005006BF"/>
    <w:rsid w:val="00500709"/>
    <w:rsid w:val="005007E7"/>
    <w:rsid w:val="00500C87"/>
    <w:rsid w:val="005010CC"/>
    <w:rsid w:val="005016F1"/>
    <w:rsid w:val="00501D48"/>
    <w:rsid w:val="00501D6A"/>
    <w:rsid w:val="00501E0C"/>
    <w:rsid w:val="00502073"/>
    <w:rsid w:val="005022E2"/>
    <w:rsid w:val="005026DD"/>
    <w:rsid w:val="0050284E"/>
    <w:rsid w:val="00502B94"/>
    <w:rsid w:val="00502FC6"/>
    <w:rsid w:val="00503062"/>
    <w:rsid w:val="00503B48"/>
    <w:rsid w:val="00503DAE"/>
    <w:rsid w:val="0050432B"/>
    <w:rsid w:val="005047DD"/>
    <w:rsid w:val="00504D73"/>
    <w:rsid w:val="00504E2B"/>
    <w:rsid w:val="00505A52"/>
    <w:rsid w:val="00505B82"/>
    <w:rsid w:val="00505C23"/>
    <w:rsid w:val="0050626F"/>
    <w:rsid w:val="0050636B"/>
    <w:rsid w:val="00506938"/>
    <w:rsid w:val="0050700E"/>
    <w:rsid w:val="005070EF"/>
    <w:rsid w:val="005070F7"/>
    <w:rsid w:val="0050760A"/>
    <w:rsid w:val="0051050E"/>
    <w:rsid w:val="005106C0"/>
    <w:rsid w:val="005108D8"/>
    <w:rsid w:val="00510BEB"/>
    <w:rsid w:val="0051172D"/>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52C2"/>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BAE"/>
    <w:rsid w:val="00520D5A"/>
    <w:rsid w:val="0052157E"/>
    <w:rsid w:val="0052174F"/>
    <w:rsid w:val="0052181C"/>
    <w:rsid w:val="0052197F"/>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BF8"/>
    <w:rsid w:val="00526097"/>
    <w:rsid w:val="005265DB"/>
    <w:rsid w:val="005270A1"/>
    <w:rsid w:val="005272B6"/>
    <w:rsid w:val="00527522"/>
    <w:rsid w:val="00527DED"/>
    <w:rsid w:val="00530144"/>
    <w:rsid w:val="0053087B"/>
    <w:rsid w:val="00530931"/>
    <w:rsid w:val="00530AF7"/>
    <w:rsid w:val="00530B4B"/>
    <w:rsid w:val="00530B73"/>
    <w:rsid w:val="00530C7C"/>
    <w:rsid w:val="00530DFD"/>
    <w:rsid w:val="005312F0"/>
    <w:rsid w:val="0053178F"/>
    <w:rsid w:val="005318E8"/>
    <w:rsid w:val="00531A73"/>
    <w:rsid w:val="005323F4"/>
    <w:rsid w:val="00533490"/>
    <w:rsid w:val="0053360A"/>
    <w:rsid w:val="0053365E"/>
    <w:rsid w:val="005338B0"/>
    <w:rsid w:val="0053408C"/>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3BF"/>
    <w:rsid w:val="00543276"/>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3EC6"/>
    <w:rsid w:val="0055422A"/>
    <w:rsid w:val="00554722"/>
    <w:rsid w:val="0055474D"/>
    <w:rsid w:val="00554B4A"/>
    <w:rsid w:val="00555A3D"/>
    <w:rsid w:val="00556A68"/>
    <w:rsid w:val="00557006"/>
    <w:rsid w:val="0055750A"/>
    <w:rsid w:val="00557554"/>
    <w:rsid w:val="00557F55"/>
    <w:rsid w:val="00560BBF"/>
    <w:rsid w:val="00561A7A"/>
    <w:rsid w:val="00562871"/>
    <w:rsid w:val="00563129"/>
    <w:rsid w:val="00563150"/>
    <w:rsid w:val="00563221"/>
    <w:rsid w:val="00563577"/>
    <w:rsid w:val="00563BCB"/>
    <w:rsid w:val="0056412D"/>
    <w:rsid w:val="00564227"/>
    <w:rsid w:val="00564AD6"/>
    <w:rsid w:val="00564D00"/>
    <w:rsid w:val="00564F87"/>
    <w:rsid w:val="00565161"/>
    <w:rsid w:val="00565167"/>
    <w:rsid w:val="00565212"/>
    <w:rsid w:val="00565359"/>
    <w:rsid w:val="00565499"/>
    <w:rsid w:val="00565654"/>
    <w:rsid w:val="005656BB"/>
    <w:rsid w:val="005658EC"/>
    <w:rsid w:val="0056590E"/>
    <w:rsid w:val="00565C04"/>
    <w:rsid w:val="00566358"/>
    <w:rsid w:val="0056644B"/>
    <w:rsid w:val="005664D7"/>
    <w:rsid w:val="0056697E"/>
    <w:rsid w:val="00566A67"/>
    <w:rsid w:val="00566D20"/>
    <w:rsid w:val="00566D3F"/>
    <w:rsid w:val="00566DE9"/>
    <w:rsid w:val="005673DF"/>
    <w:rsid w:val="005678BE"/>
    <w:rsid w:val="00567D14"/>
    <w:rsid w:val="00570662"/>
    <w:rsid w:val="00570BCA"/>
    <w:rsid w:val="0057113E"/>
    <w:rsid w:val="00571FD8"/>
    <w:rsid w:val="0057231D"/>
    <w:rsid w:val="00572332"/>
    <w:rsid w:val="00572472"/>
    <w:rsid w:val="005726E8"/>
    <w:rsid w:val="005727E4"/>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7040"/>
    <w:rsid w:val="00577F60"/>
    <w:rsid w:val="005804A5"/>
    <w:rsid w:val="00580758"/>
    <w:rsid w:val="005808BF"/>
    <w:rsid w:val="00580BC4"/>
    <w:rsid w:val="00580BD7"/>
    <w:rsid w:val="00581AC6"/>
    <w:rsid w:val="00582074"/>
    <w:rsid w:val="00582224"/>
    <w:rsid w:val="00582427"/>
    <w:rsid w:val="005824BD"/>
    <w:rsid w:val="00582A3A"/>
    <w:rsid w:val="00582A8F"/>
    <w:rsid w:val="00582CB7"/>
    <w:rsid w:val="00582D15"/>
    <w:rsid w:val="00582F33"/>
    <w:rsid w:val="00583C58"/>
    <w:rsid w:val="005841CC"/>
    <w:rsid w:val="005843C1"/>
    <w:rsid w:val="00584C2D"/>
    <w:rsid w:val="00584D4D"/>
    <w:rsid w:val="00585022"/>
    <w:rsid w:val="00585065"/>
    <w:rsid w:val="00585A0C"/>
    <w:rsid w:val="00585B0A"/>
    <w:rsid w:val="00586583"/>
    <w:rsid w:val="005865D7"/>
    <w:rsid w:val="0058662B"/>
    <w:rsid w:val="0058665A"/>
    <w:rsid w:val="0058671A"/>
    <w:rsid w:val="00586D85"/>
    <w:rsid w:val="00587133"/>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289"/>
    <w:rsid w:val="005936BD"/>
    <w:rsid w:val="005936E6"/>
    <w:rsid w:val="00593D6E"/>
    <w:rsid w:val="00594144"/>
    <w:rsid w:val="005944D2"/>
    <w:rsid w:val="00594FE9"/>
    <w:rsid w:val="005958C8"/>
    <w:rsid w:val="0059593D"/>
    <w:rsid w:val="00595C7A"/>
    <w:rsid w:val="00595E02"/>
    <w:rsid w:val="005965BB"/>
    <w:rsid w:val="00596DF3"/>
    <w:rsid w:val="00597404"/>
    <w:rsid w:val="00597922"/>
    <w:rsid w:val="00597B42"/>
    <w:rsid w:val="005A03D9"/>
    <w:rsid w:val="005A069C"/>
    <w:rsid w:val="005A0B75"/>
    <w:rsid w:val="005A0D4B"/>
    <w:rsid w:val="005A0DBF"/>
    <w:rsid w:val="005A1B6C"/>
    <w:rsid w:val="005A1FA1"/>
    <w:rsid w:val="005A24B8"/>
    <w:rsid w:val="005A283D"/>
    <w:rsid w:val="005A2869"/>
    <w:rsid w:val="005A2B61"/>
    <w:rsid w:val="005A32F7"/>
    <w:rsid w:val="005A3397"/>
    <w:rsid w:val="005A3A6B"/>
    <w:rsid w:val="005A3ECE"/>
    <w:rsid w:val="005A4263"/>
    <w:rsid w:val="005A448D"/>
    <w:rsid w:val="005A4583"/>
    <w:rsid w:val="005A4690"/>
    <w:rsid w:val="005A47DB"/>
    <w:rsid w:val="005A4890"/>
    <w:rsid w:val="005A4AFA"/>
    <w:rsid w:val="005A4CCB"/>
    <w:rsid w:val="005A4F9A"/>
    <w:rsid w:val="005A52A6"/>
    <w:rsid w:val="005A59C8"/>
    <w:rsid w:val="005A5F95"/>
    <w:rsid w:val="005A6171"/>
    <w:rsid w:val="005A64F0"/>
    <w:rsid w:val="005A664B"/>
    <w:rsid w:val="005A6681"/>
    <w:rsid w:val="005A6C90"/>
    <w:rsid w:val="005A6FB9"/>
    <w:rsid w:val="005A73F7"/>
    <w:rsid w:val="005B0327"/>
    <w:rsid w:val="005B04AD"/>
    <w:rsid w:val="005B0C78"/>
    <w:rsid w:val="005B0E07"/>
    <w:rsid w:val="005B12FF"/>
    <w:rsid w:val="005B14FC"/>
    <w:rsid w:val="005B1862"/>
    <w:rsid w:val="005B19A8"/>
    <w:rsid w:val="005B2AB5"/>
    <w:rsid w:val="005B2AF1"/>
    <w:rsid w:val="005B2AFE"/>
    <w:rsid w:val="005B2BF6"/>
    <w:rsid w:val="005B3317"/>
    <w:rsid w:val="005B3D8A"/>
    <w:rsid w:val="005B402D"/>
    <w:rsid w:val="005B42DF"/>
    <w:rsid w:val="005B4777"/>
    <w:rsid w:val="005B558B"/>
    <w:rsid w:val="005B55E2"/>
    <w:rsid w:val="005B5629"/>
    <w:rsid w:val="005B5783"/>
    <w:rsid w:val="005B5C19"/>
    <w:rsid w:val="005B6234"/>
    <w:rsid w:val="005B63A8"/>
    <w:rsid w:val="005B640C"/>
    <w:rsid w:val="005B64FE"/>
    <w:rsid w:val="005B6552"/>
    <w:rsid w:val="005B6D4A"/>
    <w:rsid w:val="005B7316"/>
    <w:rsid w:val="005B7D5D"/>
    <w:rsid w:val="005B7EC3"/>
    <w:rsid w:val="005C04FE"/>
    <w:rsid w:val="005C1F16"/>
    <w:rsid w:val="005C1FE1"/>
    <w:rsid w:val="005C2833"/>
    <w:rsid w:val="005C2858"/>
    <w:rsid w:val="005C2993"/>
    <w:rsid w:val="005C29DC"/>
    <w:rsid w:val="005C2E7C"/>
    <w:rsid w:val="005C3282"/>
    <w:rsid w:val="005C3414"/>
    <w:rsid w:val="005C386E"/>
    <w:rsid w:val="005C3A11"/>
    <w:rsid w:val="005C4340"/>
    <w:rsid w:val="005C4739"/>
    <w:rsid w:val="005C4773"/>
    <w:rsid w:val="005C4A8F"/>
    <w:rsid w:val="005C50D6"/>
    <w:rsid w:val="005C5147"/>
    <w:rsid w:val="005C52F3"/>
    <w:rsid w:val="005C54FB"/>
    <w:rsid w:val="005C5555"/>
    <w:rsid w:val="005C571C"/>
    <w:rsid w:val="005C5732"/>
    <w:rsid w:val="005C5D5E"/>
    <w:rsid w:val="005C6191"/>
    <w:rsid w:val="005C62EE"/>
    <w:rsid w:val="005C67C6"/>
    <w:rsid w:val="005C6B44"/>
    <w:rsid w:val="005C76F4"/>
    <w:rsid w:val="005C77FA"/>
    <w:rsid w:val="005C7BF2"/>
    <w:rsid w:val="005C7D9B"/>
    <w:rsid w:val="005D020A"/>
    <w:rsid w:val="005D05A0"/>
    <w:rsid w:val="005D0742"/>
    <w:rsid w:val="005D1B2C"/>
    <w:rsid w:val="005D23A6"/>
    <w:rsid w:val="005D2756"/>
    <w:rsid w:val="005D2963"/>
    <w:rsid w:val="005D2A42"/>
    <w:rsid w:val="005D2CE1"/>
    <w:rsid w:val="005D31E7"/>
    <w:rsid w:val="005D3223"/>
    <w:rsid w:val="005D3CA4"/>
    <w:rsid w:val="005D4137"/>
    <w:rsid w:val="005D4412"/>
    <w:rsid w:val="005D465D"/>
    <w:rsid w:val="005D46A5"/>
    <w:rsid w:val="005D5B16"/>
    <w:rsid w:val="005D5F2F"/>
    <w:rsid w:val="005D6ADE"/>
    <w:rsid w:val="005D6DA2"/>
    <w:rsid w:val="005D6E04"/>
    <w:rsid w:val="005D7225"/>
    <w:rsid w:val="005D7B32"/>
    <w:rsid w:val="005D7D96"/>
    <w:rsid w:val="005D7F66"/>
    <w:rsid w:val="005E011B"/>
    <w:rsid w:val="005E0250"/>
    <w:rsid w:val="005E04E6"/>
    <w:rsid w:val="005E07A4"/>
    <w:rsid w:val="005E0A5B"/>
    <w:rsid w:val="005E11B5"/>
    <w:rsid w:val="005E158E"/>
    <w:rsid w:val="005E172D"/>
    <w:rsid w:val="005E1AA5"/>
    <w:rsid w:val="005E1E35"/>
    <w:rsid w:val="005E20BF"/>
    <w:rsid w:val="005E21E0"/>
    <w:rsid w:val="005E24A0"/>
    <w:rsid w:val="005E24B4"/>
    <w:rsid w:val="005E28C2"/>
    <w:rsid w:val="005E2FB6"/>
    <w:rsid w:val="005E32AB"/>
    <w:rsid w:val="005E416E"/>
    <w:rsid w:val="005E41B5"/>
    <w:rsid w:val="005E43EE"/>
    <w:rsid w:val="005E514E"/>
    <w:rsid w:val="005E5416"/>
    <w:rsid w:val="005E5667"/>
    <w:rsid w:val="005E5D86"/>
    <w:rsid w:val="005E5E69"/>
    <w:rsid w:val="005E6746"/>
    <w:rsid w:val="005E751E"/>
    <w:rsid w:val="005E7AAD"/>
    <w:rsid w:val="005F0924"/>
    <w:rsid w:val="005F0AFA"/>
    <w:rsid w:val="005F0BE7"/>
    <w:rsid w:val="005F116F"/>
    <w:rsid w:val="005F1400"/>
    <w:rsid w:val="005F1683"/>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F4C"/>
    <w:rsid w:val="005F607B"/>
    <w:rsid w:val="005F6531"/>
    <w:rsid w:val="005F69A4"/>
    <w:rsid w:val="005F71D3"/>
    <w:rsid w:val="005F7792"/>
    <w:rsid w:val="0060007B"/>
    <w:rsid w:val="00600202"/>
    <w:rsid w:val="006004AE"/>
    <w:rsid w:val="00600AB7"/>
    <w:rsid w:val="00600AE6"/>
    <w:rsid w:val="00600C2E"/>
    <w:rsid w:val="00600D38"/>
    <w:rsid w:val="00601281"/>
    <w:rsid w:val="0060145B"/>
    <w:rsid w:val="0060155D"/>
    <w:rsid w:val="0060163C"/>
    <w:rsid w:val="00601C60"/>
    <w:rsid w:val="00601E91"/>
    <w:rsid w:val="00601FFE"/>
    <w:rsid w:val="00602959"/>
    <w:rsid w:val="00602E87"/>
    <w:rsid w:val="00603A23"/>
    <w:rsid w:val="006041A4"/>
    <w:rsid w:val="0060446C"/>
    <w:rsid w:val="00604500"/>
    <w:rsid w:val="006046CD"/>
    <w:rsid w:val="006049BD"/>
    <w:rsid w:val="00604FC9"/>
    <w:rsid w:val="00605AA2"/>
    <w:rsid w:val="00605DA1"/>
    <w:rsid w:val="00606057"/>
    <w:rsid w:val="006061AD"/>
    <w:rsid w:val="006066B6"/>
    <w:rsid w:val="00606C43"/>
    <w:rsid w:val="00606FAE"/>
    <w:rsid w:val="00607091"/>
    <w:rsid w:val="00607483"/>
    <w:rsid w:val="006075C3"/>
    <w:rsid w:val="006075CA"/>
    <w:rsid w:val="00607A7A"/>
    <w:rsid w:val="00607AD9"/>
    <w:rsid w:val="00607AE8"/>
    <w:rsid w:val="00610744"/>
    <w:rsid w:val="00610E74"/>
    <w:rsid w:val="00611029"/>
    <w:rsid w:val="0061148D"/>
    <w:rsid w:val="00611861"/>
    <w:rsid w:val="006119EE"/>
    <w:rsid w:val="00611D9A"/>
    <w:rsid w:val="00612117"/>
    <w:rsid w:val="006129DB"/>
    <w:rsid w:val="00612CD7"/>
    <w:rsid w:val="00612D4D"/>
    <w:rsid w:val="006130E9"/>
    <w:rsid w:val="006137CD"/>
    <w:rsid w:val="00613E75"/>
    <w:rsid w:val="00613EEC"/>
    <w:rsid w:val="00614023"/>
    <w:rsid w:val="00614348"/>
    <w:rsid w:val="006151E7"/>
    <w:rsid w:val="0061537B"/>
    <w:rsid w:val="006153F1"/>
    <w:rsid w:val="0061595C"/>
    <w:rsid w:val="006163FE"/>
    <w:rsid w:val="00616BF7"/>
    <w:rsid w:val="006174B2"/>
    <w:rsid w:val="006176EB"/>
    <w:rsid w:val="00617C7F"/>
    <w:rsid w:val="00617CC9"/>
    <w:rsid w:val="00617CE5"/>
    <w:rsid w:val="006207BB"/>
    <w:rsid w:val="006207F1"/>
    <w:rsid w:val="00620A4A"/>
    <w:rsid w:val="00620BB4"/>
    <w:rsid w:val="00620D35"/>
    <w:rsid w:val="00621649"/>
    <w:rsid w:val="006218BE"/>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C51"/>
    <w:rsid w:val="00633CE1"/>
    <w:rsid w:val="00634001"/>
    <w:rsid w:val="0063441F"/>
    <w:rsid w:val="00634707"/>
    <w:rsid w:val="00634B94"/>
    <w:rsid w:val="00634FBA"/>
    <w:rsid w:val="0063579F"/>
    <w:rsid w:val="006358BD"/>
    <w:rsid w:val="006358F8"/>
    <w:rsid w:val="006359E2"/>
    <w:rsid w:val="00635BEA"/>
    <w:rsid w:val="00635C76"/>
    <w:rsid w:val="00636A1E"/>
    <w:rsid w:val="00636D94"/>
    <w:rsid w:val="00637174"/>
    <w:rsid w:val="0063733C"/>
    <w:rsid w:val="006378F0"/>
    <w:rsid w:val="00637C48"/>
    <w:rsid w:val="00637F4E"/>
    <w:rsid w:val="00640683"/>
    <w:rsid w:val="0064122A"/>
    <w:rsid w:val="00641897"/>
    <w:rsid w:val="00641D0A"/>
    <w:rsid w:val="00641F5C"/>
    <w:rsid w:val="00641FEB"/>
    <w:rsid w:val="006420BF"/>
    <w:rsid w:val="006420F5"/>
    <w:rsid w:val="006421BB"/>
    <w:rsid w:val="006423D5"/>
    <w:rsid w:val="00642CE5"/>
    <w:rsid w:val="00642E26"/>
    <w:rsid w:val="00642E72"/>
    <w:rsid w:val="00642F3D"/>
    <w:rsid w:val="00643185"/>
    <w:rsid w:val="006431CA"/>
    <w:rsid w:val="00643482"/>
    <w:rsid w:val="006442B3"/>
    <w:rsid w:val="006443EE"/>
    <w:rsid w:val="00644AD3"/>
    <w:rsid w:val="00644F24"/>
    <w:rsid w:val="006458EE"/>
    <w:rsid w:val="00645D58"/>
    <w:rsid w:val="00645DC9"/>
    <w:rsid w:val="006463A0"/>
    <w:rsid w:val="00646831"/>
    <w:rsid w:val="0064699C"/>
    <w:rsid w:val="00646B8C"/>
    <w:rsid w:val="006474C8"/>
    <w:rsid w:val="00647A3E"/>
    <w:rsid w:val="00647D90"/>
    <w:rsid w:val="006503C6"/>
    <w:rsid w:val="0065041A"/>
    <w:rsid w:val="00650771"/>
    <w:rsid w:val="0065089A"/>
    <w:rsid w:val="00650B1D"/>
    <w:rsid w:val="00650C36"/>
    <w:rsid w:val="00650FEA"/>
    <w:rsid w:val="00651435"/>
    <w:rsid w:val="00651665"/>
    <w:rsid w:val="00651806"/>
    <w:rsid w:val="00651A4D"/>
    <w:rsid w:val="00651F50"/>
    <w:rsid w:val="0065265C"/>
    <w:rsid w:val="0065292D"/>
    <w:rsid w:val="00652F0B"/>
    <w:rsid w:val="0065362C"/>
    <w:rsid w:val="00653A6A"/>
    <w:rsid w:val="00653B3F"/>
    <w:rsid w:val="00654041"/>
    <w:rsid w:val="006541CB"/>
    <w:rsid w:val="0065428A"/>
    <w:rsid w:val="00654648"/>
    <w:rsid w:val="00654763"/>
    <w:rsid w:val="0065490B"/>
    <w:rsid w:val="00654CD9"/>
    <w:rsid w:val="00654E5C"/>
    <w:rsid w:val="00655291"/>
    <w:rsid w:val="00655B27"/>
    <w:rsid w:val="00655C41"/>
    <w:rsid w:val="00656892"/>
    <w:rsid w:val="00656CF6"/>
    <w:rsid w:val="00656DB3"/>
    <w:rsid w:val="006573CF"/>
    <w:rsid w:val="006574A0"/>
    <w:rsid w:val="00657908"/>
    <w:rsid w:val="00657954"/>
    <w:rsid w:val="006579CD"/>
    <w:rsid w:val="006608CF"/>
    <w:rsid w:val="00660FB3"/>
    <w:rsid w:val="00661B73"/>
    <w:rsid w:val="00661C8D"/>
    <w:rsid w:val="0066208C"/>
    <w:rsid w:val="00662190"/>
    <w:rsid w:val="006621B3"/>
    <w:rsid w:val="0066248B"/>
    <w:rsid w:val="00662A6D"/>
    <w:rsid w:val="00662B4B"/>
    <w:rsid w:val="0066347A"/>
    <w:rsid w:val="006635F6"/>
    <w:rsid w:val="006636D9"/>
    <w:rsid w:val="006638B1"/>
    <w:rsid w:val="00663A75"/>
    <w:rsid w:val="00663BA4"/>
    <w:rsid w:val="00663C97"/>
    <w:rsid w:val="00663F59"/>
    <w:rsid w:val="006644BF"/>
    <w:rsid w:val="0066498B"/>
    <w:rsid w:val="00664B97"/>
    <w:rsid w:val="00664F0A"/>
    <w:rsid w:val="00664F65"/>
    <w:rsid w:val="00665034"/>
    <w:rsid w:val="006652FA"/>
    <w:rsid w:val="00665473"/>
    <w:rsid w:val="006654BB"/>
    <w:rsid w:val="006657F0"/>
    <w:rsid w:val="00665805"/>
    <w:rsid w:val="00665A51"/>
    <w:rsid w:val="00665C1A"/>
    <w:rsid w:val="00665E87"/>
    <w:rsid w:val="00665F57"/>
    <w:rsid w:val="006668B4"/>
    <w:rsid w:val="00666DCD"/>
    <w:rsid w:val="00666E46"/>
    <w:rsid w:val="006670DB"/>
    <w:rsid w:val="00667F80"/>
    <w:rsid w:val="0067048E"/>
    <w:rsid w:val="006704EB"/>
    <w:rsid w:val="006707C1"/>
    <w:rsid w:val="00671373"/>
    <w:rsid w:val="00672147"/>
    <w:rsid w:val="006722E3"/>
    <w:rsid w:val="006725C3"/>
    <w:rsid w:val="0067279C"/>
    <w:rsid w:val="00672833"/>
    <w:rsid w:val="0067302B"/>
    <w:rsid w:val="0067307C"/>
    <w:rsid w:val="006733AD"/>
    <w:rsid w:val="00673422"/>
    <w:rsid w:val="00673776"/>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DD6"/>
    <w:rsid w:val="0068105A"/>
    <w:rsid w:val="00681177"/>
    <w:rsid w:val="00681FD4"/>
    <w:rsid w:val="00682085"/>
    <w:rsid w:val="00682391"/>
    <w:rsid w:val="006823FB"/>
    <w:rsid w:val="006827EE"/>
    <w:rsid w:val="00682FDE"/>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C8"/>
    <w:rsid w:val="00691A84"/>
    <w:rsid w:val="00691F25"/>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83A"/>
    <w:rsid w:val="0069691D"/>
    <w:rsid w:val="00696D9D"/>
    <w:rsid w:val="00697081"/>
    <w:rsid w:val="00697287"/>
    <w:rsid w:val="00697442"/>
    <w:rsid w:val="006975FD"/>
    <w:rsid w:val="006A00F4"/>
    <w:rsid w:val="006A01E9"/>
    <w:rsid w:val="006A04FD"/>
    <w:rsid w:val="006A0542"/>
    <w:rsid w:val="006A081B"/>
    <w:rsid w:val="006A0868"/>
    <w:rsid w:val="006A0C13"/>
    <w:rsid w:val="006A0DC2"/>
    <w:rsid w:val="006A1395"/>
    <w:rsid w:val="006A1510"/>
    <w:rsid w:val="006A15E9"/>
    <w:rsid w:val="006A17D3"/>
    <w:rsid w:val="006A2460"/>
    <w:rsid w:val="006A2575"/>
    <w:rsid w:val="006A25A9"/>
    <w:rsid w:val="006A263B"/>
    <w:rsid w:val="006A26D7"/>
    <w:rsid w:val="006A275F"/>
    <w:rsid w:val="006A2B51"/>
    <w:rsid w:val="006A2DA6"/>
    <w:rsid w:val="006A316A"/>
    <w:rsid w:val="006A37BA"/>
    <w:rsid w:val="006A4074"/>
    <w:rsid w:val="006A43A7"/>
    <w:rsid w:val="006A5678"/>
    <w:rsid w:val="006A5845"/>
    <w:rsid w:val="006A5E57"/>
    <w:rsid w:val="006A6430"/>
    <w:rsid w:val="006A6C59"/>
    <w:rsid w:val="006A6DBB"/>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2BD4"/>
    <w:rsid w:val="006B2EB5"/>
    <w:rsid w:val="006B38F6"/>
    <w:rsid w:val="006B3D43"/>
    <w:rsid w:val="006B3DF2"/>
    <w:rsid w:val="006B4533"/>
    <w:rsid w:val="006B4F42"/>
    <w:rsid w:val="006B53F2"/>
    <w:rsid w:val="006B5620"/>
    <w:rsid w:val="006B5CA4"/>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DC0"/>
    <w:rsid w:val="006C0FED"/>
    <w:rsid w:val="006C10C8"/>
    <w:rsid w:val="006C1168"/>
    <w:rsid w:val="006C130C"/>
    <w:rsid w:val="006C1514"/>
    <w:rsid w:val="006C18A6"/>
    <w:rsid w:val="006C1947"/>
    <w:rsid w:val="006C2599"/>
    <w:rsid w:val="006C2796"/>
    <w:rsid w:val="006C2B54"/>
    <w:rsid w:val="006C32E7"/>
    <w:rsid w:val="006C35AA"/>
    <w:rsid w:val="006C35C3"/>
    <w:rsid w:val="006C3C2B"/>
    <w:rsid w:val="006C3D0E"/>
    <w:rsid w:val="006C3DEE"/>
    <w:rsid w:val="006C3E73"/>
    <w:rsid w:val="006C4EE7"/>
    <w:rsid w:val="006C4F9A"/>
    <w:rsid w:val="006C55CE"/>
    <w:rsid w:val="006C5D20"/>
    <w:rsid w:val="006C61A2"/>
    <w:rsid w:val="006C658E"/>
    <w:rsid w:val="006C6BC1"/>
    <w:rsid w:val="006C6D18"/>
    <w:rsid w:val="006C6E6A"/>
    <w:rsid w:val="006C717D"/>
    <w:rsid w:val="006D0186"/>
    <w:rsid w:val="006D029D"/>
    <w:rsid w:val="006D03FF"/>
    <w:rsid w:val="006D0C6F"/>
    <w:rsid w:val="006D0FEA"/>
    <w:rsid w:val="006D102A"/>
    <w:rsid w:val="006D1353"/>
    <w:rsid w:val="006D13CB"/>
    <w:rsid w:val="006D1579"/>
    <w:rsid w:val="006D1A1A"/>
    <w:rsid w:val="006D239B"/>
    <w:rsid w:val="006D23B9"/>
    <w:rsid w:val="006D2754"/>
    <w:rsid w:val="006D3265"/>
    <w:rsid w:val="006D332B"/>
    <w:rsid w:val="006D3492"/>
    <w:rsid w:val="006D36D8"/>
    <w:rsid w:val="006D3CA7"/>
    <w:rsid w:val="006D427E"/>
    <w:rsid w:val="006D44AC"/>
    <w:rsid w:val="006D451A"/>
    <w:rsid w:val="006D46F9"/>
    <w:rsid w:val="006D4BFF"/>
    <w:rsid w:val="006D4D11"/>
    <w:rsid w:val="006D517C"/>
    <w:rsid w:val="006D5A4A"/>
    <w:rsid w:val="006D5B61"/>
    <w:rsid w:val="006D5C82"/>
    <w:rsid w:val="006D5DCB"/>
    <w:rsid w:val="006D6474"/>
    <w:rsid w:val="006D6D10"/>
    <w:rsid w:val="006D6E9E"/>
    <w:rsid w:val="006D6F0F"/>
    <w:rsid w:val="006D6F15"/>
    <w:rsid w:val="006D6FE5"/>
    <w:rsid w:val="006D710E"/>
    <w:rsid w:val="006D7203"/>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6A0"/>
    <w:rsid w:val="006E2C38"/>
    <w:rsid w:val="006E2D7F"/>
    <w:rsid w:val="006E2DE9"/>
    <w:rsid w:val="006E2E3F"/>
    <w:rsid w:val="006E2F4F"/>
    <w:rsid w:val="006E32CD"/>
    <w:rsid w:val="006E34FF"/>
    <w:rsid w:val="006E39C6"/>
    <w:rsid w:val="006E41A0"/>
    <w:rsid w:val="006E4703"/>
    <w:rsid w:val="006E484E"/>
    <w:rsid w:val="006E4ECC"/>
    <w:rsid w:val="006E4F21"/>
    <w:rsid w:val="006E5633"/>
    <w:rsid w:val="006E5914"/>
    <w:rsid w:val="006E5EEE"/>
    <w:rsid w:val="006E5F10"/>
    <w:rsid w:val="006E6170"/>
    <w:rsid w:val="006E62B8"/>
    <w:rsid w:val="006E6BA4"/>
    <w:rsid w:val="006E6DC6"/>
    <w:rsid w:val="006E6FAD"/>
    <w:rsid w:val="006E7279"/>
    <w:rsid w:val="006E7DC4"/>
    <w:rsid w:val="006E7DD7"/>
    <w:rsid w:val="006F033E"/>
    <w:rsid w:val="006F05BE"/>
    <w:rsid w:val="006F06FE"/>
    <w:rsid w:val="006F0922"/>
    <w:rsid w:val="006F0C64"/>
    <w:rsid w:val="006F0DE8"/>
    <w:rsid w:val="006F2882"/>
    <w:rsid w:val="006F3341"/>
    <w:rsid w:val="006F3437"/>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6F7DC8"/>
    <w:rsid w:val="007003CF"/>
    <w:rsid w:val="0070046E"/>
    <w:rsid w:val="007006A7"/>
    <w:rsid w:val="00700AD1"/>
    <w:rsid w:val="00700BC4"/>
    <w:rsid w:val="00701208"/>
    <w:rsid w:val="00701230"/>
    <w:rsid w:val="00701B31"/>
    <w:rsid w:val="00701C94"/>
    <w:rsid w:val="00702E4F"/>
    <w:rsid w:val="007031EF"/>
    <w:rsid w:val="00703462"/>
    <w:rsid w:val="0070396C"/>
    <w:rsid w:val="00703B03"/>
    <w:rsid w:val="0070428C"/>
    <w:rsid w:val="0070449F"/>
    <w:rsid w:val="0070474A"/>
    <w:rsid w:val="00705F52"/>
    <w:rsid w:val="00705FD3"/>
    <w:rsid w:val="007069CE"/>
    <w:rsid w:val="00706B79"/>
    <w:rsid w:val="00706D1F"/>
    <w:rsid w:val="0070724E"/>
    <w:rsid w:val="00707288"/>
    <w:rsid w:val="00707698"/>
    <w:rsid w:val="00707A50"/>
    <w:rsid w:val="00707E0B"/>
    <w:rsid w:val="007101F4"/>
    <w:rsid w:val="007104FE"/>
    <w:rsid w:val="00710B33"/>
    <w:rsid w:val="00710B49"/>
    <w:rsid w:val="00710B63"/>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32"/>
    <w:rsid w:val="00716ACF"/>
    <w:rsid w:val="00717028"/>
    <w:rsid w:val="00717148"/>
    <w:rsid w:val="0071763E"/>
    <w:rsid w:val="007179B2"/>
    <w:rsid w:val="00717BDF"/>
    <w:rsid w:val="00717D23"/>
    <w:rsid w:val="007200B6"/>
    <w:rsid w:val="007207AA"/>
    <w:rsid w:val="0072082F"/>
    <w:rsid w:val="00720CFD"/>
    <w:rsid w:val="00721271"/>
    <w:rsid w:val="0072152C"/>
    <w:rsid w:val="00721A29"/>
    <w:rsid w:val="00721ABD"/>
    <w:rsid w:val="00721C65"/>
    <w:rsid w:val="00721E38"/>
    <w:rsid w:val="00722136"/>
    <w:rsid w:val="007224C1"/>
    <w:rsid w:val="0072313B"/>
    <w:rsid w:val="007231E8"/>
    <w:rsid w:val="00723EDA"/>
    <w:rsid w:val="00724739"/>
    <w:rsid w:val="00724786"/>
    <w:rsid w:val="00724A09"/>
    <w:rsid w:val="00724BE3"/>
    <w:rsid w:val="00724CDA"/>
    <w:rsid w:val="00724DE9"/>
    <w:rsid w:val="00724E35"/>
    <w:rsid w:val="00724F3A"/>
    <w:rsid w:val="007251FF"/>
    <w:rsid w:val="0072523B"/>
    <w:rsid w:val="00725616"/>
    <w:rsid w:val="00726161"/>
    <w:rsid w:val="0072617B"/>
    <w:rsid w:val="0072629B"/>
    <w:rsid w:val="00726410"/>
    <w:rsid w:val="00726680"/>
    <w:rsid w:val="00727352"/>
    <w:rsid w:val="00727377"/>
    <w:rsid w:val="0072753F"/>
    <w:rsid w:val="007276E4"/>
    <w:rsid w:val="00727D03"/>
    <w:rsid w:val="00730425"/>
    <w:rsid w:val="00730C22"/>
    <w:rsid w:val="00730C39"/>
    <w:rsid w:val="00730C56"/>
    <w:rsid w:val="00730FA2"/>
    <w:rsid w:val="00731034"/>
    <w:rsid w:val="0073146D"/>
    <w:rsid w:val="00731DF7"/>
    <w:rsid w:val="007321DA"/>
    <w:rsid w:val="0073221C"/>
    <w:rsid w:val="007323F4"/>
    <w:rsid w:val="00732529"/>
    <w:rsid w:val="00732756"/>
    <w:rsid w:val="0073289D"/>
    <w:rsid w:val="0073293F"/>
    <w:rsid w:val="00732C31"/>
    <w:rsid w:val="007331EB"/>
    <w:rsid w:val="00733340"/>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538"/>
    <w:rsid w:val="00736BFF"/>
    <w:rsid w:val="00736D2C"/>
    <w:rsid w:val="00736E43"/>
    <w:rsid w:val="00736FA8"/>
    <w:rsid w:val="00737044"/>
    <w:rsid w:val="007375A9"/>
    <w:rsid w:val="007376DC"/>
    <w:rsid w:val="007400E1"/>
    <w:rsid w:val="00740145"/>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796"/>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0F2"/>
    <w:rsid w:val="00747676"/>
    <w:rsid w:val="00747734"/>
    <w:rsid w:val="00747978"/>
    <w:rsid w:val="00747D53"/>
    <w:rsid w:val="00750881"/>
    <w:rsid w:val="00750C2C"/>
    <w:rsid w:val="00750E55"/>
    <w:rsid w:val="00750E5D"/>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4B77"/>
    <w:rsid w:val="00755187"/>
    <w:rsid w:val="00755268"/>
    <w:rsid w:val="00755281"/>
    <w:rsid w:val="00755642"/>
    <w:rsid w:val="00755BA6"/>
    <w:rsid w:val="00755E02"/>
    <w:rsid w:val="0075608C"/>
    <w:rsid w:val="00756A63"/>
    <w:rsid w:val="00756D0B"/>
    <w:rsid w:val="00756F0B"/>
    <w:rsid w:val="0075724D"/>
    <w:rsid w:val="0075726E"/>
    <w:rsid w:val="007573F2"/>
    <w:rsid w:val="007575AA"/>
    <w:rsid w:val="00757A5A"/>
    <w:rsid w:val="00757AE6"/>
    <w:rsid w:val="00757BE8"/>
    <w:rsid w:val="00757CA2"/>
    <w:rsid w:val="0076001E"/>
    <w:rsid w:val="007604B0"/>
    <w:rsid w:val="00760606"/>
    <w:rsid w:val="00760670"/>
    <w:rsid w:val="00760818"/>
    <w:rsid w:val="00761039"/>
    <w:rsid w:val="007618E2"/>
    <w:rsid w:val="00761ADC"/>
    <w:rsid w:val="00761C50"/>
    <w:rsid w:val="00762320"/>
    <w:rsid w:val="00762AA3"/>
    <w:rsid w:val="00763319"/>
    <w:rsid w:val="007633C3"/>
    <w:rsid w:val="007634DE"/>
    <w:rsid w:val="00763548"/>
    <w:rsid w:val="0076369B"/>
    <w:rsid w:val="00763BC3"/>
    <w:rsid w:val="00763F35"/>
    <w:rsid w:val="00764479"/>
    <w:rsid w:val="00764BCB"/>
    <w:rsid w:val="00766094"/>
    <w:rsid w:val="00766107"/>
    <w:rsid w:val="00766C00"/>
    <w:rsid w:val="00766C27"/>
    <w:rsid w:val="007671EC"/>
    <w:rsid w:val="0076727D"/>
    <w:rsid w:val="007672D7"/>
    <w:rsid w:val="0076768F"/>
    <w:rsid w:val="00767E7D"/>
    <w:rsid w:val="00767FB3"/>
    <w:rsid w:val="00770295"/>
    <w:rsid w:val="007704B8"/>
    <w:rsid w:val="00770723"/>
    <w:rsid w:val="00770750"/>
    <w:rsid w:val="00770D52"/>
    <w:rsid w:val="00770EAC"/>
    <w:rsid w:val="00770FC3"/>
    <w:rsid w:val="00771E82"/>
    <w:rsid w:val="007725AF"/>
    <w:rsid w:val="00772808"/>
    <w:rsid w:val="00772B12"/>
    <w:rsid w:val="00772B15"/>
    <w:rsid w:val="00772B7E"/>
    <w:rsid w:val="00772F43"/>
    <w:rsid w:val="007732F1"/>
    <w:rsid w:val="007733EE"/>
    <w:rsid w:val="0077340A"/>
    <w:rsid w:val="007735C2"/>
    <w:rsid w:val="0077367B"/>
    <w:rsid w:val="0077379A"/>
    <w:rsid w:val="00773CC4"/>
    <w:rsid w:val="00774148"/>
    <w:rsid w:val="00774274"/>
    <w:rsid w:val="007745BA"/>
    <w:rsid w:val="007747BC"/>
    <w:rsid w:val="007747BE"/>
    <w:rsid w:val="0077512D"/>
    <w:rsid w:val="00775910"/>
    <w:rsid w:val="00775B2F"/>
    <w:rsid w:val="00775EFB"/>
    <w:rsid w:val="00776221"/>
    <w:rsid w:val="00776804"/>
    <w:rsid w:val="00776917"/>
    <w:rsid w:val="00776952"/>
    <w:rsid w:val="007769C2"/>
    <w:rsid w:val="00776EF9"/>
    <w:rsid w:val="0077701B"/>
    <w:rsid w:val="0077701C"/>
    <w:rsid w:val="007773E5"/>
    <w:rsid w:val="00777E0E"/>
    <w:rsid w:val="007803E8"/>
    <w:rsid w:val="00780498"/>
    <w:rsid w:val="00780CCF"/>
    <w:rsid w:val="00780F67"/>
    <w:rsid w:val="00781305"/>
    <w:rsid w:val="007815C2"/>
    <w:rsid w:val="007819D0"/>
    <w:rsid w:val="00781E2E"/>
    <w:rsid w:val="0078202A"/>
    <w:rsid w:val="0078211B"/>
    <w:rsid w:val="00782ACB"/>
    <w:rsid w:val="00782E86"/>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3A0"/>
    <w:rsid w:val="00786522"/>
    <w:rsid w:val="0078669C"/>
    <w:rsid w:val="007868C0"/>
    <w:rsid w:val="00786C9D"/>
    <w:rsid w:val="00786D57"/>
    <w:rsid w:val="007872FF"/>
    <w:rsid w:val="00787333"/>
    <w:rsid w:val="0079018A"/>
    <w:rsid w:val="007908AF"/>
    <w:rsid w:val="00790A87"/>
    <w:rsid w:val="00790EC5"/>
    <w:rsid w:val="00791119"/>
    <w:rsid w:val="0079192E"/>
    <w:rsid w:val="00791933"/>
    <w:rsid w:val="00791F1F"/>
    <w:rsid w:val="00792025"/>
    <w:rsid w:val="0079235D"/>
    <w:rsid w:val="0079263F"/>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260D"/>
    <w:rsid w:val="007A28B1"/>
    <w:rsid w:val="007A2949"/>
    <w:rsid w:val="007A2D55"/>
    <w:rsid w:val="007A2E2A"/>
    <w:rsid w:val="007A353B"/>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954"/>
    <w:rsid w:val="007A79DD"/>
    <w:rsid w:val="007A7A97"/>
    <w:rsid w:val="007A7B49"/>
    <w:rsid w:val="007A7D6A"/>
    <w:rsid w:val="007A7EDE"/>
    <w:rsid w:val="007B0382"/>
    <w:rsid w:val="007B063C"/>
    <w:rsid w:val="007B0709"/>
    <w:rsid w:val="007B10EA"/>
    <w:rsid w:val="007B1182"/>
    <w:rsid w:val="007B17B5"/>
    <w:rsid w:val="007B1C43"/>
    <w:rsid w:val="007B22E4"/>
    <w:rsid w:val="007B23B6"/>
    <w:rsid w:val="007B2B8C"/>
    <w:rsid w:val="007B2D7B"/>
    <w:rsid w:val="007B336E"/>
    <w:rsid w:val="007B4A52"/>
    <w:rsid w:val="007B4AA8"/>
    <w:rsid w:val="007B4B0F"/>
    <w:rsid w:val="007B4F23"/>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29B5"/>
    <w:rsid w:val="007C3092"/>
    <w:rsid w:val="007C3388"/>
    <w:rsid w:val="007C33FA"/>
    <w:rsid w:val="007C3A0B"/>
    <w:rsid w:val="007C5320"/>
    <w:rsid w:val="007C561D"/>
    <w:rsid w:val="007C562F"/>
    <w:rsid w:val="007C5658"/>
    <w:rsid w:val="007C5D64"/>
    <w:rsid w:val="007C65A0"/>
    <w:rsid w:val="007C65CB"/>
    <w:rsid w:val="007C6AA7"/>
    <w:rsid w:val="007C6D67"/>
    <w:rsid w:val="007C6DB7"/>
    <w:rsid w:val="007C6EB9"/>
    <w:rsid w:val="007C7752"/>
    <w:rsid w:val="007D0161"/>
    <w:rsid w:val="007D01A6"/>
    <w:rsid w:val="007D10BF"/>
    <w:rsid w:val="007D1299"/>
    <w:rsid w:val="007D13D8"/>
    <w:rsid w:val="007D17AB"/>
    <w:rsid w:val="007D23FF"/>
    <w:rsid w:val="007D294B"/>
    <w:rsid w:val="007D2A74"/>
    <w:rsid w:val="007D2B59"/>
    <w:rsid w:val="007D2E21"/>
    <w:rsid w:val="007D2FB4"/>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6BE"/>
    <w:rsid w:val="007D7A1C"/>
    <w:rsid w:val="007D7A2C"/>
    <w:rsid w:val="007D7C7A"/>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597"/>
    <w:rsid w:val="007E5D21"/>
    <w:rsid w:val="007E60E8"/>
    <w:rsid w:val="007E6EB2"/>
    <w:rsid w:val="007E7081"/>
    <w:rsid w:val="007E780F"/>
    <w:rsid w:val="007E7A85"/>
    <w:rsid w:val="007F05A2"/>
    <w:rsid w:val="007F0687"/>
    <w:rsid w:val="007F06D6"/>
    <w:rsid w:val="007F093E"/>
    <w:rsid w:val="007F1940"/>
    <w:rsid w:val="007F19C8"/>
    <w:rsid w:val="007F21B8"/>
    <w:rsid w:val="007F21DB"/>
    <w:rsid w:val="007F2642"/>
    <w:rsid w:val="007F2EAE"/>
    <w:rsid w:val="007F35B9"/>
    <w:rsid w:val="007F3699"/>
    <w:rsid w:val="007F4059"/>
    <w:rsid w:val="007F4704"/>
    <w:rsid w:val="007F47FC"/>
    <w:rsid w:val="007F4AEE"/>
    <w:rsid w:val="007F4B6F"/>
    <w:rsid w:val="007F4E89"/>
    <w:rsid w:val="007F4E8C"/>
    <w:rsid w:val="007F5DF4"/>
    <w:rsid w:val="007F63C6"/>
    <w:rsid w:val="007F694A"/>
    <w:rsid w:val="007F7125"/>
    <w:rsid w:val="007F78B7"/>
    <w:rsid w:val="007F7B42"/>
    <w:rsid w:val="007F7D02"/>
    <w:rsid w:val="007F7DAB"/>
    <w:rsid w:val="007F7F09"/>
    <w:rsid w:val="00800320"/>
    <w:rsid w:val="008009C0"/>
    <w:rsid w:val="0080137E"/>
    <w:rsid w:val="0080186E"/>
    <w:rsid w:val="00801D1B"/>
    <w:rsid w:val="00801E17"/>
    <w:rsid w:val="00802164"/>
    <w:rsid w:val="008023B3"/>
    <w:rsid w:val="00802DC9"/>
    <w:rsid w:val="00803231"/>
    <w:rsid w:val="0080345E"/>
    <w:rsid w:val="00803B34"/>
    <w:rsid w:val="00803D9F"/>
    <w:rsid w:val="008047D5"/>
    <w:rsid w:val="0080483C"/>
    <w:rsid w:val="00804F8D"/>
    <w:rsid w:val="00805280"/>
    <w:rsid w:val="00805895"/>
    <w:rsid w:val="00805C0C"/>
    <w:rsid w:val="008061A3"/>
    <w:rsid w:val="0080650D"/>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58FA"/>
    <w:rsid w:val="008159E9"/>
    <w:rsid w:val="00816360"/>
    <w:rsid w:val="00817605"/>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87B"/>
    <w:rsid w:val="00824257"/>
    <w:rsid w:val="008243FA"/>
    <w:rsid w:val="00824968"/>
    <w:rsid w:val="0082529E"/>
    <w:rsid w:val="008255F2"/>
    <w:rsid w:val="0082581E"/>
    <w:rsid w:val="0082590B"/>
    <w:rsid w:val="00825D5B"/>
    <w:rsid w:val="00825E06"/>
    <w:rsid w:val="00825E10"/>
    <w:rsid w:val="00825EDE"/>
    <w:rsid w:val="00826653"/>
    <w:rsid w:val="00826C74"/>
    <w:rsid w:val="0082700E"/>
    <w:rsid w:val="008270B9"/>
    <w:rsid w:val="00827480"/>
    <w:rsid w:val="0082785C"/>
    <w:rsid w:val="0083001C"/>
    <w:rsid w:val="00830D84"/>
    <w:rsid w:val="0083110A"/>
    <w:rsid w:val="00831D25"/>
    <w:rsid w:val="00831E7C"/>
    <w:rsid w:val="0083212B"/>
    <w:rsid w:val="008321EC"/>
    <w:rsid w:val="008326E5"/>
    <w:rsid w:val="00832AA5"/>
    <w:rsid w:val="00832B6A"/>
    <w:rsid w:val="00832CDD"/>
    <w:rsid w:val="00832ED1"/>
    <w:rsid w:val="008331BE"/>
    <w:rsid w:val="008334CB"/>
    <w:rsid w:val="00833621"/>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31E"/>
    <w:rsid w:val="00843760"/>
    <w:rsid w:val="008439A5"/>
    <w:rsid w:val="00844017"/>
    <w:rsid w:val="00844C2E"/>
    <w:rsid w:val="00844C4A"/>
    <w:rsid w:val="00844DC7"/>
    <w:rsid w:val="008451BE"/>
    <w:rsid w:val="00845605"/>
    <w:rsid w:val="00845B0E"/>
    <w:rsid w:val="00845BE0"/>
    <w:rsid w:val="00845EF1"/>
    <w:rsid w:val="0084658E"/>
    <w:rsid w:val="00846799"/>
    <w:rsid w:val="008467FE"/>
    <w:rsid w:val="00846D40"/>
    <w:rsid w:val="00846E57"/>
    <w:rsid w:val="00847194"/>
    <w:rsid w:val="0084739F"/>
    <w:rsid w:val="008473BE"/>
    <w:rsid w:val="00847422"/>
    <w:rsid w:val="00847A7F"/>
    <w:rsid w:val="00847BE2"/>
    <w:rsid w:val="00847BE4"/>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65E"/>
    <w:rsid w:val="00860DEB"/>
    <w:rsid w:val="00861265"/>
    <w:rsid w:val="00861551"/>
    <w:rsid w:val="00861620"/>
    <w:rsid w:val="00861CF3"/>
    <w:rsid w:val="00861D43"/>
    <w:rsid w:val="00862781"/>
    <w:rsid w:val="00862B5F"/>
    <w:rsid w:val="00862C69"/>
    <w:rsid w:val="008630DD"/>
    <w:rsid w:val="00863325"/>
    <w:rsid w:val="00863882"/>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C0C"/>
    <w:rsid w:val="008703A6"/>
    <w:rsid w:val="008707CF"/>
    <w:rsid w:val="0087086F"/>
    <w:rsid w:val="008708B9"/>
    <w:rsid w:val="00870E92"/>
    <w:rsid w:val="00870EAA"/>
    <w:rsid w:val="0087101E"/>
    <w:rsid w:val="008711BB"/>
    <w:rsid w:val="00871441"/>
    <w:rsid w:val="00871F52"/>
    <w:rsid w:val="00871FE7"/>
    <w:rsid w:val="00872ED8"/>
    <w:rsid w:val="008735D7"/>
    <w:rsid w:val="00873658"/>
    <w:rsid w:val="00874092"/>
    <w:rsid w:val="008741A0"/>
    <w:rsid w:val="008747C2"/>
    <w:rsid w:val="00874D72"/>
    <w:rsid w:val="00875026"/>
    <w:rsid w:val="00875EF2"/>
    <w:rsid w:val="008762F6"/>
    <w:rsid w:val="008764E0"/>
    <w:rsid w:val="008770AE"/>
    <w:rsid w:val="0087739B"/>
    <w:rsid w:val="008776D1"/>
    <w:rsid w:val="0087783D"/>
    <w:rsid w:val="00877F99"/>
    <w:rsid w:val="00877FD4"/>
    <w:rsid w:val="00880321"/>
    <w:rsid w:val="00880A13"/>
    <w:rsid w:val="00880BC8"/>
    <w:rsid w:val="008810DC"/>
    <w:rsid w:val="008811EB"/>
    <w:rsid w:val="008815BA"/>
    <w:rsid w:val="00881708"/>
    <w:rsid w:val="00881991"/>
    <w:rsid w:val="00881AE8"/>
    <w:rsid w:val="008826C5"/>
    <w:rsid w:val="00882861"/>
    <w:rsid w:val="00882981"/>
    <w:rsid w:val="00882B15"/>
    <w:rsid w:val="00882EAC"/>
    <w:rsid w:val="00883685"/>
    <w:rsid w:val="00884849"/>
    <w:rsid w:val="00884B46"/>
    <w:rsid w:val="00884F7E"/>
    <w:rsid w:val="008851E3"/>
    <w:rsid w:val="00885F68"/>
    <w:rsid w:val="00886363"/>
    <w:rsid w:val="008865C7"/>
    <w:rsid w:val="008866F6"/>
    <w:rsid w:val="0088693B"/>
    <w:rsid w:val="0088715D"/>
    <w:rsid w:val="008879A0"/>
    <w:rsid w:val="00887D71"/>
    <w:rsid w:val="00890322"/>
    <w:rsid w:val="00890B74"/>
    <w:rsid w:val="00890DA9"/>
    <w:rsid w:val="008910E2"/>
    <w:rsid w:val="00891662"/>
    <w:rsid w:val="00891E77"/>
    <w:rsid w:val="008920E6"/>
    <w:rsid w:val="008922F4"/>
    <w:rsid w:val="00892741"/>
    <w:rsid w:val="008934E4"/>
    <w:rsid w:val="008935B5"/>
    <w:rsid w:val="00893755"/>
    <w:rsid w:val="00893A4D"/>
    <w:rsid w:val="00893ADB"/>
    <w:rsid w:val="00893C3B"/>
    <w:rsid w:val="00893F88"/>
    <w:rsid w:val="00893FC7"/>
    <w:rsid w:val="00894232"/>
    <w:rsid w:val="008942AA"/>
    <w:rsid w:val="008944AB"/>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062B"/>
    <w:rsid w:val="008A12B4"/>
    <w:rsid w:val="008A13BF"/>
    <w:rsid w:val="008A16C3"/>
    <w:rsid w:val="008A1718"/>
    <w:rsid w:val="008A18E8"/>
    <w:rsid w:val="008A2362"/>
    <w:rsid w:val="008A25A0"/>
    <w:rsid w:val="008A271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C11"/>
    <w:rsid w:val="008A60FE"/>
    <w:rsid w:val="008A61B3"/>
    <w:rsid w:val="008A6F9F"/>
    <w:rsid w:val="008A6FCD"/>
    <w:rsid w:val="008A71A5"/>
    <w:rsid w:val="008A72AD"/>
    <w:rsid w:val="008A744D"/>
    <w:rsid w:val="008A7932"/>
    <w:rsid w:val="008A7A09"/>
    <w:rsid w:val="008B0061"/>
    <w:rsid w:val="008B03C7"/>
    <w:rsid w:val="008B041A"/>
    <w:rsid w:val="008B0924"/>
    <w:rsid w:val="008B099D"/>
    <w:rsid w:val="008B0B8B"/>
    <w:rsid w:val="008B0D8E"/>
    <w:rsid w:val="008B1665"/>
    <w:rsid w:val="008B1827"/>
    <w:rsid w:val="008B1A8F"/>
    <w:rsid w:val="008B1D5F"/>
    <w:rsid w:val="008B1F9F"/>
    <w:rsid w:val="008B23F3"/>
    <w:rsid w:val="008B2600"/>
    <w:rsid w:val="008B26AD"/>
    <w:rsid w:val="008B28C4"/>
    <w:rsid w:val="008B28D7"/>
    <w:rsid w:val="008B324A"/>
    <w:rsid w:val="008B341F"/>
    <w:rsid w:val="008B36A3"/>
    <w:rsid w:val="008B388A"/>
    <w:rsid w:val="008B3BA5"/>
    <w:rsid w:val="008B44F4"/>
    <w:rsid w:val="008B45BF"/>
    <w:rsid w:val="008B4A28"/>
    <w:rsid w:val="008B5853"/>
    <w:rsid w:val="008B5B09"/>
    <w:rsid w:val="008B5D29"/>
    <w:rsid w:val="008B5EED"/>
    <w:rsid w:val="008B63C5"/>
    <w:rsid w:val="008B6436"/>
    <w:rsid w:val="008B6AF8"/>
    <w:rsid w:val="008B7313"/>
    <w:rsid w:val="008B7726"/>
    <w:rsid w:val="008B7816"/>
    <w:rsid w:val="008C05BB"/>
    <w:rsid w:val="008C1AE6"/>
    <w:rsid w:val="008C1B9D"/>
    <w:rsid w:val="008C205B"/>
    <w:rsid w:val="008C2351"/>
    <w:rsid w:val="008C25F8"/>
    <w:rsid w:val="008C26D8"/>
    <w:rsid w:val="008C2919"/>
    <w:rsid w:val="008C3089"/>
    <w:rsid w:val="008C3233"/>
    <w:rsid w:val="008C3259"/>
    <w:rsid w:val="008C36FF"/>
    <w:rsid w:val="008C3A34"/>
    <w:rsid w:val="008C3F03"/>
    <w:rsid w:val="008C3F11"/>
    <w:rsid w:val="008C40C9"/>
    <w:rsid w:val="008C40E8"/>
    <w:rsid w:val="008C441C"/>
    <w:rsid w:val="008C4459"/>
    <w:rsid w:val="008C4563"/>
    <w:rsid w:val="008C4658"/>
    <w:rsid w:val="008C46B3"/>
    <w:rsid w:val="008C46CC"/>
    <w:rsid w:val="008C4E57"/>
    <w:rsid w:val="008C58FB"/>
    <w:rsid w:val="008C6570"/>
    <w:rsid w:val="008C65E7"/>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8E0"/>
    <w:rsid w:val="008D09D5"/>
    <w:rsid w:val="008D0C0D"/>
    <w:rsid w:val="008D10BD"/>
    <w:rsid w:val="008D11A7"/>
    <w:rsid w:val="008D12A6"/>
    <w:rsid w:val="008D1777"/>
    <w:rsid w:val="008D17DC"/>
    <w:rsid w:val="008D1845"/>
    <w:rsid w:val="008D2651"/>
    <w:rsid w:val="008D2BF7"/>
    <w:rsid w:val="008D2DE6"/>
    <w:rsid w:val="008D41C1"/>
    <w:rsid w:val="008D49DA"/>
    <w:rsid w:val="008D4BDD"/>
    <w:rsid w:val="008D5013"/>
    <w:rsid w:val="008D5416"/>
    <w:rsid w:val="008D56C9"/>
    <w:rsid w:val="008D57B5"/>
    <w:rsid w:val="008D6181"/>
    <w:rsid w:val="008D7211"/>
    <w:rsid w:val="008D7697"/>
    <w:rsid w:val="008D76DC"/>
    <w:rsid w:val="008D7A33"/>
    <w:rsid w:val="008D7B17"/>
    <w:rsid w:val="008D7BCC"/>
    <w:rsid w:val="008E0190"/>
    <w:rsid w:val="008E046A"/>
    <w:rsid w:val="008E05BA"/>
    <w:rsid w:val="008E0704"/>
    <w:rsid w:val="008E0960"/>
    <w:rsid w:val="008E0DD0"/>
    <w:rsid w:val="008E1379"/>
    <w:rsid w:val="008E13F9"/>
    <w:rsid w:val="008E17B3"/>
    <w:rsid w:val="008E23A0"/>
    <w:rsid w:val="008E2602"/>
    <w:rsid w:val="008E268C"/>
    <w:rsid w:val="008E29E6"/>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D7B"/>
    <w:rsid w:val="008E4FA6"/>
    <w:rsid w:val="008E590B"/>
    <w:rsid w:val="008E64EA"/>
    <w:rsid w:val="008E6645"/>
    <w:rsid w:val="008E67AB"/>
    <w:rsid w:val="008E68FE"/>
    <w:rsid w:val="008E74D2"/>
    <w:rsid w:val="008E751F"/>
    <w:rsid w:val="008E76AA"/>
    <w:rsid w:val="008E7BC3"/>
    <w:rsid w:val="008F0CCF"/>
    <w:rsid w:val="008F0D32"/>
    <w:rsid w:val="008F0D9D"/>
    <w:rsid w:val="008F1C1A"/>
    <w:rsid w:val="008F2147"/>
    <w:rsid w:val="008F21F5"/>
    <w:rsid w:val="008F2269"/>
    <w:rsid w:val="008F2DF3"/>
    <w:rsid w:val="008F3298"/>
    <w:rsid w:val="008F36D8"/>
    <w:rsid w:val="008F3BF1"/>
    <w:rsid w:val="008F4337"/>
    <w:rsid w:val="008F449D"/>
    <w:rsid w:val="008F4548"/>
    <w:rsid w:val="008F46EE"/>
    <w:rsid w:val="008F4CB8"/>
    <w:rsid w:val="008F4D21"/>
    <w:rsid w:val="008F4DFC"/>
    <w:rsid w:val="008F519E"/>
    <w:rsid w:val="008F52AC"/>
    <w:rsid w:val="008F53BC"/>
    <w:rsid w:val="008F55D9"/>
    <w:rsid w:val="008F55F8"/>
    <w:rsid w:val="008F56B2"/>
    <w:rsid w:val="008F5EFD"/>
    <w:rsid w:val="008F616E"/>
    <w:rsid w:val="008F643D"/>
    <w:rsid w:val="008F6523"/>
    <w:rsid w:val="008F6562"/>
    <w:rsid w:val="008F6680"/>
    <w:rsid w:val="008F6773"/>
    <w:rsid w:val="008F6960"/>
    <w:rsid w:val="008F7DF2"/>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8E8"/>
    <w:rsid w:val="00903D85"/>
    <w:rsid w:val="00903D98"/>
    <w:rsid w:val="009048B7"/>
    <w:rsid w:val="0090491D"/>
    <w:rsid w:val="009049DF"/>
    <w:rsid w:val="009049F7"/>
    <w:rsid w:val="00904B8D"/>
    <w:rsid w:val="009051ED"/>
    <w:rsid w:val="0090599A"/>
    <w:rsid w:val="00905D85"/>
    <w:rsid w:val="00905E41"/>
    <w:rsid w:val="0090618C"/>
    <w:rsid w:val="009065CD"/>
    <w:rsid w:val="00906C32"/>
    <w:rsid w:val="00906C8B"/>
    <w:rsid w:val="0090705E"/>
    <w:rsid w:val="009070DC"/>
    <w:rsid w:val="0090722B"/>
    <w:rsid w:val="0090743B"/>
    <w:rsid w:val="00907483"/>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5D36"/>
    <w:rsid w:val="00915DA7"/>
    <w:rsid w:val="0091622F"/>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288"/>
    <w:rsid w:val="009227C0"/>
    <w:rsid w:val="00922C3F"/>
    <w:rsid w:val="00922C45"/>
    <w:rsid w:val="00922D3B"/>
    <w:rsid w:val="00922DE2"/>
    <w:rsid w:val="00923689"/>
    <w:rsid w:val="0092398A"/>
    <w:rsid w:val="00923A2C"/>
    <w:rsid w:val="009241D6"/>
    <w:rsid w:val="009242FF"/>
    <w:rsid w:val="00924313"/>
    <w:rsid w:val="00924596"/>
    <w:rsid w:val="00924EC4"/>
    <w:rsid w:val="00924F46"/>
    <w:rsid w:val="00925373"/>
    <w:rsid w:val="009255A8"/>
    <w:rsid w:val="0092568C"/>
    <w:rsid w:val="00925F19"/>
    <w:rsid w:val="0092617B"/>
    <w:rsid w:val="0092760E"/>
    <w:rsid w:val="0092773A"/>
    <w:rsid w:val="00927E6B"/>
    <w:rsid w:val="00927E8D"/>
    <w:rsid w:val="00930992"/>
    <w:rsid w:val="00930B08"/>
    <w:rsid w:val="00931041"/>
    <w:rsid w:val="00931062"/>
    <w:rsid w:val="0093110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ED3"/>
    <w:rsid w:val="00935F06"/>
    <w:rsid w:val="00936B16"/>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E86"/>
    <w:rsid w:val="0094212A"/>
    <w:rsid w:val="0094223F"/>
    <w:rsid w:val="00942F11"/>
    <w:rsid w:val="009432EA"/>
    <w:rsid w:val="0094378B"/>
    <w:rsid w:val="009439F6"/>
    <w:rsid w:val="00943C4B"/>
    <w:rsid w:val="00944C2B"/>
    <w:rsid w:val="00944D39"/>
    <w:rsid w:val="0094528A"/>
    <w:rsid w:val="00945B04"/>
    <w:rsid w:val="00945B2D"/>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5097"/>
    <w:rsid w:val="009558E6"/>
    <w:rsid w:val="00955F1A"/>
    <w:rsid w:val="009560D3"/>
    <w:rsid w:val="00956421"/>
    <w:rsid w:val="009566DF"/>
    <w:rsid w:val="00956934"/>
    <w:rsid w:val="00956BBF"/>
    <w:rsid w:val="00956EB9"/>
    <w:rsid w:val="009574ED"/>
    <w:rsid w:val="00957651"/>
    <w:rsid w:val="00957F1F"/>
    <w:rsid w:val="009603A2"/>
    <w:rsid w:val="00960934"/>
    <w:rsid w:val="00960C31"/>
    <w:rsid w:val="00960FD2"/>
    <w:rsid w:val="0096109C"/>
    <w:rsid w:val="00961131"/>
    <w:rsid w:val="00961975"/>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0B"/>
    <w:rsid w:val="00966EFE"/>
    <w:rsid w:val="009671D7"/>
    <w:rsid w:val="00967C2D"/>
    <w:rsid w:val="00967CDA"/>
    <w:rsid w:val="00967F96"/>
    <w:rsid w:val="0097081C"/>
    <w:rsid w:val="009708D1"/>
    <w:rsid w:val="00970DA2"/>
    <w:rsid w:val="00970FCD"/>
    <w:rsid w:val="00971296"/>
    <w:rsid w:val="0097129E"/>
    <w:rsid w:val="00971453"/>
    <w:rsid w:val="00971D93"/>
    <w:rsid w:val="00971E83"/>
    <w:rsid w:val="00971FC8"/>
    <w:rsid w:val="00972230"/>
    <w:rsid w:val="00972540"/>
    <w:rsid w:val="009727D5"/>
    <w:rsid w:val="00972FA1"/>
    <w:rsid w:val="0097325F"/>
    <w:rsid w:val="00973268"/>
    <w:rsid w:val="00973479"/>
    <w:rsid w:val="0097401F"/>
    <w:rsid w:val="00974399"/>
    <w:rsid w:val="0097440A"/>
    <w:rsid w:val="00974B30"/>
    <w:rsid w:val="00974BD5"/>
    <w:rsid w:val="00974C60"/>
    <w:rsid w:val="0097584E"/>
    <w:rsid w:val="009763FA"/>
    <w:rsid w:val="00976472"/>
    <w:rsid w:val="009767A0"/>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AB5"/>
    <w:rsid w:val="00981D42"/>
    <w:rsid w:val="00981E7B"/>
    <w:rsid w:val="00981F03"/>
    <w:rsid w:val="00982113"/>
    <w:rsid w:val="0098234B"/>
    <w:rsid w:val="0098262C"/>
    <w:rsid w:val="00982982"/>
    <w:rsid w:val="00982B91"/>
    <w:rsid w:val="00982FD2"/>
    <w:rsid w:val="00983161"/>
    <w:rsid w:val="0098326B"/>
    <w:rsid w:val="00984272"/>
    <w:rsid w:val="009843A3"/>
    <w:rsid w:val="00985051"/>
    <w:rsid w:val="009852A0"/>
    <w:rsid w:val="0098546A"/>
    <w:rsid w:val="00985790"/>
    <w:rsid w:val="00985A3D"/>
    <w:rsid w:val="00985BAE"/>
    <w:rsid w:val="009860ED"/>
    <w:rsid w:val="009861CC"/>
    <w:rsid w:val="0098626E"/>
    <w:rsid w:val="00986626"/>
    <w:rsid w:val="00987029"/>
    <w:rsid w:val="009871FD"/>
    <w:rsid w:val="009873D0"/>
    <w:rsid w:val="00987822"/>
    <w:rsid w:val="00987C2A"/>
    <w:rsid w:val="00987D8E"/>
    <w:rsid w:val="0099038B"/>
    <w:rsid w:val="0099058A"/>
    <w:rsid w:val="00991A0A"/>
    <w:rsid w:val="00992618"/>
    <w:rsid w:val="009926C9"/>
    <w:rsid w:val="009927F9"/>
    <w:rsid w:val="00992BDE"/>
    <w:rsid w:val="009935B6"/>
    <w:rsid w:val="009935BF"/>
    <w:rsid w:val="009937C9"/>
    <w:rsid w:val="0099385B"/>
    <w:rsid w:val="00993FF0"/>
    <w:rsid w:val="009941B1"/>
    <w:rsid w:val="009942A0"/>
    <w:rsid w:val="0099459D"/>
    <w:rsid w:val="00994C54"/>
    <w:rsid w:val="00994F44"/>
    <w:rsid w:val="00995148"/>
    <w:rsid w:val="0099524B"/>
    <w:rsid w:val="009957C2"/>
    <w:rsid w:val="00995EC2"/>
    <w:rsid w:val="00995EEC"/>
    <w:rsid w:val="009963DF"/>
    <w:rsid w:val="00996848"/>
    <w:rsid w:val="009968E2"/>
    <w:rsid w:val="00996C15"/>
    <w:rsid w:val="009979E8"/>
    <w:rsid w:val="00997A1D"/>
    <w:rsid w:val="009A00A4"/>
    <w:rsid w:val="009A0580"/>
    <w:rsid w:val="009A0663"/>
    <w:rsid w:val="009A09A1"/>
    <w:rsid w:val="009A0A37"/>
    <w:rsid w:val="009A0AEA"/>
    <w:rsid w:val="009A116B"/>
    <w:rsid w:val="009A12DF"/>
    <w:rsid w:val="009A1321"/>
    <w:rsid w:val="009A16B2"/>
    <w:rsid w:val="009A1942"/>
    <w:rsid w:val="009A1E18"/>
    <w:rsid w:val="009A2040"/>
    <w:rsid w:val="009A256A"/>
    <w:rsid w:val="009A2587"/>
    <w:rsid w:val="009A286C"/>
    <w:rsid w:val="009A2A83"/>
    <w:rsid w:val="009A2C61"/>
    <w:rsid w:val="009A37FD"/>
    <w:rsid w:val="009A39AD"/>
    <w:rsid w:val="009A3CEA"/>
    <w:rsid w:val="009A3F60"/>
    <w:rsid w:val="009A457C"/>
    <w:rsid w:val="009A4687"/>
    <w:rsid w:val="009A50C4"/>
    <w:rsid w:val="009A516F"/>
    <w:rsid w:val="009A5C77"/>
    <w:rsid w:val="009A5CE9"/>
    <w:rsid w:val="009A5E62"/>
    <w:rsid w:val="009A63BB"/>
    <w:rsid w:val="009A6620"/>
    <w:rsid w:val="009A6CA2"/>
    <w:rsid w:val="009A6F6E"/>
    <w:rsid w:val="009A77B6"/>
    <w:rsid w:val="009B01FC"/>
    <w:rsid w:val="009B0394"/>
    <w:rsid w:val="009B0659"/>
    <w:rsid w:val="009B0944"/>
    <w:rsid w:val="009B0FAB"/>
    <w:rsid w:val="009B1273"/>
    <w:rsid w:val="009B12C1"/>
    <w:rsid w:val="009B137E"/>
    <w:rsid w:val="009B1394"/>
    <w:rsid w:val="009B14C3"/>
    <w:rsid w:val="009B181F"/>
    <w:rsid w:val="009B19A2"/>
    <w:rsid w:val="009B1DD9"/>
    <w:rsid w:val="009B231C"/>
    <w:rsid w:val="009B2FEB"/>
    <w:rsid w:val="009B3772"/>
    <w:rsid w:val="009B3792"/>
    <w:rsid w:val="009B4120"/>
    <w:rsid w:val="009B41A3"/>
    <w:rsid w:val="009B475F"/>
    <w:rsid w:val="009B4837"/>
    <w:rsid w:val="009B4862"/>
    <w:rsid w:val="009B4C4C"/>
    <w:rsid w:val="009B4DB7"/>
    <w:rsid w:val="009B57DF"/>
    <w:rsid w:val="009B5AB5"/>
    <w:rsid w:val="009B5C9B"/>
    <w:rsid w:val="009B6100"/>
    <w:rsid w:val="009B614F"/>
    <w:rsid w:val="009B6D3E"/>
    <w:rsid w:val="009B700E"/>
    <w:rsid w:val="009B74C7"/>
    <w:rsid w:val="009B74F2"/>
    <w:rsid w:val="009B7850"/>
    <w:rsid w:val="009B78C7"/>
    <w:rsid w:val="009B78E2"/>
    <w:rsid w:val="009B7C53"/>
    <w:rsid w:val="009B7CCA"/>
    <w:rsid w:val="009C0077"/>
    <w:rsid w:val="009C036A"/>
    <w:rsid w:val="009C05C7"/>
    <w:rsid w:val="009C0738"/>
    <w:rsid w:val="009C0ABA"/>
    <w:rsid w:val="009C1297"/>
    <w:rsid w:val="009C1442"/>
    <w:rsid w:val="009C1477"/>
    <w:rsid w:val="009C1521"/>
    <w:rsid w:val="009C154A"/>
    <w:rsid w:val="009C1FD2"/>
    <w:rsid w:val="009C203B"/>
    <w:rsid w:val="009C2150"/>
    <w:rsid w:val="009C21D2"/>
    <w:rsid w:val="009C2867"/>
    <w:rsid w:val="009C28D2"/>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E59"/>
    <w:rsid w:val="009D0457"/>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49EF"/>
    <w:rsid w:val="009D532E"/>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CEC"/>
    <w:rsid w:val="009E7D44"/>
    <w:rsid w:val="009F0947"/>
    <w:rsid w:val="009F1145"/>
    <w:rsid w:val="009F15BA"/>
    <w:rsid w:val="009F16FE"/>
    <w:rsid w:val="009F17EE"/>
    <w:rsid w:val="009F1AAE"/>
    <w:rsid w:val="009F1EA0"/>
    <w:rsid w:val="009F2281"/>
    <w:rsid w:val="009F2BF4"/>
    <w:rsid w:val="009F33CA"/>
    <w:rsid w:val="009F39EC"/>
    <w:rsid w:val="009F3ABF"/>
    <w:rsid w:val="009F3AE2"/>
    <w:rsid w:val="009F3C50"/>
    <w:rsid w:val="009F3C98"/>
    <w:rsid w:val="009F4251"/>
    <w:rsid w:val="009F4409"/>
    <w:rsid w:val="009F44AF"/>
    <w:rsid w:val="009F4B25"/>
    <w:rsid w:val="009F542A"/>
    <w:rsid w:val="009F56D5"/>
    <w:rsid w:val="009F59C0"/>
    <w:rsid w:val="009F5A77"/>
    <w:rsid w:val="009F5D0D"/>
    <w:rsid w:val="009F6187"/>
    <w:rsid w:val="009F62C7"/>
    <w:rsid w:val="009F6358"/>
    <w:rsid w:val="009F67DC"/>
    <w:rsid w:val="009F67F7"/>
    <w:rsid w:val="009F6A41"/>
    <w:rsid w:val="009F7344"/>
    <w:rsid w:val="009F77C3"/>
    <w:rsid w:val="009F7927"/>
    <w:rsid w:val="009F7AB1"/>
    <w:rsid w:val="009F7FDB"/>
    <w:rsid w:val="00A00227"/>
    <w:rsid w:val="00A00D63"/>
    <w:rsid w:val="00A016FC"/>
    <w:rsid w:val="00A017D6"/>
    <w:rsid w:val="00A01A63"/>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41C"/>
    <w:rsid w:val="00A066E1"/>
    <w:rsid w:val="00A06FDF"/>
    <w:rsid w:val="00A101C8"/>
    <w:rsid w:val="00A1089F"/>
    <w:rsid w:val="00A10B05"/>
    <w:rsid w:val="00A10C70"/>
    <w:rsid w:val="00A10DC0"/>
    <w:rsid w:val="00A111E8"/>
    <w:rsid w:val="00A1125C"/>
    <w:rsid w:val="00A1184F"/>
    <w:rsid w:val="00A11A63"/>
    <w:rsid w:val="00A122B9"/>
    <w:rsid w:val="00A12526"/>
    <w:rsid w:val="00A12B1A"/>
    <w:rsid w:val="00A12E51"/>
    <w:rsid w:val="00A13094"/>
    <w:rsid w:val="00A130AA"/>
    <w:rsid w:val="00A13202"/>
    <w:rsid w:val="00A13AF0"/>
    <w:rsid w:val="00A13F4A"/>
    <w:rsid w:val="00A14137"/>
    <w:rsid w:val="00A14527"/>
    <w:rsid w:val="00A14711"/>
    <w:rsid w:val="00A14771"/>
    <w:rsid w:val="00A147CE"/>
    <w:rsid w:val="00A14925"/>
    <w:rsid w:val="00A1559F"/>
    <w:rsid w:val="00A157EB"/>
    <w:rsid w:val="00A159F1"/>
    <w:rsid w:val="00A160BB"/>
    <w:rsid w:val="00A168F3"/>
    <w:rsid w:val="00A16949"/>
    <w:rsid w:val="00A16D16"/>
    <w:rsid w:val="00A16D8A"/>
    <w:rsid w:val="00A1792F"/>
    <w:rsid w:val="00A17EFB"/>
    <w:rsid w:val="00A200E5"/>
    <w:rsid w:val="00A2056F"/>
    <w:rsid w:val="00A207C6"/>
    <w:rsid w:val="00A20A83"/>
    <w:rsid w:val="00A21DD8"/>
    <w:rsid w:val="00A21E8E"/>
    <w:rsid w:val="00A21F72"/>
    <w:rsid w:val="00A22196"/>
    <w:rsid w:val="00A2225A"/>
    <w:rsid w:val="00A2245E"/>
    <w:rsid w:val="00A2246A"/>
    <w:rsid w:val="00A228F3"/>
    <w:rsid w:val="00A2295D"/>
    <w:rsid w:val="00A22A78"/>
    <w:rsid w:val="00A22FFA"/>
    <w:rsid w:val="00A23593"/>
    <w:rsid w:val="00A2394A"/>
    <w:rsid w:val="00A23AA7"/>
    <w:rsid w:val="00A23B75"/>
    <w:rsid w:val="00A244B8"/>
    <w:rsid w:val="00A244E2"/>
    <w:rsid w:val="00A24752"/>
    <w:rsid w:val="00A24921"/>
    <w:rsid w:val="00A2498E"/>
    <w:rsid w:val="00A25BD0"/>
    <w:rsid w:val="00A25C90"/>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ABC"/>
    <w:rsid w:val="00A35E18"/>
    <w:rsid w:val="00A369AA"/>
    <w:rsid w:val="00A36A51"/>
    <w:rsid w:val="00A36B9E"/>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5EE"/>
    <w:rsid w:val="00A4289C"/>
    <w:rsid w:val="00A43779"/>
    <w:rsid w:val="00A4380F"/>
    <w:rsid w:val="00A43C2F"/>
    <w:rsid w:val="00A43F55"/>
    <w:rsid w:val="00A443CC"/>
    <w:rsid w:val="00A443DA"/>
    <w:rsid w:val="00A44785"/>
    <w:rsid w:val="00A447F7"/>
    <w:rsid w:val="00A44AAF"/>
    <w:rsid w:val="00A44AF5"/>
    <w:rsid w:val="00A45124"/>
    <w:rsid w:val="00A4520B"/>
    <w:rsid w:val="00A455D3"/>
    <w:rsid w:val="00A45942"/>
    <w:rsid w:val="00A45A16"/>
    <w:rsid w:val="00A463CF"/>
    <w:rsid w:val="00A468C5"/>
    <w:rsid w:val="00A469C0"/>
    <w:rsid w:val="00A46B5B"/>
    <w:rsid w:val="00A46B78"/>
    <w:rsid w:val="00A46D84"/>
    <w:rsid w:val="00A47033"/>
    <w:rsid w:val="00A4726E"/>
    <w:rsid w:val="00A47635"/>
    <w:rsid w:val="00A4769B"/>
    <w:rsid w:val="00A477F7"/>
    <w:rsid w:val="00A47AE8"/>
    <w:rsid w:val="00A47BF3"/>
    <w:rsid w:val="00A503C8"/>
    <w:rsid w:val="00A50942"/>
    <w:rsid w:val="00A509C8"/>
    <w:rsid w:val="00A50D31"/>
    <w:rsid w:val="00A515A0"/>
    <w:rsid w:val="00A5170E"/>
    <w:rsid w:val="00A517D1"/>
    <w:rsid w:val="00A5210A"/>
    <w:rsid w:val="00A524E2"/>
    <w:rsid w:val="00A529BC"/>
    <w:rsid w:val="00A52A4B"/>
    <w:rsid w:val="00A52F8C"/>
    <w:rsid w:val="00A537EF"/>
    <w:rsid w:val="00A5394D"/>
    <w:rsid w:val="00A53AB6"/>
    <w:rsid w:val="00A53F34"/>
    <w:rsid w:val="00A54042"/>
    <w:rsid w:val="00A541CB"/>
    <w:rsid w:val="00A545BC"/>
    <w:rsid w:val="00A5468A"/>
    <w:rsid w:val="00A54F68"/>
    <w:rsid w:val="00A557EA"/>
    <w:rsid w:val="00A557FB"/>
    <w:rsid w:val="00A559AB"/>
    <w:rsid w:val="00A55A1B"/>
    <w:rsid w:val="00A55C39"/>
    <w:rsid w:val="00A55E97"/>
    <w:rsid w:val="00A56265"/>
    <w:rsid w:val="00A56275"/>
    <w:rsid w:val="00A56951"/>
    <w:rsid w:val="00A56B96"/>
    <w:rsid w:val="00A57244"/>
    <w:rsid w:val="00A57338"/>
    <w:rsid w:val="00A5773A"/>
    <w:rsid w:val="00A57DB1"/>
    <w:rsid w:val="00A57DD5"/>
    <w:rsid w:val="00A57E82"/>
    <w:rsid w:val="00A60946"/>
    <w:rsid w:val="00A60CDA"/>
    <w:rsid w:val="00A60EB0"/>
    <w:rsid w:val="00A61095"/>
    <w:rsid w:val="00A6186B"/>
    <w:rsid w:val="00A618F6"/>
    <w:rsid w:val="00A61981"/>
    <w:rsid w:val="00A61BE7"/>
    <w:rsid w:val="00A61D68"/>
    <w:rsid w:val="00A61E7D"/>
    <w:rsid w:val="00A62307"/>
    <w:rsid w:val="00A625EE"/>
    <w:rsid w:val="00A62726"/>
    <w:rsid w:val="00A62C81"/>
    <w:rsid w:val="00A635E9"/>
    <w:rsid w:val="00A63708"/>
    <w:rsid w:val="00A6379A"/>
    <w:rsid w:val="00A638FC"/>
    <w:rsid w:val="00A63B3C"/>
    <w:rsid w:val="00A63CD2"/>
    <w:rsid w:val="00A63D28"/>
    <w:rsid w:val="00A65871"/>
    <w:rsid w:val="00A65E3B"/>
    <w:rsid w:val="00A660A6"/>
    <w:rsid w:val="00A66492"/>
    <w:rsid w:val="00A666ED"/>
    <w:rsid w:val="00A6686C"/>
    <w:rsid w:val="00A6686E"/>
    <w:rsid w:val="00A66AB7"/>
    <w:rsid w:val="00A66CBC"/>
    <w:rsid w:val="00A66CEA"/>
    <w:rsid w:val="00A66E3F"/>
    <w:rsid w:val="00A66F85"/>
    <w:rsid w:val="00A6702E"/>
    <w:rsid w:val="00A67166"/>
    <w:rsid w:val="00A67264"/>
    <w:rsid w:val="00A67895"/>
    <w:rsid w:val="00A67A0E"/>
    <w:rsid w:val="00A701E2"/>
    <w:rsid w:val="00A7053B"/>
    <w:rsid w:val="00A706B2"/>
    <w:rsid w:val="00A70D7E"/>
    <w:rsid w:val="00A70E89"/>
    <w:rsid w:val="00A70F27"/>
    <w:rsid w:val="00A71251"/>
    <w:rsid w:val="00A714A8"/>
    <w:rsid w:val="00A716E0"/>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CB1"/>
    <w:rsid w:val="00A74E5B"/>
    <w:rsid w:val="00A75453"/>
    <w:rsid w:val="00A75457"/>
    <w:rsid w:val="00A75CCA"/>
    <w:rsid w:val="00A7665A"/>
    <w:rsid w:val="00A767CB"/>
    <w:rsid w:val="00A76A12"/>
    <w:rsid w:val="00A76C18"/>
    <w:rsid w:val="00A76CCE"/>
    <w:rsid w:val="00A76D5B"/>
    <w:rsid w:val="00A77280"/>
    <w:rsid w:val="00A773C6"/>
    <w:rsid w:val="00A7770A"/>
    <w:rsid w:val="00A7784F"/>
    <w:rsid w:val="00A77AAC"/>
    <w:rsid w:val="00A77C4D"/>
    <w:rsid w:val="00A80197"/>
    <w:rsid w:val="00A80339"/>
    <w:rsid w:val="00A8055B"/>
    <w:rsid w:val="00A80A66"/>
    <w:rsid w:val="00A80BEF"/>
    <w:rsid w:val="00A80D42"/>
    <w:rsid w:val="00A8107A"/>
    <w:rsid w:val="00A813E1"/>
    <w:rsid w:val="00A815D1"/>
    <w:rsid w:val="00A81F23"/>
    <w:rsid w:val="00A826CD"/>
    <w:rsid w:val="00A835B7"/>
    <w:rsid w:val="00A837BD"/>
    <w:rsid w:val="00A83EB6"/>
    <w:rsid w:val="00A84003"/>
    <w:rsid w:val="00A841E9"/>
    <w:rsid w:val="00A849C1"/>
    <w:rsid w:val="00A84B05"/>
    <w:rsid w:val="00A84D0D"/>
    <w:rsid w:val="00A85238"/>
    <w:rsid w:val="00A853F1"/>
    <w:rsid w:val="00A85A6F"/>
    <w:rsid w:val="00A862F0"/>
    <w:rsid w:val="00A868C0"/>
    <w:rsid w:val="00A86A7D"/>
    <w:rsid w:val="00A86E11"/>
    <w:rsid w:val="00A86F96"/>
    <w:rsid w:val="00A870C1"/>
    <w:rsid w:val="00A875EE"/>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48E9"/>
    <w:rsid w:val="00A94A37"/>
    <w:rsid w:val="00A94A62"/>
    <w:rsid w:val="00A950A5"/>
    <w:rsid w:val="00A955EA"/>
    <w:rsid w:val="00A9613F"/>
    <w:rsid w:val="00A9644E"/>
    <w:rsid w:val="00A96D4A"/>
    <w:rsid w:val="00A975D7"/>
    <w:rsid w:val="00A97AF3"/>
    <w:rsid w:val="00A97C5A"/>
    <w:rsid w:val="00A97D77"/>
    <w:rsid w:val="00AA17B4"/>
    <w:rsid w:val="00AA1EDB"/>
    <w:rsid w:val="00AA2533"/>
    <w:rsid w:val="00AA2910"/>
    <w:rsid w:val="00AA2E80"/>
    <w:rsid w:val="00AA2F94"/>
    <w:rsid w:val="00AA3106"/>
    <w:rsid w:val="00AA31E9"/>
    <w:rsid w:val="00AA3406"/>
    <w:rsid w:val="00AA34A0"/>
    <w:rsid w:val="00AA3FF3"/>
    <w:rsid w:val="00AA42D7"/>
    <w:rsid w:val="00AA583C"/>
    <w:rsid w:val="00AA5B22"/>
    <w:rsid w:val="00AA625E"/>
    <w:rsid w:val="00AA6451"/>
    <w:rsid w:val="00AA65CD"/>
    <w:rsid w:val="00AA6BD8"/>
    <w:rsid w:val="00AA7311"/>
    <w:rsid w:val="00AA746A"/>
    <w:rsid w:val="00AA773E"/>
    <w:rsid w:val="00AA7B06"/>
    <w:rsid w:val="00AB009C"/>
    <w:rsid w:val="00AB015B"/>
    <w:rsid w:val="00AB03DF"/>
    <w:rsid w:val="00AB043D"/>
    <w:rsid w:val="00AB0656"/>
    <w:rsid w:val="00AB07B8"/>
    <w:rsid w:val="00AB080F"/>
    <w:rsid w:val="00AB0B27"/>
    <w:rsid w:val="00AB0D5C"/>
    <w:rsid w:val="00AB0E42"/>
    <w:rsid w:val="00AB0F4F"/>
    <w:rsid w:val="00AB1F71"/>
    <w:rsid w:val="00AB2175"/>
    <w:rsid w:val="00AB2531"/>
    <w:rsid w:val="00AB265F"/>
    <w:rsid w:val="00AB2812"/>
    <w:rsid w:val="00AB2B5F"/>
    <w:rsid w:val="00AB2EAA"/>
    <w:rsid w:val="00AB30E1"/>
    <w:rsid w:val="00AB3A74"/>
    <w:rsid w:val="00AB3EBD"/>
    <w:rsid w:val="00AB489B"/>
    <w:rsid w:val="00AB5055"/>
    <w:rsid w:val="00AB505C"/>
    <w:rsid w:val="00AB51B5"/>
    <w:rsid w:val="00AB53BB"/>
    <w:rsid w:val="00AB594D"/>
    <w:rsid w:val="00AB6039"/>
    <w:rsid w:val="00AB6154"/>
    <w:rsid w:val="00AB6734"/>
    <w:rsid w:val="00AB68AB"/>
    <w:rsid w:val="00AB76AC"/>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47A5"/>
    <w:rsid w:val="00AC5207"/>
    <w:rsid w:val="00AC5253"/>
    <w:rsid w:val="00AC550D"/>
    <w:rsid w:val="00AC61E8"/>
    <w:rsid w:val="00AC664D"/>
    <w:rsid w:val="00AC69E2"/>
    <w:rsid w:val="00AC76BE"/>
    <w:rsid w:val="00AC792D"/>
    <w:rsid w:val="00AC7A9C"/>
    <w:rsid w:val="00AC7E94"/>
    <w:rsid w:val="00AD0438"/>
    <w:rsid w:val="00AD0C1A"/>
    <w:rsid w:val="00AD11D1"/>
    <w:rsid w:val="00AD12F5"/>
    <w:rsid w:val="00AD1706"/>
    <w:rsid w:val="00AD187B"/>
    <w:rsid w:val="00AD2297"/>
    <w:rsid w:val="00AD29B6"/>
    <w:rsid w:val="00AD2D19"/>
    <w:rsid w:val="00AD30F0"/>
    <w:rsid w:val="00AD322C"/>
    <w:rsid w:val="00AD35AD"/>
    <w:rsid w:val="00AD3612"/>
    <w:rsid w:val="00AD38D7"/>
    <w:rsid w:val="00AD3AEA"/>
    <w:rsid w:val="00AD3B28"/>
    <w:rsid w:val="00AD4070"/>
    <w:rsid w:val="00AD434E"/>
    <w:rsid w:val="00AD4CD5"/>
    <w:rsid w:val="00AD4E41"/>
    <w:rsid w:val="00AD4F6C"/>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DA1"/>
    <w:rsid w:val="00AE3D32"/>
    <w:rsid w:val="00AE3E59"/>
    <w:rsid w:val="00AE40DA"/>
    <w:rsid w:val="00AE45B7"/>
    <w:rsid w:val="00AE46B1"/>
    <w:rsid w:val="00AE4AEC"/>
    <w:rsid w:val="00AE55A4"/>
    <w:rsid w:val="00AE618C"/>
    <w:rsid w:val="00AE6868"/>
    <w:rsid w:val="00AE6943"/>
    <w:rsid w:val="00AE6BBC"/>
    <w:rsid w:val="00AE719D"/>
    <w:rsid w:val="00AF03AC"/>
    <w:rsid w:val="00AF03D5"/>
    <w:rsid w:val="00AF0FB5"/>
    <w:rsid w:val="00AF1371"/>
    <w:rsid w:val="00AF1832"/>
    <w:rsid w:val="00AF2595"/>
    <w:rsid w:val="00AF298F"/>
    <w:rsid w:val="00AF2B1B"/>
    <w:rsid w:val="00AF320A"/>
    <w:rsid w:val="00AF35C0"/>
    <w:rsid w:val="00AF3B78"/>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12C"/>
    <w:rsid w:val="00B00453"/>
    <w:rsid w:val="00B004E2"/>
    <w:rsid w:val="00B005CE"/>
    <w:rsid w:val="00B00854"/>
    <w:rsid w:val="00B009EA"/>
    <w:rsid w:val="00B00C70"/>
    <w:rsid w:val="00B00F45"/>
    <w:rsid w:val="00B018AC"/>
    <w:rsid w:val="00B02541"/>
    <w:rsid w:val="00B0276A"/>
    <w:rsid w:val="00B02A69"/>
    <w:rsid w:val="00B0374B"/>
    <w:rsid w:val="00B038EF"/>
    <w:rsid w:val="00B038F0"/>
    <w:rsid w:val="00B03E5C"/>
    <w:rsid w:val="00B03F35"/>
    <w:rsid w:val="00B03F40"/>
    <w:rsid w:val="00B041EA"/>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F9C"/>
    <w:rsid w:val="00B101F2"/>
    <w:rsid w:val="00B10288"/>
    <w:rsid w:val="00B103A1"/>
    <w:rsid w:val="00B106EE"/>
    <w:rsid w:val="00B10A52"/>
    <w:rsid w:val="00B1104F"/>
    <w:rsid w:val="00B11170"/>
    <w:rsid w:val="00B111B1"/>
    <w:rsid w:val="00B11328"/>
    <w:rsid w:val="00B11C16"/>
    <w:rsid w:val="00B11C47"/>
    <w:rsid w:val="00B11D37"/>
    <w:rsid w:val="00B11D45"/>
    <w:rsid w:val="00B11FFB"/>
    <w:rsid w:val="00B12283"/>
    <w:rsid w:val="00B12D35"/>
    <w:rsid w:val="00B12F93"/>
    <w:rsid w:val="00B12FA5"/>
    <w:rsid w:val="00B1329A"/>
    <w:rsid w:val="00B13630"/>
    <w:rsid w:val="00B13833"/>
    <w:rsid w:val="00B1387E"/>
    <w:rsid w:val="00B13C1C"/>
    <w:rsid w:val="00B13CD5"/>
    <w:rsid w:val="00B13D09"/>
    <w:rsid w:val="00B14362"/>
    <w:rsid w:val="00B14965"/>
    <w:rsid w:val="00B149AD"/>
    <w:rsid w:val="00B14D4E"/>
    <w:rsid w:val="00B15388"/>
    <w:rsid w:val="00B153E9"/>
    <w:rsid w:val="00B15AAE"/>
    <w:rsid w:val="00B1615F"/>
    <w:rsid w:val="00B16257"/>
    <w:rsid w:val="00B16385"/>
    <w:rsid w:val="00B165C9"/>
    <w:rsid w:val="00B16627"/>
    <w:rsid w:val="00B16836"/>
    <w:rsid w:val="00B16B23"/>
    <w:rsid w:val="00B16BFB"/>
    <w:rsid w:val="00B176B7"/>
    <w:rsid w:val="00B17ED9"/>
    <w:rsid w:val="00B20107"/>
    <w:rsid w:val="00B20465"/>
    <w:rsid w:val="00B20856"/>
    <w:rsid w:val="00B20973"/>
    <w:rsid w:val="00B20B45"/>
    <w:rsid w:val="00B20CC6"/>
    <w:rsid w:val="00B20D17"/>
    <w:rsid w:val="00B2101D"/>
    <w:rsid w:val="00B21215"/>
    <w:rsid w:val="00B21485"/>
    <w:rsid w:val="00B217B7"/>
    <w:rsid w:val="00B21A37"/>
    <w:rsid w:val="00B21C46"/>
    <w:rsid w:val="00B21E0A"/>
    <w:rsid w:val="00B22401"/>
    <w:rsid w:val="00B22547"/>
    <w:rsid w:val="00B22703"/>
    <w:rsid w:val="00B22803"/>
    <w:rsid w:val="00B22872"/>
    <w:rsid w:val="00B23154"/>
    <w:rsid w:val="00B23211"/>
    <w:rsid w:val="00B232A1"/>
    <w:rsid w:val="00B2342E"/>
    <w:rsid w:val="00B23B09"/>
    <w:rsid w:val="00B23D7C"/>
    <w:rsid w:val="00B241CC"/>
    <w:rsid w:val="00B24287"/>
    <w:rsid w:val="00B24515"/>
    <w:rsid w:val="00B2485E"/>
    <w:rsid w:val="00B25053"/>
    <w:rsid w:val="00B25173"/>
    <w:rsid w:val="00B252B1"/>
    <w:rsid w:val="00B252EA"/>
    <w:rsid w:val="00B2628B"/>
    <w:rsid w:val="00B26778"/>
    <w:rsid w:val="00B26AF5"/>
    <w:rsid w:val="00B2714C"/>
    <w:rsid w:val="00B27C57"/>
    <w:rsid w:val="00B27DA7"/>
    <w:rsid w:val="00B27E16"/>
    <w:rsid w:val="00B27FFE"/>
    <w:rsid w:val="00B3000B"/>
    <w:rsid w:val="00B30296"/>
    <w:rsid w:val="00B309E9"/>
    <w:rsid w:val="00B30E85"/>
    <w:rsid w:val="00B31463"/>
    <w:rsid w:val="00B31477"/>
    <w:rsid w:val="00B3167C"/>
    <w:rsid w:val="00B3186A"/>
    <w:rsid w:val="00B31AA9"/>
    <w:rsid w:val="00B31CA4"/>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37FF4"/>
    <w:rsid w:val="00B40030"/>
    <w:rsid w:val="00B40396"/>
    <w:rsid w:val="00B404B5"/>
    <w:rsid w:val="00B40512"/>
    <w:rsid w:val="00B40EC7"/>
    <w:rsid w:val="00B4148C"/>
    <w:rsid w:val="00B41707"/>
    <w:rsid w:val="00B41726"/>
    <w:rsid w:val="00B41944"/>
    <w:rsid w:val="00B42EEB"/>
    <w:rsid w:val="00B42F55"/>
    <w:rsid w:val="00B4330A"/>
    <w:rsid w:val="00B43904"/>
    <w:rsid w:val="00B439A1"/>
    <w:rsid w:val="00B43F52"/>
    <w:rsid w:val="00B4427A"/>
    <w:rsid w:val="00B444F4"/>
    <w:rsid w:val="00B4478B"/>
    <w:rsid w:val="00B448D1"/>
    <w:rsid w:val="00B44AA8"/>
    <w:rsid w:val="00B44D64"/>
    <w:rsid w:val="00B454B4"/>
    <w:rsid w:val="00B455EE"/>
    <w:rsid w:val="00B455FA"/>
    <w:rsid w:val="00B456F0"/>
    <w:rsid w:val="00B45750"/>
    <w:rsid w:val="00B45928"/>
    <w:rsid w:val="00B45AB1"/>
    <w:rsid w:val="00B45F1E"/>
    <w:rsid w:val="00B46086"/>
    <w:rsid w:val="00B463EE"/>
    <w:rsid w:val="00B4685E"/>
    <w:rsid w:val="00B46BB2"/>
    <w:rsid w:val="00B47104"/>
    <w:rsid w:val="00B4710E"/>
    <w:rsid w:val="00B4758E"/>
    <w:rsid w:val="00B47691"/>
    <w:rsid w:val="00B47F04"/>
    <w:rsid w:val="00B5097D"/>
    <w:rsid w:val="00B50B3B"/>
    <w:rsid w:val="00B50D9D"/>
    <w:rsid w:val="00B50DBF"/>
    <w:rsid w:val="00B511BF"/>
    <w:rsid w:val="00B51286"/>
    <w:rsid w:val="00B512B6"/>
    <w:rsid w:val="00B51B1D"/>
    <w:rsid w:val="00B52337"/>
    <w:rsid w:val="00B53021"/>
    <w:rsid w:val="00B53627"/>
    <w:rsid w:val="00B536BD"/>
    <w:rsid w:val="00B53A59"/>
    <w:rsid w:val="00B53F09"/>
    <w:rsid w:val="00B54AF6"/>
    <w:rsid w:val="00B55097"/>
    <w:rsid w:val="00B55123"/>
    <w:rsid w:val="00B551AB"/>
    <w:rsid w:val="00B55242"/>
    <w:rsid w:val="00B554D2"/>
    <w:rsid w:val="00B56857"/>
    <w:rsid w:val="00B56B10"/>
    <w:rsid w:val="00B56C7C"/>
    <w:rsid w:val="00B56D95"/>
    <w:rsid w:val="00B573B7"/>
    <w:rsid w:val="00B60181"/>
    <w:rsid w:val="00B60469"/>
    <w:rsid w:val="00B6065F"/>
    <w:rsid w:val="00B609A8"/>
    <w:rsid w:val="00B60B6B"/>
    <w:rsid w:val="00B60D0D"/>
    <w:rsid w:val="00B60F4D"/>
    <w:rsid w:val="00B62028"/>
    <w:rsid w:val="00B62079"/>
    <w:rsid w:val="00B624D9"/>
    <w:rsid w:val="00B624E9"/>
    <w:rsid w:val="00B633E4"/>
    <w:rsid w:val="00B63655"/>
    <w:rsid w:val="00B63A43"/>
    <w:rsid w:val="00B63B47"/>
    <w:rsid w:val="00B640A1"/>
    <w:rsid w:val="00B64509"/>
    <w:rsid w:val="00B64827"/>
    <w:rsid w:val="00B648D0"/>
    <w:rsid w:val="00B64B9D"/>
    <w:rsid w:val="00B64C9E"/>
    <w:rsid w:val="00B64F65"/>
    <w:rsid w:val="00B65A40"/>
    <w:rsid w:val="00B65E4F"/>
    <w:rsid w:val="00B65FE4"/>
    <w:rsid w:val="00B6650A"/>
    <w:rsid w:val="00B66D4D"/>
    <w:rsid w:val="00B671F2"/>
    <w:rsid w:val="00B7019D"/>
    <w:rsid w:val="00B701CF"/>
    <w:rsid w:val="00B70281"/>
    <w:rsid w:val="00B7029A"/>
    <w:rsid w:val="00B703DB"/>
    <w:rsid w:val="00B7043F"/>
    <w:rsid w:val="00B704D4"/>
    <w:rsid w:val="00B7058E"/>
    <w:rsid w:val="00B70613"/>
    <w:rsid w:val="00B70DF2"/>
    <w:rsid w:val="00B70F5A"/>
    <w:rsid w:val="00B71096"/>
    <w:rsid w:val="00B711CB"/>
    <w:rsid w:val="00B71485"/>
    <w:rsid w:val="00B7165F"/>
    <w:rsid w:val="00B71698"/>
    <w:rsid w:val="00B716C3"/>
    <w:rsid w:val="00B7193F"/>
    <w:rsid w:val="00B72068"/>
    <w:rsid w:val="00B722CE"/>
    <w:rsid w:val="00B7262B"/>
    <w:rsid w:val="00B7293F"/>
    <w:rsid w:val="00B7297E"/>
    <w:rsid w:val="00B72BCD"/>
    <w:rsid w:val="00B72D00"/>
    <w:rsid w:val="00B733F5"/>
    <w:rsid w:val="00B73A73"/>
    <w:rsid w:val="00B73C28"/>
    <w:rsid w:val="00B749BC"/>
    <w:rsid w:val="00B74E38"/>
    <w:rsid w:val="00B74E4F"/>
    <w:rsid w:val="00B75463"/>
    <w:rsid w:val="00B75774"/>
    <w:rsid w:val="00B75BA3"/>
    <w:rsid w:val="00B75EDA"/>
    <w:rsid w:val="00B75F2A"/>
    <w:rsid w:val="00B76223"/>
    <w:rsid w:val="00B76464"/>
    <w:rsid w:val="00B76730"/>
    <w:rsid w:val="00B7694E"/>
    <w:rsid w:val="00B7697A"/>
    <w:rsid w:val="00B76C5B"/>
    <w:rsid w:val="00B77308"/>
    <w:rsid w:val="00B7736C"/>
    <w:rsid w:val="00B773A9"/>
    <w:rsid w:val="00B7788A"/>
    <w:rsid w:val="00B77DD2"/>
    <w:rsid w:val="00B80108"/>
    <w:rsid w:val="00B8027A"/>
    <w:rsid w:val="00B803C5"/>
    <w:rsid w:val="00B80660"/>
    <w:rsid w:val="00B80882"/>
    <w:rsid w:val="00B80C7A"/>
    <w:rsid w:val="00B81444"/>
    <w:rsid w:val="00B81C02"/>
    <w:rsid w:val="00B81C35"/>
    <w:rsid w:val="00B81FE9"/>
    <w:rsid w:val="00B821C4"/>
    <w:rsid w:val="00B823C7"/>
    <w:rsid w:val="00B82604"/>
    <w:rsid w:val="00B826B3"/>
    <w:rsid w:val="00B82A92"/>
    <w:rsid w:val="00B835C7"/>
    <w:rsid w:val="00B839A2"/>
    <w:rsid w:val="00B839BB"/>
    <w:rsid w:val="00B83A0B"/>
    <w:rsid w:val="00B83C81"/>
    <w:rsid w:val="00B83CCA"/>
    <w:rsid w:val="00B8423C"/>
    <w:rsid w:val="00B8439D"/>
    <w:rsid w:val="00B843C1"/>
    <w:rsid w:val="00B84451"/>
    <w:rsid w:val="00B845C7"/>
    <w:rsid w:val="00B84BAE"/>
    <w:rsid w:val="00B84C4D"/>
    <w:rsid w:val="00B85355"/>
    <w:rsid w:val="00B8599B"/>
    <w:rsid w:val="00B86184"/>
    <w:rsid w:val="00B86238"/>
    <w:rsid w:val="00B862FA"/>
    <w:rsid w:val="00B86715"/>
    <w:rsid w:val="00B86F0D"/>
    <w:rsid w:val="00B87028"/>
    <w:rsid w:val="00B87810"/>
    <w:rsid w:val="00B87964"/>
    <w:rsid w:val="00B87AD8"/>
    <w:rsid w:val="00B905D2"/>
    <w:rsid w:val="00B90AAF"/>
    <w:rsid w:val="00B9102A"/>
    <w:rsid w:val="00B91166"/>
    <w:rsid w:val="00B91755"/>
    <w:rsid w:val="00B91C92"/>
    <w:rsid w:val="00B91DA2"/>
    <w:rsid w:val="00B91F96"/>
    <w:rsid w:val="00B92175"/>
    <w:rsid w:val="00B923D6"/>
    <w:rsid w:val="00B9261E"/>
    <w:rsid w:val="00B92806"/>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255"/>
    <w:rsid w:val="00B9551F"/>
    <w:rsid w:val="00B95BA9"/>
    <w:rsid w:val="00B9615C"/>
    <w:rsid w:val="00B96455"/>
    <w:rsid w:val="00B96708"/>
    <w:rsid w:val="00B967DB"/>
    <w:rsid w:val="00B96FB8"/>
    <w:rsid w:val="00B9743B"/>
    <w:rsid w:val="00B9765F"/>
    <w:rsid w:val="00B97A01"/>
    <w:rsid w:val="00B97D50"/>
    <w:rsid w:val="00B97D79"/>
    <w:rsid w:val="00B97D8C"/>
    <w:rsid w:val="00BA0248"/>
    <w:rsid w:val="00BA02EB"/>
    <w:rsid w:val="00BA05D4"/>
    <w:rsid w:val="00BA0B8E"/>
    <w:rsid w:val="00BA1455"/>
    <w:rsid w:val="00BA16B7"/>
    <w:rsid w:val="00BA16C8"/>
    <w:rsid w:val="00BA1E34"/>
    <w:rsid w:val="00BA3082"/>
    <w:rsid w:val="00BA352D"/>
    <w:rsid w:val="00BA3AF4"/>
    <w:rsid w:val="00BA3D19"/>
    <w:rsid w:val="00BA429A"/>
    <w:rsid w:val="00BA4B43"/>
    <w:rsid w:val="00BA4D39"/>
    <w:rsid w:val="00BA4E18"/>
    <w:rsid w:val="00BA4EDB"/>
    <w:rsid w:val="00BA5F80"/>
    <w:rsid w:val="00BA6143"/>
    <w:rsid w:val="00BA62AF"/>
    <w:rsid w:val="00BA64CB"/>
    <w:rsid w:val="00BA67BB"/>
    <w:rsid w:val="00BA6B5A"/>
    <w:rsid w:val="00BA7027"/>
    <w:rsid w:val="00BA71D8"/>
    <w:rsid w:val="00BB010D"/>
    <w:rsid w:val="00BB0748"/>
    <w:rsid w:val="00BB0886"/>
    <w:rsid w:val="00BB0A06"/>
    <w:rsid w:val="00BB0BD2"/>
    <w:rsid w:val="00BB0E3B"/>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358A"/>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0AB9"/>
    <w:rsid w:val="00BC1000"/>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193"/>
    <w:rsid w:val="00BC5258"/>
    <w:rsid w:val="00BC5C82"/>
    <w:rsid w:val="00BC5DA1"/>
    <w:rsid w:val="00BC60FC"/>
    <w:rsid w:val="00BC61FC"/>
    <w:rsid w:val="00BC6507"/>
    <w:rsid w:val="00BC69C1"/>
    <w:rsid w:val="00BC6E7D"/>
    <w:rsid w:val="00BC75CD"/>
    <w:rsid w:val="00BD034A"/>
    <w:rsid w:val="00BD0735"/>
    <w:rsid w:val="00BD1070"/>
    <w:rsid w:val="00BD135B"/>
    <w:rsid w:val="00BD146E"/>
    <w:rsid w:val="00BD18DE"/>
    <w:rsid w:val="00BD2280"/>
    <w:rsid w:val="00BD24D9"/>
    <w:rsid w:val="00BD25F5"/>
    <w:rsid w:val="00BD29D6"/>
    <w:rsid w:val="00BD2C46"/>
    <w:rsid w:val="00BD2E35"/>
    <w:rsid w:val="00BD36E5"/>
    <w:rsid w:val="00BD432E"/>
    <w:rsid w:val="00BD4467"/>
    <w:rsid w:val="00BD4698"/>
    <w:rsid w:val="00BD4750"/>
    <w:rsid w:val="00BD4A5C"/>
    <w:rsid w:val="00BD5666"/>
    <w:rsid w:val="00BD5A7B"/>
    <w:rsid w:val="00BD65E5"/>
    <w:rsid w:val="00BD68BA"/>
    <w:rsid w:val="00BD6D42"/>
    <w:rsid w:val="00BD70D4"/>
    <w:rsid w:val="00BD7163"/>
    <w:rsid w:val="00BD746C"/>
    <w:rsid w:val="00BD78B6"/>
    <w:rsid w:val="00BD7D84"/>
    <w:rsid w:val="00BE02E5"/>
    <w:rsid w:val="00BE062D"/>
    <w:rsid w:val="00BE06AE"/>
    <w:rsid w:val="00BE0891"/>
    <w:rsid w:val="00BE0C98"/>
    <w:rsid w:val="00BE0DB3"/>
    <w:rsid w:val="00BE101B"/>
    <w:rsid w:val="00BE102B"/>
    <w:rsid w:val="00BE1272"/>
    <w:rsid w:val="00BE18F7"/>
    <w:rsid w:val="00BE1CF8"/>
    <w:rsid w:val="00BE2804"/>
    <w:rsid w:val="00BE29D2"/>
    <w:rsid w:val="00BE2A43"/>
    <w:rsid w:val="00BE2AFF"/>
    <w:rsid w:val="00BE2FB7"/>
    <w:rsid w:val="00BE34E0"/>
    <w:rsid w:val="00BE361F"/>
    <w:rsid w:val="00BE3C5A"/>
    <w:rsid w:val="00BE3DF2"/>
    <w:rsid w:val="00BE3F20"/>
    <w:rsid w:val="00BE4259"/>
    <w:rsid w:val="00BE42E0"/>
    <w:rsid w:val="00BE4362"/>
    <w:rsid w:val="00BE478E"/>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E61"/>
    <w:rsid w:val="00BF02EB"/>
    <w:rsid w:val="00BF04F8"/>
    <w:rsid w:val="00BF0576"/>
    <w:rsid w:val="00BF07E7"/>
    <w:rsid w:val="00BF115C"/>
    <w:rsid w:val="00BF126F"/>
    <w:rsid w:val="00BF14B4"/>
    <w:rsid w:val="00BF1DB8"/>
    <w:rsid w:val="00BF2408"/>
    <w:rsid w:val="00BF2B4F"/>
    <w:rsid w:val="00BF2BE5"/>
    <w:rsid w:val="00BF319E"/>
    <w:rsid w:val="00BF332E"/>
    <w:rsid w:val="00BF3416"/>
    <w:rsid w:val="00BF388E"/>
    <w:rsid w:val="00BF3C76"/>
    <w:rsid w:val="00BF3F4C"/>
    <w:rsid w:val="00BF4236"/>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18"/>
    <w:rsid w:val="00BF7D4D"/>
    <w:rsid w:val="00C00362"/>
    <w:rsid w:val="00C00619"/>
    <w:rsid w:val="00C00C76"/>
    <w:rsid w:val="00C00E68"/>
    <w:rsid w:val="00C00ED1"/>
    <w:rsid w:val="00C00F8F"/>
    <w:rsid w:val="00C0157C"/>
    <w:rsid w:val="00C01671"/>
    <w:rsid w:val="00C01949"/>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44"/>
    <w:rsid w:val="00C1246C"/>
    <w:rsid w:val="00C125F8"/>
    <w:rsid w:val="00C127D8"/>
    <w:rsid w:val="00C13264"/>
    <w:rsid w:val="00C138E4"/>
    <w:rsid w:val="00C13C47"/>
    <w:rsid w:val="00C13C8E"/>
    <w:rsid w:val="00C1400B"/>
    <w:rsid w:val="00C14371"/>
    <w:rsid w:val="00C143EA"/>
    <w:rsid w:val="00C1473F"/>
    <w:rsid w:val="00C14BD8"/>
    <w:rsid w:val="00C15312"/>
    <w:rsid w:val="00C15807"/>
    <w:rsid w:val="00C159A3"/>
    <w:rsid w:val="00C15A46"/>
    <w:rsid w:val="00C15B4C"/>
    <w:rsid w:val="00C15BD7"/>
    <w:rsid w:val="00C15CC8"/>
    <w:rsid w:val="00C15E36"/>
    <w:rsid w:val="00C15F29"/>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646"/>
    <w:rsid w:val="00C228A5"/>
    <w:rsid w:val="00C22A88"/>
    <w:rsid w:val="00C22F03"/>
    <w:rsid w:val="00C23785"/>
    <w:rsid w:val="00C23827"/>
    <w:rsid w:val="00C238E4"/>
    <w:rsid w:val="00C23ADE"/>
    <w:rsid w:val="00C23BD5"/>
    <w:rsid w:val="00C23D45"/>
    <w:rsid w:val="00C24112"/>
    <w:rsid w:val="00C2454B"/>
    <w:rsid w:val="00C24D77"/>
    <w:rsid w:val="00C250C0"/>
    <w:rsid w:val="00C25499"/>
    <w:rsid w:val="00C254E5"/>
    <w:rsid w:val="00C2575C"/>
    <w:rsid w:val="00C25E6A"/>
    <w:rsid w:val="00C26312"/>
    <w:rsid w:val="00C2683E"/>
    <w:rsid w:val="00C2692F"/>
    <w:rsid w:val="00C26A59"/>
    <w:rsid w:val="00C26BFB"/>
    <w:rsid w:val="00C26DB3"/>
    <w:rsid w:val="00C26F94"/>
    <w:rsid w:val="00C275A9"/>
    <w:rsid w:val="00C279C3"/>
    <w:rsid w:val="00C27C65"/>
    <w:rsid w:val="00C3065F"/>
    <w:rsid w:val="00C30B03"/>
    <w:rsid w:val="00C30E8E"/>
    <w:rsid w:val="00C31404"/>
    <w:rsid w:val="00C31528"/>
    <w:rsid w:val="00C3171A"/>
    <w:rsid w:val="00C31E87"/>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114"/>
    <w:rsid w:val="00C41291"/>
    <w:rsid w:val="00C4155D"/>
    <w:rsid w:val="00C416A6"/>
    <w:rsid w:val="00C4180B"/>
    <w:rsid w:val="00C41B84"/>
    <w:rsid w:val="00C41C22"/>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C02"/>
    <w:rsid w:val="00C471D0"/>
    <w:rsid w:val="00C471F1"/>
    <w:rsid w:val="00C4734E"/>
    <w:rsid w:val="00C47CC4"/>
    <w:rsid w:val="00C5014A"/>
    <w:rsid w:val="00C503AB"/>
    <w:rsid w:val="00C50636"/>
    <w:rsid w:val="00C51947"/>
    <w:rsid w:val="00C51C9B"/>
    <w:rsid w:val="00C52376"/>
    <w:rsid w:val="00C528EF"/>
    <w:rsid w:val="00C52E2F"/>
    <w:rsid w:val="00C530F1"/>
    <w:rsid w:val="00C5372A"/>
    <w:rsid w:val="00C537EB"/>
    <w:rsid w:val="00C53921"/>
    <w:rsid w:val="00C54022"/>
    <w:rsid w:val="00C54C65"/>
    <w:rsid w:val="00C5527F"/>
    <w:rsid w:val="00C55914"/>
    <w:rsid w:val="00C55C4D"/>
    <w:rsid w:val="00C55DB5"/>
    <w:rsid w:val="00C56971"/>
    <w:rsid w:val="00C569BD"/>
    <w:rsid w:val="00C56B7B"/>
    <w:rsid w:val="00C57383"/>
    <w:rsid w:val="00C60874"/>
    <w:rsid w:val="00C60BDD"/>
    <w:rsid w:val="00C60E1C"/>
    <w:rsid w:val="00C611D3"/>
    <w:rsid w:val="00C61263"/>
    <w:rsid w:val="00C61A5A"/>
    <w:rsid w:val="00C62198"/>
    <w:rsid w:val="00C626FD"/>
    <w:rsid w:val="00C631AB"/>
    <w:rsid w:val="00C63255"/>
    <w:rsid w:val="00C63633"/>
    <w:rsid w:val="00C6383D"/>
    <w:rsid w:val="00C63A55"/>
    <w:rsid w:val="00C63AC1"/>
    <w:rsid w:val="00C63B88"/>
    <w:rsid w:val="00C63C1F"/>
    <w:rsid w:val="00C64327"/>
    <w:rsid w:val="00C6444E"/>
    <w:rsid w:val="00C64589"/>
    <w:rsid w:val="00C647FB"/>
    <w:rsid w:val="00C65256"/>
    <w:rsid w:val="00C6577B"/>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529"/>
    <w:rsid w:val="00C736C0"/>
    <w:rsid w:val="00C73828"/>
    <w:rsid w:val="00C739D5"/>
    <w:rsid w:val="00C7406C"/>
    <w:rsid w:val="00C74296"/>
    <w:rsid w:val="00C74A47"/>
    <w:rsid w:val="00C75566"/>
    <w:rsid w:val="00C75DD2"/>
    <w:rsid w:val="00C76258"/>
    <w:rsid w:val="00C76267"/>
    <w:rsid w:val="00C769C2"/>
    <w:rsid w:val="00C76AED"/>
    <w:rsid w:val="00C76CF2"/>
    <w:rsid w:val="00C77A12"/>
    <w:rsid w:val="00C77D81"/>
    <w:rsid w:val="00C77E57"/>
    <w:rsid w:val="00C77FDD"/>
    <w:rsid w:val="00C8007B"/>
    <w:rsid w:val="00C801E6"/>
    <w:rsid w:val="00C80247"/>
    <w:rsid w:val="00C8034F"/>
    <w:rsid w:val="00C809D2"/>
    <w:rsid w:val="00C80AA8"/>
    <w:rsid w:val="00C80D5E"/>
    <w:rsid w:val="00C80F95"/>
    <w:rsid w:val="00C8114D"/>
    <w:rsid w:val="00C8214F"/>
    <w:rsid w:val="00C82308"/>
    <w:rsid w:val="00C82AF2"/>
    <w:rsid w:val="00C82B01"/>
    <w:rsid w:val="00C82E57"/>
    <w:rsid w:val="00C83056"/>
    <w:rsid w:val="00C83A4D"/>
    <w:rsid w:val="00C83AD8"/>
    <w:rsid w:val="00C83ADC"/>
    <w:rsid w:val="00C83BC1"/>
    <w:rsid w:val="00C8400E"/>
    <w:rsid w:val="00C8409D"/>
    <w:rsid w:val="00C8421C"/>
    <w:rsid w:val="00C844FE"/>
    <w:rsid w:val="00C8454D"/>
    <w:rsid w:val="00C85736"/>
    <w:rsid w:val="00C85E95"/>
    <w:rsid w:val="00C86363"/>
    <w:rsid w:val="00C864F4"/>
    <w:rsid w:val="00C8661A"/>
    <w:rsid w:val="00C8696D"/>
    <w:rsid w:val="00C86C99"/>
    <w:rsid w:val="00C86E74"/>
    <w:rsid w:val="00C86F54"/>
    <w:rsid w:val="00C87320"/>
    <w:rsid w:val="00C8756C"/>
    <w:rsid w:val="00C8772F"/>
    <w:rsid w:val="00C87C37"/>
    <w:rsid w:val="00C87D8F"/>
    <w:rsid w:val="00C9015C"/>
    <w:rsid w:val="00C901B3"/>
    <w:rsid w:val="00C9028F"/>
    <w:rsid w:val="00C9070C"/>
    <w:rsid w:val="00C909ED"/>
    <w:rsid w:val="00C90D53"/>
    <w:rsid w:val="00C9167C"/>
    <w:rsid w:val="00C92035"/>
    <w:rsid w:val="00C92173"/>
    <w:rsid w:val="00C92463"/>
    <w:rsid w:val="00C925E1"/>
    <w:rsid w:val="00C92666"/>
    <w:rsid w:val="00C92C60"/>
    <w:rsid w:val="00C92E84"/>
    <w:rsid w:val="00C92F6A"/>
    <w:rsid w:val="00C9321B"/>
    <w:rsid w:val="00C9449A"/>
    <w:rsid w:val="00C94775"/>
    <w:rsid w:val="00C948A4"/>
    <w:rsid w:val="00C94B57"/>
    <w:rsid w:val="00C94C5D"/>
    <w:rsid w:val="00C9504B"/>
    <w:rsid w:val="00C95075"/>
    <w:rsid w:val="00C9530C"/>
    <w:rsid w:val="00C954C4"/>
    <w:rsid w:val="00C95685"/>
    <w:rsid w:val="00C95B77"/>
    <w:rsid w:val="00C95BF3"/>
    <w:rsid w:val="00C9627C"/>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4014"/>
    <w:rsid w:val="00CA416A"/>
    <w:rsid w:val="00CA486B"/>
    <w:rsid w:val="00CA4BDB"/>
    <w:rsid w:val="00CA4FAE"/>
    <w:rsid w:val="00CA5018"/>
    <w:rsid w:val="00CA542B"/>
    <w:rsid w:val="00CA5438"/>
    <w:rsid w:val="00CA5C5A"/>
    <w:rsid w:val="00CA5D05"/>
    <w:rsid w:val="00CA7161"/>
    <w:rsid w:val="00CA7B1F"/>
    <w:rsid w:val="00CA7FF4"/>
    <w:rsid w:val="00CB02AD"/>
    <w:rsid w:val="00CB08AB"/>
    <w:rsid w:val="00CB093C"/>
    <w:rsid w:val="00CB0E74"/>
    <w:rsid w:val="00CB113A"/>
    <w:rsid w:val="00CB1306"/>
    <w:rsid w:val="00CB1358"/>
    <w:rsid w:val="00CB1362"/>
    <w:rsid w:val="00CB142C"/>
    <w:rsid w:val="00CB17E1"/>
    <w:rsid w:val="00CB1CD2"/>
    <w:rsid w:val="00CB1FD1"/>
    <w:rsid w:val="00CB23E5"/>
    <w:rsid w:val="00CB2FBF"/>
    <w:rsid w:val="00CB30F4"/>
    <w:rsid w:val="00CB320D"/>
    <w:rsid w:val="00CB3300"/>
    <w:rsid w:val="00CB3CE7"/>
    <w:rsid w:val="00CB400D"/>
    <w:rsid w:val="00CB46E5"/>
    <w:rsid w:val="00CB49B3"/>
    <w:rsid w:val="00CB4A3E"/>
    <w:rsid w:val="00CB4EC8"/>
    <w:rsid w:val="00CB5200"/>
    <w:rsid w:val="00CB5741"/>
    <w:rsid w:val="00CB5792"/>
    <w:rsid w:val="00CB582C"/>
    <w:rsid w:val="00CB586B"/>
    <w:rsid w:val="00CB5A43"/>
    <w:rsid w:val="00CB6527"/>
    <w:rsid w:val="00CB67C5"/>
    <w:rsid w:val="00CB778E"/>
    <w:rsid w:val="00CB7D08"/>
    <w:rsid w:val="00CC018D"/>
    <w:rsid w:val="00CC01ED"/>
    <w:rsid w:val="00CC04FF"/>
    <w:rsid w:val="00CC0F0F"/>
    <w:rsid w:val="00CC0F40"/>
    <w:rsid w:val="00CC10A0"/>
    <w:rsid w:val="00CC1577"/>
    <w:rsid w:val="00CC1646"/>
    <w:rsid w:val="00CC1A18"/>
    <w:rsid w:val="00CC1BFC"/>
    <w:rsid w:val="00CC1E04"/>
    <w:rsid w:val="00CC1F1E"/>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70EB"/>
    <w:rsid w:val="00CC74F4"/>
    <w:rsid w:val="00CC7C05"/>
    <w:rsid w:val="00CC7CA2"/>
    <w:rsid w:val="00CD0002"/>
    <w:rsid w:val="00CD0299"/>
    <w:rsid w:val="00CD044C"/>
    <w:rsid w:val="00CD05EF"/>
    <w:rsid w:val="00CD0890"/>
    <w:rsid w:val="00CD11A5"/>
    <w:rsid w:val="00CD1345"/>
    <w:rsid w:val="00CD1A77"/>
    <w:rsid w:val="00CD1B5A"/>
    <w:rsid w:val="00CD1D2B"/>
    <w:rsid w:val="00CD1E80"/>
    <w:rsid w:val="00CD1F44"/>
    <w:rsid w:val="00CD284E"/>
    <w:rsid w:val="00CD2BA5"/>
    <w:rsid w:val="00CD2C8E"/>
    <w:rsid w:val="00CD39DF"/>
    <w:rsid w:val="00CD3AE6"/>
    <w:rsid w:val="00CD43DD"/>
    <w:rsid w:val="00CD46D7"/>
    <w:rsid w:val="00CD46FE"/>
    <w:rsid w:val="00CD47F1"/>
    <w:rsid w:val="00CD48A6"/>
    <w:rsid w:val="00CD4D11"/>
    <w:rsid w:val="00CD4DFE"/>
    <w:rsid w:val="00CD56C2"/>
    <w:rsid w:val="00CD5B7D"/>
    <w:rsid w:val="00CD5B8A"/>
    <w:rsid w:val="00CD5CBB"/>
    <w:rsid w:val="00CD5DF1"/>
    <w:rsid w:val="00CD60C2"/>
    <w:rsid w:val="00CD6172"/>
    <w:rsid w:val="00CD63EB"/>
    <w:rsid w:val="00CD650E"/>
    <w:rsid w:val="00CD6779"/>
    <w:rsid w:val="00CD6CE5"/>
    <w:rsid w:val="00CD740C"/>
    <w:rsid w:val="00CD759C"/>
    <w:rsid w:val="00CE024C"/>
    <w:rsid w:val="00CE035E"/>
    <w:rsid w:val="00CE0598"/>
    <w:rsid w:val="00CE0639"/>
    <w:rsid w:val="00CE083C"/>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0A2"/>
    <w:rsid w:val="00CE38EE"/>
    <w:rsid w:val="00CE3910"/>
    <w:rsid w:val="00CE3A4E"/>
    <w:rsid w:val="00CE3C79"/>
    <w:rsid w:val="00CE3C8F"/>
    <w:rsid w:val="00CE3E13"/>
    <w:rsid w:val="00CE3F0D"/>
    <w:rsid w:val="00CE3FD2"/>
    <w:rsid w:val="00CE428C"/>
    <w:rsid w:val="00CE432D"/>
    <w:rsid w:val="00CE45B6"/>
    <w:rsid w:val="00CE46C9"/>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70B"/>
    <w:rsid w:val="00CE7BE4"/>
    <w:rsid w:val="00CE7DB0"/>
    <w:rsid w:val="00CF0080"/>
    <w:rsid w:val="00CF0126"/>
    <w:rsid w:val="00CF03EB"/>
    <w:rsid w:val="00CF06E5"/>
    <w:rsid w:val="00CF085D"/>
    <w:rsid w:val="00CF0EB0"/>
    <w:rsid w:val="00CF2644"/>
    <w:rsid w:val="00CF2A84"/>
    <w:rsid w:val="00CF2CA8"/>
    <w:rsid w:val="00CF2E20"/>
    <w:rsid w:val="00CF2EE3"/>
    <w:rsid w:val="00CF2FA4"/>
    <w:rsid w:val="00CF3638"/>
    <w:rsid w:val="00CF38F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F17"/>
    <w:rsid w:val="00D012A3"/>
    <w:rsid w:val="00D018D2"/>
    <w:rsid w:val="00D019B1"/>
    <w:rsid w:val="00D01F99"/>
    <w:rsid w:val="00D01FB0"/>
    <w:rsid w:val="00D01FD5"/>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271"/>
    <w:rsid w:val="00D049FF"/>
    <w:rsid w:val="00D04D0C"/>
    <w:rsid w:val="00D04DEB"/>
    <w:rsid w:val="00D054C3"/>
    <w:rsid w:val="00D056AA"/>
    <w:rsid w:val="00D05A55"/>
    <w:rsid w:val="00D05C24"/>
    <w:rsid w:val="00D0639D"/>
    <w:rsid w:val="00D06DD6"/>
    <w:rsid w:val="00D06F59"/>
    <w:rsid w:val="00D071A3"/>
    <w:rsid w:val="00D07358"/>
    <w:rsid w:val="00D07A80"/>
    <w:rsid w:val="00D07CFE"/>
    <w:rsid w:val="00D100E8"/>
    <w:rsid w:val="00D1078E"/>
    <w:rsid w:val="00D10BC8"/>
    <w:rsid w:val="00D10DDC"/>
    <w:rsid w:val="00D10F1C"/>
    <w:rsid w:val="00D1177B"/>
    <w:rsid w:val="00D119F4"/>
    <w:rsid w:val="00D11ACE"/>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510"/>
    <w:rsid w:val="00D1580C"/>
    <w:rsid w:val="00D15A40"/>
    <w:rsid w:val="00D15AB1"/>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2B3"/>
    <w:rsid w:val="00D213EA"/>
    <w:rsid w:val="00D21B2D"/>
    <w:rsid w:val="00D21B89"/>
    <w:rsid w:val="00D21D42"/>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52E6"/>
    <w:rsid w:val="00D25342"/>
    <w:rsid w:val="00D25B49"/>
    <w:rsid w:val="00D25FA2"/>
    <w:rsid w:val="00D26CC5"/>
    <w:rsid w:val="00D26DCC"/>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2C76"/>
    <w:rsid w:val="00D33344"/>
    <w:rsid w:val="00D3444C"/>
    <w:rsid w:val="00D345D4"/>
    <w:rsid w:val="00D34604"/>
    <w:rsid w:val="00D3462E"/>
    <w:rsid w:val="00D346BA"/>
    <w:rsid w:val="00D34B24"/>
    <w:rsid w:val="00D34B57"/>
    <w:rsid w:val="00D35381"/>
    <w:rsid w:val="00D3555D"/>
    <w:rsid w:val="00D36025"/>
    <w:rsid w:val="00D360E1"/>
    <w:rsid w:val="00D36AE0"/>
    <w:rsid w:val="00D36F67"/>
    <w:rsid w:val="00D3769B"/>
    <w:rsid w:val="00D377E3"/>
    <w:rsid w:val="00D37C0F"/>
    <w:rsid w:val="00D37D73"/>
    <w:rsid w:val="00D40625"/>
    <w:rsid w:val="00D4063A"/>
    <w:rsid w:val="00D408E8"/>
    <w:rsid w:val="00D40A4D"/>
    <w:rsid w:val="00D40A91"/>
    <w:rsid w:val="00D40D29"/>
    <w:rsid w:val="00D41BBA"/>
    <w:rsid w:val="00D41CD2"/>
    <w:rsid w:val="00D42900"/>
    <w:rsid w:val="00D42909"/>
    <w:rsid w:val="00D42E5B"/>
    <w:rsid w:val="00D43AAD"/>
    <w:rsid w:val="00D43F3C"/>
    <w:rsid w:val="00D440A4"/>
    <w:rsid w:val="00D44216"/>
    <w:rsid w:val="00D44291"/>
    <w:rsid w:val="00D44333"/>
    <w:rsid w:val="00D44422"/>
    <w:rsid w:val="00D44AC6"/>
    <w:rsid w:val="00D44DC6"/>
    <w:rsid w:val="00D4519E"/>
    <w:rsid w:val="00D451B7"/>
    <w:rsid w:val="00D4527C"/>
    <w:rsid w:val="00D45294"/>
    <w:rsid w:val="00D4557E"/>
    <w:rsid w:val="00D45915"/>
    <w:rsid w:val="00D45A60"/>
    <w:rsid w:val="00D45BE9"/>
    <w:rsid w:val="00D45E78"/>
    <w:rsid w:val="00D45ED7"/>
    <w:rsid w:val="00D4605F"/>
    <w:rsid w:val="00D461D0"/>
    <w:rsid w:val="00D4624E"/>
    <w:rsid w:val="00D464E3"/>
    <w:rsid w:val="00D4653D"/>
    <w:rsid w:val="00D46586"/>
    <w:rsid w:val="00D4693D"/>
    <w:rsid w:val="00D46AC9"/>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ACF"/>
    <w:rsid w:val="00D51B8C"/>
    <w:rsid w:val="00D51D0B"/>
    <w:rsid w:val="00D51D1A"/>
    <w:rsid w:val="00D51F61"/>
    <w:rsid w:val="00D52814"/>
    <w:rsid w:val="00D529ED"/>
    <w:rsid w:val="00D52D87"/>
    <w:rsid w:val="00D52E8E"/>
    <w:rsid w:val="00D52EC8"/>
    <w:rsid w:val="00D52F8B"/>
    <w:rsid w:val="00D53A8A"/>
    <w:rsid w:val="00D53DCE"/>
    <w:rsid w:val="00D54DDC"/>
    <w:rsid w:val="00D55475"/>
    <w:rsid w:val="00D566A7"/>
    <w:rsid w:val="00D56847"/>
    <w:rsid w:val="00D56E09"/>
    <w:rsid w:val="00D57196"/>
    <w:rsid w:val="00D574A8"/>
    <w:rsid w:val="00D57B84"/>
    <w:rsid w:val="00D57EB5"/>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90C"/>
    <w:rsid w:val="00D65AAC"/>
    <w:rsid w:val="00D67242"/>
    <w:rsid w:val="00D67480"/>
    <w:rsid w:val="00D67946"/>
    <w:rsid w:val="00D67EC4"/>
    <w:rsid w:val="00D67FEC"/>
    <w:rsid w:val="00D71365"/>
    <w:rsid w:val="00D71791"/>
    <w:rsid w:val="00D71AE2"/>
    <w:rsid w:val="00D71CAC"/>
    <w:rsid w:val="00D71E8A"/>
    <w:rsid w:val="00D720AC"/>
    <w:rsid w:val="00D722E8"/>
    <w:rsid w:val="00D723DB"/>
    <w:rsid w:val="00D72472"/>
    <w:rsid w:val="00D724CA"/>
    <w:rsid w:val="00D72819"/>
    <w:rsid w:val="00D72C55"/>
    <w:rsid w:val="00D74616"/>
    <w:rsid w:val="00D74D7C"/>
    <w:rsid w:val="00D74FD2"/>
    <w:rsid w:val="00D75457"/>
    <w:rsid w:val="00D754D6"/>
    <w:rsid w:val="00D75915"/>
    <w:rsid w:val="00D75A50"/>
    <w:rsid w:val="00D75A6B"/>
    <w:rsid w:val="00D75AB7"/>
    <w:rsid w:val="00D75F19"/>
    <w:rsid w:val="00D764F0"/>
    <w:rsid w:val="00D7654A"/>
    <w:rsid w:val="00D76D9B"/>
    <w:rsid w:val="00D77704"/>
    <w:rsid w:val="00D77E7B"/>
    <w:rsid w:val="00D77F25"/>
    <w:rsid w:val="00D80055"/>
    <w:rsid w:val="00D80213"/>
    <w:rsid w:val="00D808AA"/>
    <w:rsid w:val="00D81391"/>
    <w:rsid w:val="00D816D1"/>
    <w:rsid w:val="00D8188D"/>
    <w:rsid w:val="00D81A20"/>
    <w:rsid w:val="00D81E13"/>
    <w:rsid w:val="00D81FBD"/>
    <w:rsid w:val="00D82075"/>
    <w:rsid w:val="00D82616"/>
    <w:rsid w:val="00D82896"/>
    <w:rsid w:val="00D82EBE"/>
    <w:rsid w:val="00D82F20"/>
    <w:rsid w:val="00D8333B"/>
    <w:rsid w:val="00D83A6A"/>
    <w:rsid w:val="00D840DA"/>
    <w:rsid w:val="00D84381"/>
    <w:rsid w:val="00D84546"/>
    <w:rsid w:val="00D84645"/>
    <w:rsid w:val="00D848C1"/>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D1F"/>
    <w:rsid w:val="00D91011"/>
    <w:rsid w:val="00D912D3"/>
    <w:rsid w:val="00D9142F"/>
    <w:rsid w:val="00D91BEE"/>
    <w:rsid w:val="00D92235"/>
    <w:rsid w:val="00D92368"/>
    <w:rsid w:val="00D92470"/>
    <w:rsid w:val="00D92E79"/>
    <w:rsid w:val="00D92F64"/>
    <w:rsid w:val="00D93109"/>
    <w:rsid w:val="00D93116"/>
    <w:rsid w:val="00D9315A"/>
    <w:rsid w:val="00D93D01"/>
    <w:rsid w:val="00D93D07"/>
    <w:rsid w:val="00D93D30"/>
    <w:rsid w:val="00D93E97"/>
    <w:rsid w:val="00D94008"/>
    <w:rsid w:val="00D94664"/>
    <w:rsid w:val="00D94AFD"/>
    <w:rsid w:val="00D94C5F"/>
    <w:rsid w:val="00D95407"/>
    <w:rsid w:val="00D954F5"/>
    <w:rsid w:val="00D958F9"/>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97A5D"/>
    <w:rsid w:val="00DA01E8"/>
    <w:rsid w:val="00DA07CE"/>
    <w:rsid w:val="00DA0AC7"/>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3F"/>
    <w:rsid w:val="00DA58B7"/>
    <w:rsid w:val="00DA5BA0"/>
    <w:rsid w:val="00DA5EF5"/>
    <w:rsid w:val="00DA5F30"/>
    <w:rsid w:val="00DA7384"/>
    <w:rsid w:val="00DA7574"/>
    <w:rsid w:val="00DB0064"/>
    <w:rsid w:val="00DB04EF"/>
    <w:rsid w:val="00DB074A"/>
    <w:rsid w:val="00DB0755"/>
    <w:rsid w:val="00DB077B"/>
    <w:rsid w:val="00DB0967"/>
    <w:rsid w:val="00DB0AD1"/>
    <w:rsid w:val="00DB0E7C"/>
    <w:rsid w:val="00DB0F7C"/>
    <w:rsid w:val="00DB1027"/>
    <w:rsid w:val="00DB11D1"/>
    <w:rsid w:val="00DB1459"/>
    <w:rsid w:val="00DB162A"/>
    <w:rsid w:val="00DB1B05"/>
    <w:rsid w:val="00DB1F38"/>
    <w:rsid w:val="00DB203E"/>
    <w:rsid w:val="00DB250B"/>
    <w:rsid w:val="00DB2765"/>
    <w:rsid w:val="00DB297B"/>
    <w:rsid w:val="00DB2AB8"/>
    <w:rsid w:val="00DB2EC3"/>
    <w:rsid w:val="00DB323F"/>
    <w:rsid w:val="00DB3454"/>
    <w:rsid w:val="00DB3786"/>
    <w:rsid w:val="00DB3789"/>
    <w:rsid w:val="00DB3A60"/>
    <w:rsid w:val="00DB45B5"/>
    <w:rsid w:val="00DB4E21"/>
    <w:rsid w:val="00DB50B1"/>
    <w:rsid w:val="00DB5670"/>
    <w:rsid w:val="00DB5CBB"/>
    <w:rsid w:val="00DB5FA4"/>
    <w:rsid w:val="00DB60D1"/>
    <w:rsid w:val="00DB6248"/>
    <w:rsid w:val="00DB62CD"/>
    <w:rsid w:val="00DB62D5"/>
    <w:rsid w:val="00DB66D6"/>
    <w:rsid w:val="00DB7186"/>
    <w:rsid w:val="00DB776B"/>
    <w:rsid w:val="00DB7965"/>
    <w:rsid w:val="00DC04DC"/>
    <w:rsid w:val="00DC05ED"/>
    <w:rsid w:val="00DC0726"/>
    <w:rsid w:val="00DC1016"/>
    <w:rsid w:val="00DC1389"/>
    <w:rsid w:val="00DC1781"/>
    <w:rsid w:val="00DC1877"/>
    <w:rsid w:val="00DC1880"/>
    <w:rsid w:val="00DC1B9E"/>
    <w:rsid w:val="00DC1E49"/>
    <w:rsid w:val="00DC1FCC"/>
    <w:rsid w:val="00DC24E8"/>
    <w:rsid w:val="00DC2621"/>
    <w:rsid w:val="00DC2A51"/>
    <w:rsid w:val="00DC3015"/>
    <w:rsid w:val="00DC315F"/>
    <w:rsid w:val="00DC323C"/>
    <w:rsid w:val="00DC33C9"/>
    <w:rsid w:val="00DC3614"/>
    <w:rsid w:val="00DC3A48"/>
    <w:rsid w:val="00DC3A5A"/>
    <w:rsid w:val="00DC4209"/>
    <w:rsid w:val="00DC43BF"/>
    <w:rsid w:val="00DC44DB"/>
    <w:rsid w:val="00DC50C5"/>
    <w:rsid w:val="00DC5316"/>
    <w:rsid w:val="00DC5D0A"/>
    <w:rsid w:val="00DC6109"/>
    <w:rsid w:val="00DC626A"/>
    <w:rsid w:val="00DC680B"/>
    <w:rsid w:val="00DC6AAC"/>
    <w:rsid w:val="00DC6C8E"/>
    <w:rsid w:val="00DC6DB8"/>
    <w:rsid w:val="00DC6F00"/>
    <w:rsid w:val="00DC6F52"/>
    <w:rsid w:val="00DC740C"/>
    <w:rsid w:val="00DC7572"/>
    <w:rsid w:val="00DC7670"/>
    <w:rsid w:val="00DC7DAC"/>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DAA"/>
    <w:rsid w:val="00DD4398"/>
    <w:rsid w:val="00DD44FD"/>
    <w:rsid w:val="00DD4803"/>
    <w:rsid w:val="00DD5256"/>
    <w:rsid w:val="00DD58E6"/>
    <w:rsid w:val="00DD5AC0"/>
    <w:rsid w:val="00DD5CA1"/>
    <w:rsid w:val="00DD5FD2"/>
    <w:rsid w:val="00DD613E"/>
    <w:rsid w:val="00DD6289"/>
    <w:rsid w:val="00DD62F1"/>
    <w:rsid w:val="00DD64CD"/>
    <w:rsid w:val="00DD66DC"/>
    <w:rsid w:val="00DD69F2"/>
    <w:rsid w:val="00DD6A6A"/>
    <w:rsid w:val="00DD6A86"/>
    <w:rsid w:val="00DD787B"/>
    <w:rsid w:val="00DD7C12"/>
    <w:rsid w:val="00DE0334"/>
    <w:rsid w:val="00DE0AB2"/>
    <w:rsid w:val="00DE0C2E"/>
    <w:rsid w:val="00DE0F00"/>
    <w:rsid w:val="00DE0F56"/>
    <w:rsid w:val="00DE1210"/>
    <w:rsid w:val="00DE126E"/>
    <w:rsid w:val="00DE13E9"/>
    <w:rsid w:val="00DE145E"/>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EBE"/>
    <w:rsid w:val="00DE60A9"/>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20F7"/>
    <w:rsid w:val="00DF227C"/>
    <w:rsid w:val="00DF23B9"/>
    <w:rsid w:val="00DF2853"/>
    <w:rsid w:val="00DF3A1E"/>
    <w:rsid w:val="00DF434E"/>
    <w:rsid w:val="00DF4746"/>
    <w:rsid w:val="00DF48E7"/>
    <w:rsid w:val="00DF49E6"/>
    <w:rsid w:val="00DF4A24"/>
    <w:rsid w:val="00DF4B6B"/>
    <w:rsid w:val="00DF5213"/>
    <w:rsid w:val="00DF5498"/>
    <w:rsid w:val="00DF5899"/>
    <w:rsid w:val="00DF59B9"/>
    <w:rsid w:val="00DF5EF9"/>
    <w:rsid w:val="00DF64A2"/>
    <w:rsid w:val="00DF6C6C"/>
    <w:rsid w:val="00DF6EE1"/>
    <w:rsid w:val="00DF708E"/>
    <w:rsid w:val="00DF7098"/>
    <w:rsid w:val="00DF77CF"/>
    <w:rsid w:val="00DF79D9"/>
    <w:rsid w:val="00DF7FC8"/>
    <w:rsid w:val="00E00518"/>
    <w:rsid w:val="00E00DB7"/>
    <w:rsid w:val="00E015C8"/>
    <w:rsid w:val="00E01A48"/>
    <w:rsid w:val="00E01A7B"/>
    <w:rsid w:val="00E02558"/>
    <w:rsid w:val="00E028D6"/>
    <w:rsid w:val="00E029F3"/>
    <w:rsid w:val="00E02C16"/>
    <w:rsid w:val="00E03262"/>
    <w:rsid w:val="00E033EA"/>
    <w:rsid w:val="00E036D8"/>
    <w:rsid w:val="00E03BFC"/>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F2"/>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4C32"/>
    <w:rsid w:val="00E25314"/>
    <w:rsid w:val="00E25966"/>
    <w:rsid w:val="00E25CB2"/>
    <w:rsid w:val="00E262FF"/>
    <w:rsid w:val="00E266A5"/>
    <w:rsid w:val="00E26A43"/>
    <w:rsid w:val="00E26A98"/>
    <w:rsid w:val="00E26BC5"/>
    <w:rsid w:val="00E26C15"/>
    <w:rsid w:val="00E26F9A"/>
    <w:rsid w:val="00E26F9D"/>
    <w:rsid w:val="00E2703D"/>
    <w:rsid w:val="00E2716B"/>
    <w:rsid w:val="00E271F3"/>
    <w:rsid w:val="00E27C21"/>
    <w:rsid w:val="00E30722"/>
    <w:rsid w:val="00E3079D"/>
    <w:rsid w:val="00E30DD6"/>
    <w:rsid w:val="00E3154B"/>
    <w:rsid w:val="00E31D8F"/>
    <w:rsid w:val="00E32085"/>
    <w:rsid w:val="00E323E7"/>
    <w:rsid w:val="00E324C8"/>
    <w:rsid w:val="00E32546"/>
    <w:rsid w:val="00E325F5"/>
    <w:rsid w:val="00E32890"/>
    <w:rsid w:val="00E32BF4"/>
    <w:rsid w:val="00E3354A"/>
    <w:rsid w:val="00E33668"/>
    <w:rsid w:val="00E33A28"/>
    <w:rsid w:val="00E33E08"/>
    <w:rsid w:val="00E33EA1"/>
    <w:rsid w:val="00E34297"/>
    <w:rsid w:val="00E342D4"/>
    <w:rsid w:val="00E345D3"/>
    <w:rsid w:val="00E3495E"/>
    <w:rsid w:val="00E34AEA"/>
    <w:rsid w:val="00E351D6"/>
    <w:rsid w:val="00E351EE"/>
    <w:rsid w:val="00E35761"/>
    <w:rsid w:val="00E35C7A"/>
    <w:rsid w:val="00E3639A"/>
    <w:rsid w:val="00E365D7"/>
    <w:rsid w:val="00E36B22"/>
    <w:rsid w:val="00E36C16"/>
    <w:rsid w:val="00E36F20"/>
    <w:rsid w:val="00E373C5"/>
    <w:rsid w:val="00E376C7"/>
    <w:rsid w:val="00E37A7A"/>
    <w:rsid w:val="00E37D54"/>
    <w:rsid w:val="00E401B7"/>
    <w:rsid w:val="00E40606"/>
    <w:rsid w:val="00E40C6E"/>
    <w:rsid w:val="00E40D81"/>
    <w:rsid w:val="00E41FF3"/>
    <w:rsid w:val="00E42338"/>
    <w:rsid w:val="00E42483"/>
    <w:rsid w:val="00E4260E"/>
    <w:rsid w:val="00E42868"/>
    <w:rsid w:val="00E42D25"/>
    <w:rsid w:val="00E4349C"/>
    <w:rsid w:val="00E43E44"/>
    <w:rsid w:val="00E440C2"/>
    <w:rsid w:val="00E44390"/>
    <w:rsid w:val="00E4573B"/>
    <w:rsid w:val="00E4577E"/>
    <w:rsid w:val="00E463D3"/>
    <w:rsid w:val="00E46DCC"/>
    <w:rsid w:val="00E46E6E"/>
    <w:rsid w:val="00E46F81"/>
    <w:rsid w:val="00E471C6"/>
    <w:rsid w:val="00E473A3"/>
    <w:rsid w:val="00E476C5"/>
    <w:rsid w:val="00E47DE8"/>
    <w:rsid w:val="00E501C4"/>
    <w:rsid w:val="00E503CB"/>
    <w:rsid w:val="00E5063A"/>
    <w:rsid w:val="00E50836"/>
    <w:rsid w:val="00E50AC0"/>
    <w:rsid w:val="00E515EA"/>
    <w:rsid w:val="00E52679"/>
    <w:rsid w:val="00E52FD5"/>
    <w:rsid w:val="00E534D0"/>
    <w:rsid w:val="00E54651"/>
    <w:rsid w:val="00E54D49"/>
    <w:rsid w:val="00E54E79"/>
    <w:rsid w:val="00E54E91"/>
    <w:rsid w:val="00E551FF"/>
    <w:rsid w:val="00E56298"/>
    <w:rsid w:val="00E56A89"/>
    <w:rsid w:val="00E56B12"/>
    <w:rsid w:val="00E5755F"/>
    <w:rsid w:val="00E57691"/>
    <w:rsid w:val="00E60014"/>
    <w:rsid w:val="00E60323"/>
    <w:rsid w:val="00E604E8"/>
    <w:rsid w:val="00E604F3"/>
    <w:rsid w:val="00E60547"/>
    <w:rsid w:val="00E609D4"/>
    <w:rsid w:val="00E61017"/>
    <w:rsid w:val="00E61790"/>
    <w:rsid w:val="00E61870"/>
    <w:rsid w:val="00E619F9"/>
    <w:rsid w:val="00E63480"/>
    <w:rsid w:val="00E6370F"/>
    <w:rsid w:val="00E637E3"/>
    <w:rsid w:val="00E64133"/>
    <w:rsid w:val="00E641FA"/>
    <w:rsid w:val="00E643F4"/>
    <w:rsid w:val="00E64E80"/>
    <w:rsid w:val="00E64FD3"/>
    <w:rsid w:val="00E64FFD"/>
    <w:rsid w:val="00E65512"/>
    <w:rsid w:val="00E656C8"/>
    <w:rsid w:val="00E65DF8"/>
    <w:rsid w:val="00E6621E"/>
    <w:rsid w:val="00E6697B"/>
    <w:rsid w:val="00E66E04"/>
    <w:rsid w:val="00E66EB7"/>
    <w:rsid w:val="00E67801"/>
    <w:rsid w:val="00E6796A"/>
    <w:rsid w:val="00E708A5"/>
    <w:rsid w:val="00E70E44"/>
    <w:rsid w:val="00E71125"/>
    <w:rsid w:val="00E71395"/>
    <w:rsid w:val="00E713C3"/>
    <w:rsid w:val="00E71AAE"/>
    <w:rsid w:val="00E71AAF"/>
    <w:rsid w:val="00E71EFE"/>
    <w:rsid w:val="00E72385"/>
    <w:rsid w:val="00E7310E"/>
    <w:rsid w:val="00E7326A"/>
    <w:rsid w:val="00E737A3"/>
    <w:rsid w:val="00E73901"/>
    <w:rsid w:val="00E73AE9"/>
    <w:rsid w:val="00E74DA2"/>
    <w:rsid w:val="00E74FD9"/>
    <w:rsid w:val="00E752B3"/>
    <w:rsid w:val="00E75318"/>
    <w:rsid w:val="00E7547B"/>
    <w:rsid w:val="00E754EE"/>
    <w:rsid w:val="00E7571C"/>
    <w:rsid w:val="00E76574"/>
    <w:rsid w:val="00E76B7B"/>
    <w:rsid w:val="00E76F2B"/>
    <w:rsid w:val="00E77066"/>
    <w:rsid w:val="00E7757E"/>
    <w:rsid w:val="00E77B6C"/>
    <w:rsid w:val="00E806B1"/>
    <w:rsid w:val="00E80AA0"/>
    <w:rsid w:val="00E80B69"/>
    <w:rsid w:val="00E80BA4"/>
    <w:rsid w:val="00E80FE6"/>
    <w:rsid w:val="00E80FF9"/>
    <w:rsid w:val="00E814B8"/>
    <w:rsid w:val="00E816E4"/>
    <w:rsid w:val="00E817AD"/>
    <w:rsid w:val="00E81E2F"/>
    <w:rsid w:val="00E81F48"/>
    <w:rsid w:val="00E8254F"/>
    <w:rsid w:val="00E828F7"/>
    <w:rsid w:val="00E82A68"/>
    <w:rsid w:val="00E82FC6"/>
    <w:rsid w:val="00E83320"/>
    <w:rsid w:val="00E8385F"/>
    <w:rsid w:val="00E83AAE"/>
    <w:rsid w:val="00E83AE3"/>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921"/>
    <w:rsid w:val="00E873AA"/>
    <w:rsid w:val="00E87DA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6AF"/>
    <w:rsid w:val="00E949DD"/>
    <w:rsid w:val="00E94A40"/>
    <w:rsid w:val="00E94A5F"/>
    <w:rsid w:val="00E951CC"/>
    <w:rsid w:val="00E96B35"/>
    <w:rsid w:val="00E96CE2"/>
    <w:rsid w:val="00E9708B"/>
    <w:rsid w:val="00E978F4"/>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5EBA"/>
    <w:rsid w:val="00EA608D"/>
    <w:rsid w:val="00EA6840"/>
    <w:rsid w:val="00EA6842"/>
    <w:rsid w:val="00EA688F"/>
    <w:rsid w:val="00EA6ADF"/>
    <w:rsid w:val="00EA6BF6"/>
    <w:rsid w:val="00EA6E0C"/>
    <w:rsid w:val="00EA7288"/>
    <w:rsid w:val="00EB0051"/>
    <w:rsid w:val="00EB06C4"/>
    <w:rsid w:val="00EB1777"/>
    <w:rsid w:val="00EB182A"/>
    <w:rsid w:val="00EB1AF6"/>
    <w:rsid w:val="00EB1ED4"/>
    <w:rsid w:val="00EB1FD5"/>
    <w:rsid w:val="00EB22E9"/>
    <w:rsid w:val="00EB283E"/>
    <w:rsid w:val="00EB29B7"/>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6E6"/>
    <w:rsid w:val="00EB5B1D"/>
    <w:rsid w:val="00EB5B2A"/>
    <w:rsid w:val="00EB5DE5"/>
    <w:rsid w:val="00EB6118"/>
    <w:rsid w:val="00EB6455"/>
    <w:rsid w:val="00EB668B"/>
    <w:rsid w:val="00EB6ACF"/>
    <w:rsid w:val="00EB6C45"/>
    <w:rsid w:val="00EB6D83"/>
    <w:rsid w:val="00EB6E12"/>
    <w:rsid w:val="00EB6E20"/>
    <w:rsid w:val="00EB6F24"/>
    <w:rsid w:val="00EC02A2"/>
    <w:rsid w:val="00EC0E91"/>
    <w:rsid w:val="00EC0E9F"/>
    <w:rsid w:val="00EC0F60"/>
    <w:rsid w:val="00EC101B"/>
    <w:rsid w:val="00EC127C"/>
    <w:rsid w:val="00EC1BCB"/>
    <w:rsid w:val="00EC25DC"/>
    <w:rsid w:val="00EC2E36"/>
    <w:rsid w:val="00EC364A"/>
    <w:rsid w:val="00EC3886"/>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530"/>
    <w:rsid w:val="00EC7D5C"/>
    <w:rsid w:val="00ED02E0"/>
    <w:rsid w:val="00ED0327"/>
    <w:rsid w:val="00ED08C4"/>
    <w:rsid w:val="00ED0ADA"/>
    <w:rsid w:val="00ED139C"/>
    <w:rsid w:val="00ED1EF0"/>
    <w:rsid w:val="00ED21E4"/>
    <w:rsid w:val="00ED229C"/>
    <w:rsid w:val="00ED2A18"/>
    <w:rsid w:val="00ED2BE8"/>
    <w:rsid w:val="00ED2C9D"/>
    <w:rsid w:val="00ED3739"/>
    <w:rsid w:val="00ED37A8"/>
    <w:rsid w:val="00ED4C40"/>
    <w:rsid w:val="00ED4C65"/>
    <w:rsid w:val="00ED4CEA"/>
    <w:rsid w:val="00ED501F"/>
    <w:rsid w:val="00ED52D1"/>
    <w:rsid w:val="00ED54E5"/>
    <w:rsid w:val="00ED6214"/>
    <w:rsid w:val="00ED672B"/>
    <w:rsid w:val="00ED6A21"/>
    <w:rsid w:val="00ED768B"/>
    <w:rsid w:val="00ED7783"/>
    <w:rsid w:val="00ED7881"/>
    <w:rsid w:val="00ED78C3"/>
    <w:rsid w:val="00ED7963"/>
    <w:rsid w:val="00ED7A38"/>
    <w:rsid w:val="00ED7C04"/>
    <w:rsid w:val="00ED7F07"/>
    <w:rsid w:val="00EE085F"/>
    <w:rsid w:val="00EE0FA3"/>
    <w:rsid w:val="00EE0FE6"/>
    <w:rsid w:val="00EE14B9"/>
    <w:rsid w:val="00EE176F"/>
    <w:rsid w:val="00EE1C56"/>
    <w:rsid w:val="00EE1C95"/>
    <w:rsid w:val="00EE1D04"/>
    <w:rsid w:val="00EE1F64"/>
    <w:rsid w:val="00EE1FCC"/>
    <w:rsid w:val="00EE200B"/>
    <w:rsid w:val="00EE22B6"/>
    <w:rsid w:val="00EE2431"/>
    <w:rsid w:val="00EE288C"/>
    <w:rsid w:val="00EE2BB3"/>
    <w:rsid w:val="00EE33E0"/>
    <w:rsid w:val="00EE3406"/>
    <w:rsid w:val="00EE3A21"/>
    <w:rsid w:val="00EE43E9"/>
    <w:rsid w:val="00EE47D6"/>
    <w:rsid w:val="00EE5903"/>
    <w:rsid w:val="00EE5F9D"/>
    <w:rsid w:val="00EE629D"/>
    <w:rsid w:val="00EE6644"/>
    <w:rsid w:val="00EE699A"/>
    <w:rsid w:val="00EE6B24"/>
    <w:rsid w:val="00EE6D9C"/>
    <w:rsid w:val="00EE7062"/>
    <w:rsid w:val="00EE797B"/>
    <w:rsid w:val="00EE7A0A"/>
    <w:rsid w:val="00EE7CBB"/>
    <w:rsid w:val="00EF0075"/>
    <w:rsid w:val="00EF040B"/>
    <w:rsid w:val="00EF042C"/>
    <w:rsid w:val="00EF056B"/>
    <w:rsid w:val="00EF0A12"/>
    <w:rsid w:val="00EF0C2B"/>
    <w:rsid w:val="00EF1446"/>
    <w:rsid w:val="00EF1892"/>
    <w:rsid w:val="00EF191A"/>
    <w:rsid w:val="00EF246B"/>
    <w:rsid w:val="00EF2C5D"/>
    <w:rsid w:val="00EF2D36"/>
    <w:rsid w:val="00EF2E7D"/>
    <w:rsid w:val="00EF2E8D"/>
    <w:rsid w:val="00EF3039"/>
    <w:rsid w:val="00EF33F3"/>
    <w:rsid w:val="00EF344C"/>
    <w:rsid w:val="00EF368F"/>
    <w:rsid w:val="00EF3837"/>
    <w:rsid w:val="00EF3BBF"/>
    <w:rsid w:val="00EF3C6A"/>
    <w:rsid w:val="00EF4596"/>
    <w:rsid w:val="00EF570A"/>
    <w:rsid w:val="00EF5D5E"/>
    <w:rsid w:val="00EF5F09"/>
    <w:rsid w:val="00EF6417"/>
    <w:rsid w:val="00EF694C"/>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E8"/>
    <w:rsid w:val="00F0114F"/>
    <w:rsid w:val="00F0177F"/>
    <w:rsid w:val="00F01A80"/>
    <w:rsid w:val="00F02177"/>
    <w:rsid w:val="00F02724"/>
    <w:rsid w:val="00F02983"/>
    <w:rsid w:val="00F02A85"/>
    <w:rsid w:val="00F02F34"/>
    <w:rsid w:val="00F03042"/>
    <w:rsid w:val="00F0350C"/>
    <w:rsid w:val="00F0368D"/>
    <w:rsid w:val="00F03DBE"/>
    <w:rsid w:val="00F03EFC"/>
    <w:rsid w:val="00F04054"/>
    <w:rsid w:val="00F040DD"/>
    <w:rsid w:val="00F053DD"/>
    <w:rsid w:val="00F053E8"/>
    <w:rsid w:val="00F056B9"/>
    <w:rsid w:val="00F059D1"/>
    <w:rsid w:val="00F05ABE"/>
    <w:rsid w:val="00F05AD1"/>
    <w:rsid w:val="00F06151"/>
    <w:rsid w:val="00F06CB8"/>
    <w:rsid w:val="00F06EC6"/>
    <w:rsid w:val="00F0757D"/>
    <w:rsid w:val="00F07857"/>
    <w:rsid w:val="00F07D68"/>
    <w:rsid w:val="00F1033F"/>
    <w:rsid w:val="00F1078E"/>
    <w:rsid w:val="00F109BA"/>
    <w:rsid w:val="00F1108F"/>
    <w:rsid w:val="00F119C9"/>
    <w:rsid w:val="00F11BE5"/>
    <w:rsid w:val="00F11CB6"/>
    <w:rsid w:val="00F11CBA"/>
    <w:rsid w:val="00F1216A"/>
    <w:rsid w:val="00F121BB"/>
    <w:rsid w:val="00F12649"/>
    <w:rsid w:val="00F12700"/>
    <w:rsid w:val="00F129D8"/>
    <w:rsid w:val="00F13364"/>
    <w:rsid w:val="00F1378D"/>
    <w:rsid w:val="00F138BC"/>
    <w:rsid w:val="00F13CE0"/>
    <w:rsid w:val="00F1459B"/>
    <w:rsid w:val="00F153FB"/>
    <w:rsid w:val="00F15407"/>
    <w:rsid w:val="00F15CCE"/>
    <w:rsid w:val="00F15E80"/>
    <w:rsid w:val="00F15F52"/>
    <w:rsid w:val="00F16671"/>
    <w:rsid w:val="00F169D3"/>
    <w:rsid w:val="00F16AC5"/>
    <w:rsid w:val="00F16F04"/>
    <w:rsid w:val="00F1741E"/>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994"/>
    <w:rsid w:val="00F23D1F"/>
    <w:rsid w:val="00F23E49"/>
    <w:rsid w:val="00F240F8"/>
    <w:rsid w:val="00F240F9"/>
    <w:rsid w:val="00F24556"/>
    <w:rsid w:val="00F2506C"/>
    <w:rsid w:val="00F25D0F"/>
    <w:rsid w:val="00F26467"/>
    <w:rsid w:val="00F26D06"/>
    <w:rsid w:val="00F26E98"/>
    <w:rsid w:val="00F276B6"/>
    <w:rsid w:val="00F27768"/>
    <w:rsid w:val="00F27B16"/>
    <w:rsid w:val="00F27E1D"/>
    <w:rsid w:val="00F305AC"/>
    <w:rsid w:val="00F30E57"/>
    <w:rsid w:val="00F31000"/>
    <w:rsid w:val="00F310A6"/>
    <w:rsid w:val="00F313CB"/>
    <w:rsid w:val="00F315B4"/>
    <w:rsid w:val="00F318DC"/>
    <w:rsid w:val="00F31E12"/>
    <w:rsid w:val="00F3247A"/>
    <w:rsid w:val="00F3259C"/>
    <w:rsid w:val="00F32BC7"/>
    <w:rsid w:val="00F32F01"/>
    <w:rsid w:val="00F3319C"/>
    <w:rsid w:val="00F333D3"/>
    <w:rsid w:val="00F3344D"/>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DE3"/>
    <w:rsid w:val="00F36E3D"/>
    <w:rsid w:val="00F37308"/>
    <w:rsid w:val="00F37348"/>
    <w:rsid w:val="00F376E0"/>
    <w:rsid w:val="00F3777F"/>
    <w:rsid w:val="00F37CB0"/>
    <w:rsid w:val="00F40177"/>
    <w:rsid w:val="00F4019D"/>
    <w:rsid w:val="00F402F2"/>
    <w:rsid w:val="00F40462"/>
    <w:rsid w:val="00F40713"/>
    <w:rsid w:val="00F40938"/>
    <w:rsid w:val="00F40E17"/>
    <w:rsid w:val="00F4195A"/>
    <w:rsid w:val="00F41A8F"/>
    <w:rsid w:val="00F41B90"/>
    <w:rsid w:val="00F41BFD"/>
    <w:rsid w:val="00F424A3"/>
    <w:rsid w:val="00F4302E"/>
    <w:rsid w:val="00F4305D"/>
    <w:rsid w:val="00F437E6"/>
    <w:rsid w:val="00F43ED4"/>
    <w:rsid w:val="00F44039"/>
    <w:rsid w:val="00F4406C"/>
    <w:rsid w:val="00F44490"/>
    <w:rsid w:val="00F44721"/>
    <w:rsid w:val="00F44F5F"/>
    <w:rsid w:val="00F45552"/>
    <w:rsid w:val="00F455E3"/>
    <w:rsid w:val="00F456F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1A9"/>
    <w:rsid w:val="00F511D3"/>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B16"/>
    <w:rsid w:val="00F5513F"/>
    <w:rsid w:val="00F5603B"/>
    <w:rsid w:val="00F5614D"/>
    <w:rsid w:val="00F56158"/>
    <w:rsid w:val="00F569BA"/>
    <w:rsid w:val="00F56A0C"/>
    <w:rsid w:val="00F5720D"/>
    <w:rsid w:val="00F579C2"/>
    <w:rsid w:val="00F57AEC"/>
    <w:rsid w:val="00F57D5D"/>
    <w:rsid w:val="00F60153"/>
    <w:rsid w:val="00F603D4"/>
    <w:rsid w:val="00F60F71"/>
    <w:rsid w:val="00F60FE6"/>
    <w:rsid w:val="00F6166F"/>
    <w:rsid w:val="00F61830"/>
    <w:rsid w:val="00F61923"/>
    <w:rsid w:val="00F61AB0"/>
    <w:rsid w:val="00F61BAB"/>
    <w:rsid w:val="00F61C68"/>
    <w:rsid w:val="00F61FCF"/>
    <w:rsid w:val="00F61FF7"/>
    <w:rsid w:val="00F62833"/>
    <w:rsid w:val="00F62952"/>
    <w:rsid w:val="00F62FE8"/>
    <w:rsid w:val="00F631FF"/>
    <w:rsid w:val="00F63266"/>
    <w:rsid w:val="00F6343B"/>
    <w:rsid w:val="00F63467"/>
    <w:rsid w:val="00F634FD"/>
    <w:rsid w:val="00F63D8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24"/>
    <w:rsid w:val="00F75B8E"/>
    <w:rsid w:val="00F75E97"/>
    <w:rsid w:val="00F75EE1"/>
    <w:rsid w:val="00F76676"/>
    <w:rsid w:val="00F766AA"/>
    <w:rsid w:val="00F76AE3"/>
    <w:rsid w:val="00F76D30"/>
    <w:rsid w:val="00F76F20"/>
    <w:rsid w:val="00F77066"/>
    <w:rsid w:val="00F77192"/>
    <w:rsid w:val="00F778C3"/>
    <w:rsid w:val="00F77AE4"/>
    <w:rsid w:val="00F77B47"/>
    <w:rsid w:val="00F77E0A"/>
    <w:rsid w:val="00F80271"/>
    <w:rsid w:val="00F802DC"/>
    <w:rsid w:val="00F82546"/>
    <w:rsid w:val="00F828E0"/>
    <w:rsid w:val="00F82A46"/>
    <w:rsid w:val="00F82DE1"/>
    <w:rsid w:val="00F82E9C"/>
    <w:rsid w:val="00F8301C"/>
    <w:rsid w:val="00F8325B"/>
    <w:rsid w:val="00F83448"/>
    <w:rsid w:val="00F83D25"/>
    <w:rsid w:val="00F84A05"/>
    <w:rsid w:val="00F84CA3"/>
    <w:rsid w:val="00F85130"/>
    <w:rsid w:val="00F85739"/>
    <w:rsid w:val="00F85846"/>
    <w:rsid w:val="00F858C7"/>
    <w:rsid w:val="00F85D12"/>
    <w:rsid w:val="00F85E13"/>
    <w:rsid w:val="00F866A8"/>
    <w:rsid w:val="00F867C4"/>
    <w:rsid w:val="00F86B08"/>
    <w:rsid w:val="00F86CD1"/>
    <w:rsid w:val="00F86D65"/>
    <w:rsid w:val="00F86EAF"/>
    <w:rsid w:val="00F86F03"/>
    <w:rsid w:val="00F8702B"/>
    <w:rsid w:val="00F878F2"/>
    <w:rsid w:val="00F87CF4"/>
    <w:rsid w:val="00F9045E"/>
    <w:rsid w:val="00F9065B"/>
    <w:rsid w:val="00F9126B"/>
    <w:rsid w:val="00F912E1"/>
    <w:rsid w:val="00F915B3"/>
    <w:rsid w:val="00F92159"/>
    <w:rsid w:val="00F921D9"/>
    <w:rsid w:val="00F922DD"/>
    <w:rsid w:val="00F9261B"/>
    <w:rsid w:val="00F92623"/>
    <w:rsid w:val="00F92670"/>
    <w:rsid w:val="00F92710"/>
    <w:rsid w:val="00F9273E"/>
    <w:rsid w:val="00F92B0C"/>
    <w:rsid w:val="00F933AE"/>
    <w:rsid w:val="00F93715"/>
    <w:rsid w:val="00F93A49"/>
    <w:rsid w:val="00F93AEF"/>
    <w:rsid w:val="00F93D6F"/>
    <w:rsid w:val="00F945B4"/>
    <w:rsid w:val="00F94600"/>
    <w:rsid w:val="00F948D3"/>
    <w:rsid w:val="00F94A05"/>
    <w:rsid w:val="00F94CA9"/>
    <w:rsid w:val="00F94DAB"/>
    <w:rsid w:val="00F95277"/>
    <w:rsid w:val="00F953A1"/>
    <w:rsid w:val="00F9548E"/>
    <w:rsid w:val="00F955BA"/>
    <w:rsid w:val="00F957D3"/>
    <w:rsid w:val="00F95B19"/>
    <w:rsid w:val="00F95B4A"/>
    <w:rsid w:val="00F95E19"/>
    <w:rsid w:val="00F95F37"/>
    <w:rsid w:val="00F960FF"/>
    <w:rsid w:val="00F963E3"/>
    <w:rsid w:val="00F965DE"/>
    <w:rsid w:val="00F9677B"/>
    <w:rsid w:val="00F96A33"/>
    <w:rsid w:val="00F96BC9"/>
    <w:rsid w:val="00F96EAA"/>
    <w:rsid w:val="00F9739C"/>
    <w:rsid w:val="00F9776F"/>
    <w:rsid w:val="00F977AD"/>
    <w:rsid w:val="00F97896"/>
    <w:rsid w:val="00F97899"/>
    <w:rsid w:val="00F97B0A"/>
    <w:rsid w:val="00F97CF5"/>
    <w:rsid w:val="00FA03BD"/>
    <w:rsid w:val="00FA0928"/>
    <w:rsid w:val="00FA0F87"/>
    <w:rsid w:val="00FA1AD3"/>
    <w:rsid w:val="00FA1C9F"/>
    <w:rsid w:val="00FA223D"/>
    <w:rsid w:val="00FA24A3"/>
    <w:rsid w:val="00FA2644"/>
    <w:rsid w:val="00FA27BB"/>
    <w:rsid w:val="00FA2C4E"/>
    <w:rsid w:val="00FA3154"/>
    <w:rsid w:val="00FA364A"/>
    <w:rsid w:val="00FA364C"/>
    <w:rsid w:val="00FA3D40"/>
    <w:rsid w:val="00FA3DC5"/>
    <w:rsid w:val="00FA4030"/>
    <w:rsid w:val="00FA41D4"/>
    <w:rsid w:val="00FA489C"/>
    <w:rsid w:val="00FA48A7"/>
    <w:rsid w:val="00FA4A95"/>
    <w:rsid w:val="00FA4E3F"/>
    <w:rsid w:val="00FA4F4C"/>
    <w:rsid w:val="00FA6506"/>
    <w:rsid w:val="00FA674F"/>
    <w:rsid w:val="00FA6E8D"/>
    <w:rsid w:val="00FA6F24"/>
    <w:rsid w:val="00FA7727"/>
    <w:rsid w:val="00FA78FF"/>
    <w:rsid w:val="00FA7B36"/>
    <w:rsid w:val="00FA7B9B"/>
    <w:rsid w:val="00FA7DB5"/>
    <w:rsid w:val="00FB00A2"/>
    <w:rsid w:val="00FB0940"/>
    <w:rsid w:val="00FB0B79"/>
    <w:rsid w:val="00FB0EE4"/>
    <w:rsid w:val="00FB1033"/>
    <w:rsid w:val="00FB1906"/>
    <w:rsid w:val="00FB1A01"/>
    <w:rsid w:val="00FB1F1B"/>
    <w:rsid w:val="00FB212C"/>
    <w:rsid w:val="00FB2C32"/>
    <w:rsid w:val="00FB3167"/>
    <w:rsid w:val="00FB4F24"/>
    <w:rsid w:val="00FB5923"/>
    <w:rsid w:val="00FB5E63"/>
    <w:rsid w:val="00FB5F47"/>
    <w:rsid w:val="00FB6678"/>
    <w:rsid w:val="00FB6700"/>
    <w:rsid w:val="00FB6CA4"/>
    <w:rsid w:val="00FB71FA"/>
    <w:rsid w:val="00FB79B1"/>
    <w:rsid w:val="00FC01D1"/>
    <w:rsid w:val="00FC0A72"/>
    <w:rsid w:val="00FC1441"/>
    <w:rsid w:val="00FC1C78"/>
    <w:rsid w:val="00FC1EC7"/>
    <w:rsid w:val="00FC1FEC"/>
    <w:rsid w:val="00FC2189"/>
    <w:rsid w:val="00FC238E"/>
    <w:rsid w:val="00FC246D"/>
    <w:rsid w:val="00FC2AAC"/>
    <w:rsid w:val="00FC2EB2"/>
    <w:rsid w:val="00FC36E8"/>
    <w:rsid w:val="00FC3724"/>
    <w:rsid w:val="00FC39A8"/>
    <w:rsid w:val="00FC3B3B"/>
    <w:rsid w:val="00FC3B40"/>
    <w:rsid w:val="00FC3C0C"/>
    <w:rsid w:val="00FC3C60"/>
    <w:rsid w:val="00FC3E89"/>
    <w:rsid w:val="00FC3E92"/>
    <w:rsid w:val="00FC48E4"/>
    <w:rsid w:val="00FC550C"/>
    <w:rsid w:val="00FC561D"/>
    <w:rsid w:val="00FC5773"/>
    <w:rsid w:val="00FC5C45"/>
    <w:rsid w:val="00FC5F26"/>
    <w:rsid w:val="00FC5F45"/>
    <w:rsid w:val="00FC6017"/>
    <w:rsid w:val="00FC6BD5"/>
    <w:rsid w:val="00FC6C3B"/>
    <w:rsid w:val="00FC6D07"/>
    <w:rsid w:val="00FC6E15"/>
    <w:rsid w:val="00FC6E3D"/>
    <w:rsid w:val="00FC7985"/>
    <w:rsid w:val="00FC79A0"/>
    <w:rsid w:val="00FC79B3"/>
    <w:rsid w:val="00FC7B4C"/>
    <w:rsid w:val="00FC7C07"/>
    <w:rsid w:val="00FC7CF9"/>
    <w:rsid w:val="00FC7F2D"/>
    <w:rsid w:val="00FD023A"/>
    <w:rsid w:val="00FD0512"/>
    <w:rsid w:val="00FD09BD"/>
    <w:rsid w:val="00FD0C4E"/>
    <w:rsid w:val="00FD0C70"/>
    <w:rsid w:val="00FD1876"/>
    <w:rsid w:val="00FD18D4"/>
    <w:rsid w:val="00FD2374"/>
    <w:rsid w:val="00FD293C"/>
    <w:rsid w:val="00FD2EDB"/>
    <w:rsid w:val="00FD2FE5"/>
    <w:rsid w:val="00FD36D4"/>
    <w:rsid w:val="00FD393F"/>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F0A"/>
    <w:rsid w:val="00FD76D4"/>
    <w:rsid w:val="00FD76FD"/>
    <w:rsid w:val="00FD7805"/>
    <w:rsid w:val="00FD7E9E"/>
    <w:rsid w:val="00FD7F17"/>
    <w:rsid w:val="00FE0260"/>
    <w:rsid w:val="00FE0285"/>
    <w:rsid w:val="00FE052C"/>
    <w:rsid w:val="00FE0A10"/>
    <w:rsid w:val="00FE1091"/>
    <w:rsid w:val="00FE11B4"/>
    <w:rsid w:val="00FE1861"/>
    <w:rsid w:val="00FE1B53"/>
    <w:rsid w:val="00FE1CA4"/>
    <w:rsid w:val="00FE1EE2"/>
    <w:rsid w:val="00FE21E8"/>
    <w:rsid w:val="00FE251C"/>
    <w:rsid w:val="00FE2625"/>
    <w:rsid w:val="00FE28D2"/>
    <w:rsid w:val="00FE2B5A"/>
    <w:rsid w:val="00FE2D7F"/>
    <w:rsid w:val="00FE3139"/>
    <w:rsid w:val="00FE3483"/>
    <w:rsid w:val="00FE3742"/>
    <w:rsid w:val="00FE3B2E"/>
    <w:rsid w:val="00FE427F"/>
    <w:rsid w:val="00FE5073"/>
    <w:rsid w:val="00FE50B3"/>
    <w:rsid w:val="00FE5216"/>
    <w:rsid w:val="00FE5328"/>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868"/>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8CD"/>
    <w:rsid w:val="00FF6925"/>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404D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237755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2561</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180</cp:revision>
  <dcterms:created xsi:type="dcterms:W3CDTF">2022-03-24T20:47:00Z</dcterms:created>
  <dcterms:modified xsi:type="dcterms:W3CDTF">2022-12-24T12:19:00Z</dcterms:modified>
</cp:coreProperties>
</file>