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23F0D80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E21DCB">
        <w:rPr>
          <w:b/>
          <w:bCs/>
          <w:sz w:val="28"/>
          <w:szCs w:val="28"/>
        </w:rPr>
        <w:t>2</w:t>
      </w:r>
      <w:r w:rsidR="00EA7683">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D8A07B9" w:rsidR="003A564C" w:rsidRPr="005164AA" w:rsidRDefault="00EA7683"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32475329"/>
      <w:r w:rsidRPr="00EA7683">
        <w:rPr>
          <w:b/>
          <w:bCs/>
          <w:color w:val="000000"/>
          <w:sz w:val="28"/>
          <w:szCs w:val="28"/>
        </w:rPr>
        <w:t xml:space="preserve">DERECHO A LA LIBERTAD IDEOLÓGICA Y RELIGIOSA. </w:t>
      </w:r>
      <w:bookmarkStart w:id="7" w:name="_Hlk134032051"/>
      <w:r w:rsidRPr="00EA7683">
        <w:rPr>
          <w:b/>
          <w:bCs/>
          <w:color w:val="000000"/>
          <w:sz w:val="28"/>
          <w:szCs w:val="28"/>
        </w:rPr>
        <w:t>DERECHO A LA LIBERTAD Y A LA SEGURIDAD</w:t>
      </w:r>
      <w:bookmarkEnd w:id="7"/>
      <w:r w:rsidRPr="00EA7683">
        <w:rPr>
          <w:b/>
          <w:bCs/>
          <w:color w:val="000000"/>
          <w:sz w:val="28"/>
          <w:szCs w:val="28"/>
        </w:rPr>
        <w:t xml:space="preserve">. </w:t>
      </w:r>
      <w:bookmarkStart w:id="8" w:name="_Hlk134119024"/>
      <w:r w:rsidRPr="00EA7683">
        <w:rPr>
          <w:b/>
          <w:bCs/>
          <w:color w:val="000000"/>
          <w:sz w:val="28"/>
          <w:szCs w:val="28"/>
        </w:rPr>
        <w:t xml:space="preserve">EL </w:t>
      </w:r>
      <w:r w:rsidRPr="00EA7683">
        <w:rPr>
          <w:b/>
          <w:bCs/>
          <w:i/>
          <w:iCs/>
          <w:color w:val="000000"/>
          <w:sz w:val="28"/>
          <w:szCs w:val="28"/>
        </w:rPr>
        <w:t>HABEAS CORPUS</w:t>
      </w:r>
      <w:r w:rsidRPr="00EA7683">
        <w:rPr>
          <w:b/>
          <w:bCs/>
          <w:color w:val="000000"/>
          <w:sz w:val="28"/>
          <w:szCs w:val="28"/>
        </w:rPr>
        <w:t>.</w:t>
      </w:r>
      <w:bookmarkEnd w:id="8"/>
      <w:r w:rsidRPr="00EA7683">
        <w:rPr>
          <w:b/>
          <w:bCs/>
          <w:color w:val="000000"/>
          <w:sz w:val="28"/>
          <w:szCs w:val="28"/>
        </w:rPr>
        <w:t xml:space="preserve"> LIBERTADES DE RESIDENCIA Y DESPLAZAMIENTO</w:t>
      </w:r>
      <w:r w:rsidRPr="00202A13">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31F76B0A" w14:textId="1B92510F" w:rsidR="00E066C3" w:rsidRDefault="00EA7683" w:rsidP="00A73DD8">
      <w:pPr>
        <w:spacing w:before="120" w:after="120" w:line="360" w:lineRule="auto"/>
        <w:jc w:val="both"/>
        <w:rPr>
          <w:spacing w:val="-3"/>
        </w:rPr>
      </w:pPr>
      <w:r w:rsidRPr="00EA7683">
        <w:rPr>
          <w:b/>
          <w:bCs/>
          <w:spacing w:val="-3"/>
        </w:rPr>
        <w:t>DERECHO A LA LIBERTAD IDEOLÓGICA Y RELIGIOSA</w:t>
      </w:r>
      <w:r w:rsidR="00A73DD8">
        <w:rPr>
          <w:b/>
          <w:bCs/>
          <w:spacing w:val="-3"/>
        </w:rPr>
        <w:t>.</w:t>
      </w:r>
    </w:p>
    <w:p w14:paraId="26568A35" w14:textId="411D328A" w:rsidR="004E44EB" w:rsidRDefault="00507008" w:rsidP="004E44EB">
      <w:pPr>
        <w:spacing w:before="120" w:after="120" w:line="360" w:lineRule="auto"/>
        <w:ind w:firstLine="708"/>
        <w:jc w:val="both"/>
        <w:rPr>
          <w:spacing w:val="-3"/>
        </w:rPr>
      </w:pPr>
      <w:r>
        <w:rPr>
          <w:spacing w:val="-3"/>
        </w:rPr>
        <w:t>El artículo 16 de la Constitución Española de 27 de diciembre de 1978 dispone lo siguiente:</w:t>
      </w:r>
    </w:p>
    <w:p w14:paraId="5EC40686" w14:textId="77777777" w:rsidR="00052029" w:rsidRPr="00052029" w:rsidRDefault="00052029" w:rsidP="00052029">
      <w:pPr>
        <w:spacing w:before="120" w:after="120" w:line="360" w:lineRule="auto"/>
        <w:ind w:firstLine="708"/>
        <w:jc w:val="both"/>
        <w:rPr>
          <w:spacing w:val="-3"/>
        </w:rPr>
      </w:pPr>
      <w:r>
        <w:rPr>
          <w:spacing w:val="-3"/>
        </w:rPr>
        <w:t>“</w:t>
      </w:r>
      <w:r w:rsidRPr="00052029">
        <w:rPr>
          <w:spacing w:val="-3"/>
        </w:rPr>
        <w:t>1. Se garantiza la libertad ideológica, religiosa y de culto de los individuos y las comunidades sin más limitación, en sus manifestaciones, que la necesaria para el mantenimiento del orden público protegido por la ley.</w:t>
      </w:r>
    </w:p>
    <w:p w14:paraId="213B3A7E" w14:textId="77777777" w:rsidR="00052029" w:rsidRPr="00052029" w:rsidRDefault="00052029" w:rsidP="00052029">
      <w:pPr>
        <w:spacing w:before="120" w:after="120" w:line="360" w:lineRule="auto"/>
        <w:ind w:firstLine="708"/>
        <w:jc w:val="both"/>
        <w:rPr>
          <w:spacing w:val="-3"/>
        </w:rPr>
      </w:pPr>
      <w:r w:rsidRPr="00052029">
        <w:rPr>
          <w:spacing w:val="-3"/>
        </w:rPr>
        <w:t>2. Nadie podrá ser obligado a declarar sobre su ideología, religión o creencias.</w:t>
      </w:r>
    </w:p>
    <w:p w14:paraId="6C3D8F41" w14:textId="3905036A" w:rsidR="00507008" w:rsidRDefault="00052029" w:rsidP="00052029">
      <w:pPr>
        <w:spacing w:before="120" w:after="120" w:line="360" w:lineRule="auto"/>
        <w:ind w:firstLine="708"/>
        <w:jc w:val="both"/>
        <w:rPr>
          <w:spacing w:val="-3"/>
        </w:rPr>
      </w:pPr>
      <w:r w:rsidRPr="00052029">
        <w:rPr>
          <w:spacing w:val="-3"/>
        </w:rPr>
        <w:t>3. Ninguna confesión tendrá carácter estatal. Los poderes públicos tendrán en cuenta las creencias religiosas de la sociedad española y mantendrán las consiguientes relaciones de cooperación con la Iglesia Católica y las demás confesiones</w:t>
      </w:r>
      <w:r>
        <w:rPr>
          <w:spacing w:val="-3"/>
        </w:rPr>
        <w:t>”</w:t>
      </w:r>
      <w:r w:rsidRPr="00052029">
        <w:rPr>
          <w:spacing w:val="-3"/>
        </w:rPr>
        <w:t>.</w:t>
      </w:r>
    </w:p>
    <w:p w14:paraId="656C877A" w14:textId="66C96795" w:rsidR="00962D39" w:rsidRPr="00962D39" w:rsidRDefault="00250F24" w:rsidP="00962D39">
      <w:pPr>
        <w:spacing w:before="120" w:after="120" w:line="360" w:lineRule="auto"/>
        <w:ind w:firstLine="708"/>
        <w:jc w:val="both"/>
        <w:rPr>
          <w:spacing w:val="-3"/>
        </w:rPr>
      </w:pPr>
      <w:r>
        <w:rPr>
          <w:spacing w:val="-3"/>
        </w:rPr>
        <w:t>Las l</w:t>
      </w:r>
      <w:r w:rsidR="00962D39" w:rsidRPr="00962D39">
        <w:rPr>
          <w:spacing w:val="-3"/>
        </w:rPr>
        <w:t xml:space="preserve">ibertades </w:t>
      </w:r>
      <w:r>
        <w:rPr>
          <w:spacing w:val="-3"/>
        </w:rPr>
        <w:t xml:space="preserve">ideológica y religiosa </w:t>
      </w:r>
      <w:r w:rsidR="00303FF9">
        <w:rPr>
          <w:spacing w:val="-3"/>
        </w:rPr>
        <w:t>son</w:t>
      </w:r>
      <w:r w:rsidR="00962D39" w:rsidRPr="00962D39">
        <w:rPr>
          <w:spacing w:val="-3"/>
        </w:rPr>
        <w:t xml:space="preserve"> manifestación de </w:t>
      </w:r>
      <w:r>
        <w:rPr>
          <w:spacing w:val="-3"/>
        </w:rPr>
        <w:t>la</w:t>
      </w:r>
      <w:r w:rsidR="00962D39" w:rsidRPr="00962D39">
        <w:rPr>
          <w:spacing w:val="-3"/>
        </w:rPr>
        <w:t xml:space="preserve"> genérica libertad de pensamiento</w:t>
      </w:r>
      <w:r w:rsidR="0067100D">
        <w:rPr>
          <w:spacing w:val="-3"/>
        </w:rPr>
        <w:t xml:space="preserve">, </w:t>
      </w:r>
      <w:r w:rsidR="00996502">
        <w:rPr>
          <w:spacing w:val="-3"/>
        </w:rPr>
        <w:t xml:space="preserve">y </w:t>
      </w:r>
      <w:r w:rsidR="0067100D">
        <w:rPr>
          <w:spacing w:val="-3"/>
        </w:rPr>
        <w:t xml:space="preserve">mientras que </w:t>
      </w:r>
      <w:r w:rsidR="00962D39" w:rsidRPr="00962D39">
        <w:rPr>
          <w:spacing w:val="-3"/>
        </w:rPr>
        <w:t xml:space="preserve">la </w:t>
      </w:r>
      <w:r>
        <w:rPr>
          <w:spacing w:val="-3"/>
        </w:rPr>
        <w:t>primera</w:t>
      </w:r>
      <w:r w:rsidR="00962D39" w:rsidRPr="00962D39">
        <w:rPr>
          <w:spacing w:val="-3"/>
        </w:rPr>
        <w:t xml:space="preserve"> </w:t>
      </w:r>
      <w:r w:rsidR="0067100D">
        <w:rPr>
          <w:spacing w:val="-3"/>
        </w:rPr>
        <w:t xml:space="preserve">es el </w:t>
      </w:r>
      <w:r w:rsidR="00962D39" w:rsidRPr="00962D39">
        <w:rPr>
          <w:spacing w:val="-3"/>
        </w:rPr>
        <w:t xml:space="preserve">derecho </w:t>
      </w:r>
      <w:r w:rsidR="0067100D">
        <w:rPr>
          <w:spacing w:val="-3"/>
        </w:rPr>
        <w:t xml:space="preserve">de toda persona </w:t>
      </w:r>
      <w:r w:rsidR="00962D39" w:rsidRPr="00962D39">
        <w:rPr>
          <w:spacing w:val="-3"/>
        </w:rPr>
        <w:t>a mantener las ideas y convicciones de cualquier tipo sobre el individuo, la sociedad y la comunidad política</w:t>
      </w:r>
      <w:r w:rsidR="0067100D">
        <w:rPr>
          <w:spacing w:val="-3"/>
        </w:rPr>
        <w:t xml:space="preserve">, la </w:t>
      </w:r>
      <w:r>
        <w:rPr>
          <w:spacing w:val="-3"/>
        </w:rPr>
        <w:t xml:space="preserve">segunda </w:t>
      </w:r>
      <w:r w:rsidR="0067100D">
        <w:rPr>
          <w:spacing w:val="-3"/>
        </w:rPr>
        <w:t xml:space="preserve">es </w:t>
      </w:r>
      <w:r w:rsidR="002512DB">
        <w:rPr>
          <w:spacing w:val="-3"/>
        </w:rPr>
        <w:t xml:space="preserve">definida por la Ley Orgánica de Libertad Religiosa de </w:t>
      </w:r>
      <w:r w:rsidR="00632E6B">
        <w:rPr>
          <w:spacing w:val="-3"/>
        </w:rPr>
        <w:t xml:space="preserve">5 de julio de 1980 </w:t>
      </w:r>
      <w:r w:rsidR="008B37B8" w:rsidRPr="005F17C7">
        <w:rPr>
          <w:spacing w:val="-3"/>
        </w:rPr>
        <w:t>como el derecho a profesar las creencias religiosas libremente elegidas o a no profesar ninguna, a practicar los actos de culto y recibir asistencia religiosa de su propia confesión, a recibir e impartir enseñanza e información religiosa y a asociarse y a reunirse o manifestarse públicamente con fines religiosos</w:t>
      </w:r>
      <w:r w:rsidR="00962D39" w:rsidRPr="00962D39">
        <w:rPr>
          <w:spacing w:val="-3"/>
        </w:rPr>
        <w:t>.</w:t>
      </w:r>
    </w:p>
    <w:p w14:paraId="4E67E4B2" w14:textId="77777777" w:rsidR="004A4CD0" w:rsidRDefault="00962D39" w:rsidP="00962D39">
      <w:pPr>
        <w:spacing w:before="120" w:after="120" w:line="360" w:lineRule="auto"/>
        <w:ind w:firstLine="708"/>
        <w:jc w:val="both"/>
        <w:rPr>
          <w:spacing w:val="-3"/>
        </w:rPr>
      </w:pPr>
      <w:r w:rsidRPr="00962D39">
        <w:rPr>
          <w:spacing w:val="-3"/>
        </w:rPr>
        <w:t>Ambas libertades presentan una doble faceta,</w:t>
      </w:r>
      <w:r w:rsidR="004A4CD0">
        <w:rPr>
          <w:spacing w:val="-3"/>
        </w:rPr>
        <w:t xml:space="preserve"> a saber:</w:t>
      </w:r>
    </w:p>
    <w:p w14:paraId="7DEFD7F1" w14:textId="77777777" w:rsidR="002029F8" w:rsidRDefault="004A4CD0" w:rsidP="00250F24">
      <w:pPr>
        <w:pStyle w:val="Prrafodelista"/>
        <w:numPr>
          <w:ilvl w:val="0"/>
          <w:numId w:val="36"/>
        </w:numPr>
        <w:spacing w:before="120" w:after="120" w:line="360" w:lineRule="auto"/>
        <w:ind w:left="993" w:hanging="284"/>
        <w:jc w:val="both"/>
        <w:rPr>
          <w:spacing w:val="-3"/>
        </w:rPr>
      </w:pPr>
      <w:r w:rsidRPr="00250F24">
        <w:rPr>
          <w:spacing w:val="-3"/>
        </w:rPr>
        <w:t>L</w:t>
      </w:r>
      <w:r w:rsidR="00962D39" w:rsidRPr="00250F24">
        <w:rPr>
          <w:spacing w:val="-3"/>
        </w:rPr>
        <w:t>a puramente personal e interior al individuo</w:t>
      </w:r>
      <w:r w:rsidR="004042C1" w:rsidRPr="00250F24">
        <w:rPr>
          <w:spacing w:val="-3"/>
        </w:rPr>
        <w:t>, que es ilimitada</w:t>
      </w:r>
      <w:r w:rsidR="00C824D7" w:rsidRPr="00250F24">
        <w:rPr>
          <w:spacing w:val="-3"/>
        </w:rPr>
        <w:t xml:space="preserve">, y por eso nadie está obligado a declarar sobre la propia ideología, religión o creencias, derecho </w:t>
      </w:r>
      <w:r w:rsidR="00C824D7" w:rsidRPr="00250F24">
        <w:rPr>
          <w:spacing w:val="-3"/>
        </w:rPr>
        <w:lastRenderedPageBreak/>
        <w:t>que hay que entender referido tanto frente a los poderes públicos como frente a particulares</w:t>
      </w:r>
      <w:r w:rsidR="00FA765C" w:rsidRPr="00250F24">
        <w:rPr>
          <w:spacing w:val="-3"/>
        </w:rPr>
        <w:t>.</w:t>
      </w:r>
    </w:p>
    <w:p w14:paraId="1E8259F2" w14:textId="75E20EA1" w:rsidR="004A4CD0" w:rsidRPr="00250F24" w:rsidRDefault="00FA765C" w:rsidP="002029F8">
      <w:pPr>
        <w:pStyle w:val="Prrafodelista"/>
        <w:spacing w:before="120" w:after="120" w:line="360" w:lineRule="auto"/>
        <w:ind w:left="993" w:firstLine="283"/>
        <w:jc w:val="both"/>
        <w:rPr>
          <w:spacing w:val="-3"/>
        </w:rPr>
      </w:pPr>
      <w:r w:rsidRPr="00250F24">
        <w:rPr>
          <w:spacing w:val="-3"/>
        </w:rPr>
        <w:t xml:space="preserve">No obstante, </w:t>
      </w:r>
      <w:r w:rsidR="00947F3C" w:rsidRPr="00250F24">
        <w:rPr>
          <w:spacing w:val="-3"/>
        </w:rPr>
        <w:t xml:space="preserve">este derecho es susceptible de renuncia voluntaria, por lo que </w:t>
      </w:r>
      <w:r w:rsidRPr="00250F24">
        <w:rPr>
          <w:spacing w:val="-3"/>
        </w:rPr>
        <w:t xml:space="preserve">es constitucionalmente legítimo que los poderes públicos </w:t>
      </w:r>
      <w:r w:rsidR="00947F3C" w:rsidRPr="00250F24">
        <w:rPr>
          <w:spacing w:val="-3"/>
        </w:rPr>
        <w:t xml:space="preserve">o </w:t>
      </w:r>
      <w:r w:rsidRPr="00250F24">
        <w:rPr>
          <w:spacing w:val="-3"/>
        </w:rPr>
        <w:t>los particulares puedan condicionar determinados actos o contraprestaciones al conocimiento de la ideología o creencias de una persona</w:t>
      </w:r>
      <w:r w:rsidR="008410EF" w:rsidRPr="00250F24">
        <w:rPr>
          <w:spacing w:val="-3"/>
        </w:rPr>
        <w:t xml:space="preserve">, como </w:t>
      </w:r>
      <w:r w:rsidR="00AF6234" w:rsidRPr="00250F24">
        <w:rPr>
          <w:spacing w:val="-3"/>
        </w:rPr>
        <w:t xml:space="preserve">ocurre con </w:t>
      </w:r>
      <w:r w:rsidR="00362B40" w:rsidRPr="00250F24">
        <w:rPr>
          <w:spacing w:val="-3"/>
        </w:rPr>
        <w:t xml:space="preserve">el ingreso en una asociación condicionado </w:t>
      </w:r>
      <w:r w:rsidRPr="00250F24">
        <w:rPr>
          <w:spacing w:val="-3"/>
        </w:rPr>
        <w:t xml:space="preserve">a la declaración de comulgar con las creencias </w:t>
      </w:r>
      <w:r w:rsidR="00362B40" w:rsidRPr="00250F24">
        <w:rPr>
          <w:spacing w:val="-3"/>
        </w:rPr>
        <w:t>o ideas de la misma</w:t>
      </w:r>
      <w:r w:rsidR="002029F8">
        <w:rPr>
          <w:spacing w:val="-3"/>
        </w:rPr>
        <w:t>,</w:t>
      </w:r>
      <w:r w:rsidR="00AF6234" w:rsidRPr="00250F24">
        <w:rPr>
          <w:spacing w:val="-3"/>
        </w:rPr>
        <w:t xml:space="preserve"> o con el </w:t>
      </w:r>
      <w:r w:rsidR="007C6304" w:rsidRPr="00250F24">
        <w:rPr>
          <w:spacing w:val="-3"/>
        </w:rPr>
        <w:t xml:space="preserve">derecho a </w:t>
      </w:r>
      <w:r w:rsidR="00AF6234" w:rsidRPr="00250F24">
        <w:rPr>
          <w:spacing w:val="-3"/>
        </w:rPr>
        <w:t>la objeción de conciencia</w:t>
      </w:r>
      <w:r w:rsidR="00F733B4" w:rsidRPr="00250F24">
        <w:rPr>
          <w:spacing w:val="-3"/>
        </w:rPr>
        <w:t xml:space="preserve"> por parte de</w:t>
      </w:r>
      <w:r w:rsidR="00A642CB" w:rsidRPr="00250F24">
        <w:rPr>
          <w:spacing w:val="-3"/>
        </w:rPr>
        <w:t xml:space="preserve">l personal sanitario </w:t>
      </w:r>
      <w:r w:rsidR="00367C99" w:rsidRPr="00250F24">
        <w:rPr>
          <w:spacing w:val="-3"/>
        </w:rPr>
        <w:t>en los casos de eutanasia y aborto</w:t>
      </w:r>
      <w:r w:rsidR="00F733B4" w:rsidRPr="00250F24">
        <w:rPr>
          <w:spacing w:val="-3"/>
        </w:rPr>
        <w:t>.</w:t>
      </w:r>
    </w:p>
    <w:p w14:paraId="10558329" w14:textId="49430CD2" w:rsidR="00250F24" w:rsidRDefault="00367C99" w:rsidP="00250F24">
      <w:pPr>
        <w:pStyle w:val="Prrafodelista"/>
        <w:numPr>
          <w:ilvl w:val="0"/>
          <w:numId w:val="36"/>
        </w:numPr>
        <w:spacing w:before="120" w:after="120" w:line="360" w:lineRule="auto"/>
        <w:ind w:left="993" w:hanging="284"/>
        <w:jc w:val="both"/>
        <w:rPr>
          <w:spacing w:val="-3"/>
        </w:rPr>
      </w:pPr>
      <w:r w:rsidRPr="00250F24">
        <w:rPr>
          <w:spacing w:val="-3"/>
        </w:rPr>
        <w:t>L</w:t>
      </w:r>
      <w:r w:rsidR="00962D39" w:rsidRPr="00250F24">
        <w:rPr>
          <w:spacing w:val="-3"/>
        </w:rPr>
        <w:t>a exterior</w:t>
      </w:r>
      <w:r w:rsidR="00791CB2" w:rsidRPr="00250F24">
        <w:rPr>
          <w:spacing w:val="-3"/>
        </w:rPr>
        <w:t xml:space="preserve">, </w:t>
      </w:r>
      <w:r w:rsidR="00693133" w:rsidRPr="00250F24">
        <w:rPr>
          <w:spacing w:val="-3"/>
        </w:rPr>
        <w:t xml:space="preserve">que se entrelaza con </w:t>
      </w:r>
      <w:r w:rsidR="004C2177" w:rsidRPr="00250F24">
        <w:rPr>
          <w:spacing w:val="-3"/>
        </w:rPr>
        <w:t xml:space="preserve">otras </w:t>
      </w:r>
      <w:r w:rsidR="00693133" w:rsidRPr="00250F24">
        <w:rPr>
          <w:spacing w:val="-3"/>
        </w:rPr>
        <w:t>libertades</w:t>
      </w:r>
      <w:r w:rsidR="004C2177" w:rsidRPr="00250F24">
        <w:rPr>
          <w:spacing w:val="-3"/>
        </w:rPr>
        <w:t xml:space="preserve">, como las </w:t>
      </w:r>
      <w:r w:rsidR="00693133" w:rsidRPr="00250F24">
        <w:rPr>
          <w:spacing w:val="-3"/>
        </w:rPr>
        <w:t>de expresión, enseñanza, asociación, reunión y manifestación</w:t>
      </w:r>
      <w:r w:rsidR="004C2177" w:rsidRPr="00250F24">
        <w:rPr>
          <w:spacing w:val="-3"/>
        </w:rPr>
        <w:t xml:space="preserve"> o el derecho a</w:t>
      </w:r>
      <w:r w:rsidR="008F483D" w:rsidRPr="00250F24">
        <w:rPr>
          <w:spacing w:val="-3"/>
        </w:rPr>
        <w:t xml:space="preserve"> contraer matrimonio.</w:t>
      </w:r>
      <w:r w:rsidR="00F97981" w:rsidRPr="00250F24">
        <w:rPr>
          <w:spacing w:val="-3"/>
        </w:rPr>
        <w:t xml:space="preserve"> En especial, </w:t>
      </w:r>
      <w:r w:rsidR="006947CE" w:rsidRPr="00250F24">
        <w:rPr>
          <w:spacing w:val="-3"/>
        </w:rPr>
        <w:t>el Tribunal Constitucional ha puesto de relieve que</w:t>
      </w:r>
      <w:r w:rsidR="00250F24">
        <w:rPr>
          <w:spacing w:val="-3"/>
        </w:rPr>
        <w:t>:</w:t>
      </w:r>
    </w:p>
    <w:p w14:paraId="4AE02D36" w14:textId="5C31D876" w:rsidR="00962D39" w:rsidRDefault="00250F24" w:rsidP="006D4EB3">
      <w:pPr>
        <w:pStyle w:val="Prrafodelista"/>
        <w:numPr>
          <w:ilvl w:val="0"/>
          <w:numId w:val="37"/>
        </w:numPr>
        <w:spacing w:before="120" w:after="120" w:line="360" w:lineRule="auto"/>
        <w:ind w:left="1276" w:hanging="283"/>
        <w:jc w:val="both"/>
        <w:rPr>
          <w:spacing w:val="-3"/>
        </w:rPr>
      </w:pPr>
      <w:r>
        <w:rPr>
          <w:spacing w:val="-3"/>
        </w:rPr>
        <w:t xml:space="preserve">La proyección exterior de la </w:t>
      </w:r>
      <w:r w:rsidRPr="00250F24">
        <w:rPr>
          <w:spacing w:val="-3"/>
        </w:rPr>
        <w:t>libertad religiosa da lugar a la libertad de culto,</w:t>
      </w:r>
      <w:r>
        <w:rPr>
          <w:spacing w:val="-3"/>
        </w:rPr>
        <w:t xml:space="preserve"> con </w:t>
      </w:r>
      <w:r w:rsidRPr="00250F24">
        <w:rPr>
          <w:i/>
          <w:iCs/>
          <w:spacing w:val="-3"/>
        </w:rPr>
        <w:t>status</w:t>
      </w:r>
      <w:r>
        <w:rPr>
          <w:spacing w:val="-3"/>
        </w:rPr>
        <w:t xml:space="preserve"> </w:t>
      </w:r>
      <w:r w:rsidR="00962D39" w:rsidRPr="00962D39">
        <w:rPr>
          <w:spacing w:val="-3"/>
        </w:rPr>
        <w:t>constitucional propio</w:t>
      </w:r>
      <w:r>
        <w:rPr>
          <w:spacing w:val="-3"/>
        </w:rPr>
        <w:t xml:space="preserve">, que </w:t>
      </w:r>
      <w:r w:rsidR="00962D39" w:rsidRPr="00962D39">
        <w:rPr>
          <w:spacing w:val="-3"/>
        </w:rPr>
        <w:t xml:space="preserve">comprende el derecho a mantener lugares de culto y a practicar los actos y ritos de su confesión religiosa, tanto dentro de tales recintos como en el exterior, con las limitaciones que luego </w:t>
      </w:r>
      <w:r w:rsidR="00F122C7">
        <w:rPr>
          <w:spacing w:val="-3"/>
        </w:rPr>
        <w:t>expondré</w:t>
      </w:r>
      <w:r w:rsidR="00962D39" w:rsidRPr="00962D39">
        <w:rPr>
          <w:spacing w:val="-3"/>
        </w:rPr>
        <w:t>.</w:t>
      </w:r>
    </w:p>
    <w:p w14:paraId="088C8A12" w14:textId="4B68C84D" w:rsidR="000A3EAF" w:rsidRPr="00962D39" w:rsidRDefault="000A3EAF" w:rsidP="006D4EB3">
      <w:pPr>
        <w:pStyle w:val="Prrafodelista"/>
        <w:numPr>
          <w:ilvl w:val="0"/>
          <w:numId w:val="37"/>
        </w:numPr>
        <w:spacing w:before="120" w:after="120" w:line="360" w:lineRule="auto"/>
        <w:ind w:left="1276" w:hanging="283"/>
        <w:jc w:val="both"/>
        <w:rPr>
          <w:spacing w:val="-3"/>
        </w:rPr>
      </w:pPr>
      <w:r>
        <w:rPr>
          <w:spacing w:val="-3"/>
        </w:rPr>
        <w:t xml:space="preserve">Cuando la proyección exterior de estas libertades supone el </w:t>
      </w:r>
      <w:r w:rsidR="006D4EB3">
        <w:rPr>
          <w:spacing w:val="-3"/>
        </w:rPr>
        <w:t xml:space="preserve">ejercicio de la libertad de expresión, el único límite de esta última es la protección del orden público, que la Ley Orgánica de Libertad Religiosa identifica con </w:t>
      </w:r>
      <w:r w:rsidR="006D4EB3" w:rsidRPr="005F17C7">
        <w:rPr>
          <w:spacing w:val="-3"/>
        </w:rPr>
        <w:t>la salvaguardia de la seguridad, la salud y la moralidad pública</w:t>
      </w:r>
      <w:r w:rsidR="006D4EB3">
        <w:rPr>
          <w:spacing w:val="-3"/>
        </w:rPr>
        <w:t>.</w:t>
      </w:r>
    </w:p>
    <w:p w14:paraId="153347E9" w14:textId="5BFF7653" w:rsidR="00962D39" w:rsidRPr="00962D39" w:rsidRDefault="001F55DF" w:rsidP="00962D39">
      <w:pPr>
        <w:spacing w:before="120" w:after="120" w:line="360" w:lineRule="auto"/>
        <w:ind w:firstLine="708"/>
        <w:jc w:val="both"/>
        <w:rPr>
          <w:spacing w:val="-3"/>
        </w:rPr>
      </w:pPr>
      <w:r>
        <w:rPr>
          <w:spacing w:val="-3"/>
        </w:rPr>
        <w:t>Por otro lado, e</w:t>
      </w:r>
      <w:r w:rsidR="00962D39" w:rsidRPr="00962D39">
        <w:rPr>
          <w:spacing w:val="-3"/>
        </w:rPr>
        <w:t xml:space="preserve">l papel del Estado en relación con la libertad de religión y de culto parte de la proclamación del carácter aconfesional del Estado, que exige una estricta neutralidad de las instituciones públicas </w:t>
      </w:r>
      <w:r w:rsidR="00F122C7" w:rsidRPr="00962D39">
        <w:rPr>
          <w:spacing w:val="-3"/>
        </w:rPr>
        <w:t>con relación a</w:t>
      </w:r>
      <w:r w:rsidR="00962D39" w:rsidRPr="00962D39">
        <w:rPr>
          <w:spacing w:val="-3"/>
        </w:rPr>
        <w:t xml:space="preserve"> las creencias de cualquier tipo presentes en la sociedad.</w:t>
      </w:r>
    </w:p>
    <w:p w14:paraId="0A035375" w14:textId="650E2120" w:rsidR="00962D39" w:rsidRPr="00962D39" w:rsidRDefault="00962D39" w:rsidP="00962D39">
      <w:pPr>
        <w:spacing w:before="120" w:after="120" w:line="360" w:lineRule="auto"/>
        <w:ind w:firstLine="708"/>
        <w:jc w:val="both"/>
        <w:rPr>
          <w:spacing w:val="-3"/>
        </w:rPr>
      </w:pPr>
      <w:r w:rsidRPr="00962D39">
        <w:rPr>
          <w:spacing w:val="-3"/>
        </w:rPr>
        <w:t>Ahora bien, la Constitución también proclama que los poderes públicos han de tener en cuenta las creencias religiosas de la sociedad española y deben mantener las consiguientes relaciones de cooperación con la</w:t>
      </w:r>
      <w:r w:rsidR="00142253">
        <w:rPr>
          <w:spacing w:val="-3"/>
        </w:rPr>
        <w:t xml:space="preserve"> </w:t>
      </w:r>
      <w:r w:rsidRPr="00962D39">
        <w:rPr>
          <w:spacing w:val="-3"/>
        </w:rPr>
        <w:t>Iglesia Católica y las demás confesiones</w:t>
      </w:r>
      <w:r w:rsidR="003D5F71">
        <w:rPr>
          <w:spacing w:val="-3"/>
        </w:rPr>
        <w:t xml:space="preserve">, lo que </w:t>
      </w:r>
      <w:r w:rsidRPr="00962D39">
        <w:rPr>
          <w:spacing w:val="-3"/>
        </w:rPr>
        <w:t>supone que la norma suprema considera de interés general la satisfacción de las necesidades religiosas</w:t>
      </w:r>
      <w:r w:rsidR="003D5F71">
        <w:rPr>
          <w:spacing w:val="-3"/>
        </w:rPr>
        <w:t xml:space="preserve"> de los ciudadanos</w:t>
      </w:r>
      <w:r w:rsidRPr="00962D39">
        <w:rPr>
          <w:spacing w:val="-3"/>
        </w:rPr>
        <w:t>.</w:t>
      </w:r>
    </w:p>
    <w:p w14:paraId="3953D0F8" w14:textId="56973B87" w:rsidR="005F17C7" w:rsidRPr="005F17C7" w:rsidRDefault="005F17C7" w:rsidP="005F17C7">
      <w:pPr>
        <w:spacing w:before="120" w:after="120" w:line="360" w:lineRule="auto"/>
        <w:ind w:firstLine="708"/>
        <w:jc w:val="both"/>
        <w:rPr>
          <w:spacing w:val="-3"/>
        </w:rPr>
      </w:pPr>
      <w:r w:rsidRPr="005F17C7">
        <w:rPr>
          <w:spacing w:val="-3"/>
        </w:rPr>
        <w:t>La referencia constitucional a la realidad social respecto a las creencias religiosas se proyecta también</w:t>
      </w:r>
      <w:r w:rsidR="009C0BD5">
        <w:rPr>
          <w:spacing w:val="-3"/>
        </w:rPr>
        <w:t xml:space="preserve"> en </w:t>
      </w:r>
      <w:r w:rsidRPr="005F17C7">
        <w:rPr>
          <w:spacing w:val="-3"/>
        </w:rPr>
        <w:t>la admisión de determinados símbolos y tradiciones de naturaleza religiosa en instituciones públicas</w:t>
      </w:r>
      <w:r w:rsidR="009C0BD5">
        <w:rPr>
          <w:spacing w:val="-3"/>
        </w:rPr>
        <w:t>, que</w:t>
      </w:r>
      <w:r w:rsidRPr="005F17C7">
        <w:rPr>
          <w:spacing w:val="-3"/>
        </w:rPr>
        <w:t xml:space="preserve"> no se consideran atentatorias a la aconfesionalidad de las mismas</w:t>
      </w:r>
      <w:r w:rsidR="00393E61">
        <w:rPr>
          <w:spacing w:val="-3"/>
        </w:rPr>
        <w:t>, como las ceremonias religiosas castrenses.</w:t>
      </w:r>
    </w:p>
    <w:p w14:paraId="5F849B20" w14:textId="6F1220C6" w:rsidR="005F17C7" w:rsidRPr="005F17C7" w:rsidRDefault="005F17C7" w:rsidP="005F17C7">
      <w:pPr>
        <w:spacing w:before="120" w:after="120" w:line="360" w:lineRule="auto"/>
        <w:ind w:firstLine="708"/>
        <w:jc w:val="both"/>
        <w:rPr>
          <w:spacing w:val="-3"/>
        </w:rPr>
      </w:pPr>
      <w:r w:rsidRPr="005F17C7">
        <w:rPr>
          <w:spacing w:val="-3"/>
        </w:rPr>
        <w:lastRenderedPageBreak/>
        <w:t>Las facilidades y ayudas que el Estado pueda proporcionar a las diversas confesiones han de estar moduladas por un criterio proporcional al apoyo respectivo en la población, lo que hace natural que la confesión más extendida reciba más facilidades, sin que ello pueda tacharse de discriminatorio.</w:t>
      </w:r>
      <w:r w:rsidR="009D281E">
        <w:rPr>
          <w:spacing w:val="-3"/>
        </w:rPr>
        <w:t xml:space="preserve"> Esta es la razón de la constitucionalidad de la asignación voluntaria que los contribuyentes</w:t>
      </w:r>
      <w:r w:rsidR="002A2ACC">
        <w:rPr>
          <w:spacing w:val="-3"/>
        </w:rPr>
        <w:t xml:space="preserve"> personas físicas</w:t>
      </w:r>
      <w:r w:rsidR="009D281E">
        <w:rPr>
          <w:spacing w:val="-3"/>
        </w:rPr>
        <w:t xml:space="preserve"> pueden hacer de una pequeña porción de su cuota del impuesto sobre la renta </w:t>
      </w:r>
      <w:r w:rsidR="002A2ACC">
        <w:rPr>
          <w:spacing w:val="-3"/>
        </w:rPr>
        <w:t>al sostenimiento y fines propios de la Iglesia Católica.</w:t>
      </w:r>
    </w:p>
    <w:p w14:paraId="28A912F6" w14:textId="6870C984" w:rsidR="00962D39" w:rsidRDefault="00EF5F15" w:rsidP="005F17C7">
      <w:pPr>
        <w:spacing w:before="120" w:after="120" w:line="360" w:lineRule="auto"/>
        <w:ind w:firstLine="708"/>
        <w:jc w:val="both"/>
        <w:rPr>
          <w:spacing w:val="-3"/>
        </w:rPr>
      </w:pPr>
      <w:r>
        <w:rPr>
          <w:spacing w:val="-3"/>
        </w:rPr>
        <w:t xml:space="preserve">Actualmente, </w:t>
      </w:r>
      <w:r w:rsidR="005F17C7" w:rsidRPr="005F17C7">
        <w:rPr>
          <w:spacing w:val="-3"/>
        </w:rPr>
        <w:t xml:space="preserve">el Estado tiene suscritos </w:t>
      </w:r>
      <w:r>
        <w:rPr>
          <w:spacing w:val="-3"/>
        </w:rPr>
        <w:t xml:space="preserve">con la Santa Sede </w:t>
      </w:r>
      <w:r w:rsidR="0090138D">
        <w:rPr>
          <w:spacing w:val="-3"/>
        </w:rPr>
        <w:t xml:space="preserve">sendos acuerdos de 3 de enero de </w:t>
      </w:r>
      <w:r w:rsidR="0090138D" w:rsidRPr="005F17C7">
        <w:rPr>
          <w:spacing w:val="-3"/>
        </w:rPr>
        <w:t xml:space="preserve">1979 </w:t>
      </w:r>
      <w:r w:rsidR="005F17C7" w:rsidRPr="005F17C7">
        <w:rPr>
          <w:spacing w:val="-3"/>
        </w:rPr>
        <w:t>sobre asuntos jurídicos, sobre asuntos económicos, sobre enseñanza y asuntos culturales y sobre asistencia religiosa a las</w:t>
      </w:r>
      <w:r w:rsidR="006E2CB1">
        <w:rPr>
          <w:spacing w:val="-3"/>
        </w:rPr>
        <w:t xml:space="preserve"> </w:t>
      </w:r>
      <w:r w:rsidR="005F17C7" w:rsidRPr="005F17C7">
        <w:rPr>
          <w:spacing w:val="-3"/>
        </w:rPr>
        <w:t>Fuerzas Armadas</w:t>
      </w:r>
      <w:r w:rsidR="0090138D">
        <w:rPr>
          <w:spacing w:val="-3"/>
        </w:rPr>
        <w:t>, y acuerdos de cooperación</w:t>
      </w:r>
      <w:r w:rsidR="00BA3B75">
        <w:rPr>
          <w:spacing w:val="-3"/>
        </w:rPr>
        <w:t xml:space="preserve"> </w:t>
      </w:r>
      <w:r w:rsidR="0090138D">
        <w:rPr>
          <w:spacing w:val="-3"/>
        </w:rPr>
        <w:t>c</w:t>
      </w:r>
      <w:r w:rsidR="005F17C7" w:rsidRPr="005F17C7">
        <w:rPr>
          <w:spacing w:val="-3"/>
        </w:rPr>
        <w:t>on las confesiones protestante, musulmana y judía</w:t>
      </w:r>
      <w:r w:rsidR="00E60409">
        <w:rPr>
          <w:spacing w:val="-3"/>
        </w:rPr>
        <w:t>, aprobados por sendas leyes de</w:t>
      </w:r>
      <w:r w:rsidR="005F17C7" w:rsidRPr="005F17C7">
        <w:rPr>
          <w:spacing w:val="-3"/>
        </w:rPr>
        <w:t xml:space="preserve"> </w:t>
      </w:r>
      <w:r w:rsidR="004C6CDB">
        <w:rPr>
          <w:spacing w:val="-3"/>
        </w:rPr>
        <w:t xml:space="preserve">10 de noviembre de </w:t>
      </w:r>
      <w:r w:rsidR="005F17C7" w:rsidRPr="005F17C7">
        <w:rPr>
          <w:spacing w:val="-3"/>
        </w:rPr>
        <w:t>1992.</w:t>
      </w:r>
    </w:p>
    <w:p w14:paraId="4B8D7CFD" w14:textId="77777777" w:rsidR="00962D39" w:rsidRDefault="00962D39" w:rsidP="004E44EB">
      <w:pPr>
        <w:spacing w:before="120" w:after="120" w:line="360" w:lineRule="auto"/>
        <w:ind w:firstLine="708"/>
        <w:jc w:val="both"/>
        <w:rPr>
          <w:spacing w:val="-3"/>
        </w:rPr>
      </w:pPr>
    </w:p>
    <w:p w14:paraId="06414DEC" w14:textId="08681EBE" w:rsidR="00EA7683" w:rsidRDefault="004C6CDB" w:rsidP="004C6CDB">
      <w:pPr>
        <w:spacing w:before="120" w:after="120" w:line="360" w:lineRule="auto"/>
        <w:jc w:val="both"/>
        <w:rPr>
          <w:spacing w:val="-3"/>
        </w:rPr>
      </w:pPr>
      <w:r w:rsidRPr="004C6CDB">
        <w:rPr>
          <w:b/>
          <w:bCs/>
          <w:spacing w:val="-3"/>
        </w:rPr>
        <w:t>DERECHO A LA LIBERTAD Y A LA SEGURIDAD</w:t>
      </w:r>
      <w:r>
        <w:rPr>
          <w:b/>
          <w:bCs/>
          <w:spacing w:val="-3"/>
        </w:rPr>
        <w:t>.</w:t>
      </w:r>
    </w:p>
    <w:p w14:paraId="27EBD2FB" w14:textId="762DB6B9" w:rsidR="00422477" w:rsidRDefault="00422477" w:rsidP="00422477">
      <w:pPr>
        <w:spacing w:before="120" w:after="120" w:line="360" w:lineRule="auto"/>
        <w:ind w:firstLine="708"/>
        <w:jc w:val="both"/>
        <w:rPr>
          <w:spacing w:val="-3"/>
        </w:rPr>
      </w:pPr>
      <w:r>
        <w:rPr>
          <w:spacing w:val="-3"/>
        </w:rPr>
        <w:t>El artículo 17 de la Constitución</w:t>
      </w:r>
      <w:r w:rsidR="007E4F58">
        <w:rPr>
          <w:spacing w:val="-3"/>
        </w:rPr>
        <w:t xml:space="preserve"> </w:t>
      </w:r>
      <w:r>
        <w:rPr>
          <w:spacing w:val="-3"/>
        </w:rPr>
        <w:t>dispone lo siguiente:</w:t>
      </w:r>
    </w:p>
    <w:p w14:paraId="33355169" w14:textId="77777777" w:rsidR="007E4F58" w:rsidRPr="007E4F58" w:rsidRDefault="007E4F58" w:rsidP="007E4F58">
      <w:pPr>
        <w:spacing w:before="120" w:after="120" w:line="360" w:lineRule="auto"/>
        <w:ind w:firstLine="708"/>
        <w:jc w:val="both"/>
        <w:rPr>
          <w:spacing w:val="-3"/>
        </w:rPr>
      </w:pPr>
      <w:r>
        <w:rPr>
          <w:spacing w:val="-3"/>
        </w:rPr>
        <w:t>“</w:t>
      </w:r>
      <w:r w:rsidRPr="007E4F58">
        <w:rPr>
          <w:spacing w:val="-3"/>
        </w:rPr>
        <w:t>1. Toda persona tiene derecho a la libertad y a la seguridad. Nadie puede ser privado de su libertad, sino con la observancia de lo establecido en este artículo y en los casos y en la forma previstos en la ley.</w:t>
      </w:r>
    </w:p>
    <w:p w14:paraId="1F80E4DD" w14:textId="77777777" w:rsidR="007E4F58" w:rsidRPr="007E4F58" w:rsidRDefault="007E4F58" w:rsidP="007E4F58">
      <w:pPr>
        <w:spacing w:before="120" w:after="120" w:line="360" w:lineRule="auto"/>
        <w:ind w:firstLine="708"/>
        <w:jc w:val="both"/>
        <w:rPr>
          <w:spacing w:val="-3"/>
        </w:rPr>
      </w:pPr>
      <w:r w:rsidRPr="007E4F58">
        <w:rPr>
          <w:spacing w:val="-3"/>
        </w:rPr>
        <w:t>2. La detención preventiva no podrá durar más del tiempo estrictamente necesario para la realización de las averiguaciones tendentes al esclarecimiento de los hechos, y, en todo caso, en el plazo máximo de setenta y dos horas, el detenido deberá ser puesto en libertad o a disposición de la autoridad judicial.</w:t>
      </w:r>
    </w:p>
    <w:p w14:paraId="2ED8C336" w14:textId="77777777" w:rsidR="007E4F58" w:rsidRPr="007E4F58" w:rsidRDefault="007E4F58" w:rsidP="007E4F58">
      <w:pPr>
        <w:spacing w:before="120" w:after="120" w:line="360" w:lineRule="auto"/>
        <w:ind w:firstLine="708"/>
        <w:jc w:val="both"/>
        <w:rPr>
          <w:spacing w:val="-3"/>
        </w:rPr>
      </w:pPr>
      <w:r w:rsidRPr="007E4F58">
        <w:rPr>
          <w:spacing w:val="-3"/>
        </w:rPr>
        <w:t>3. Toda persona detenida debe ser informada de forma inmediata, y de modo que le sea comprensible, de sus derechos y de las razones de su detención, no pudiendo ser obligada a declarar. Se garantiza la asistencia de abogado al detenido en las diligencias policiales y judiciales, en los términos que la ley establezca.</w:t>
      </w:r>
    </w:p>
    <w:p w14:paraId="2F80332E" w14:textId="155B99F3" w:rsidR="00EA7683" w:rsidRDefault="007E4F58" w:rsidP="007E4F58">
      <w:pPr>
        <w:spacing w:before="120" w:after="120" w:line="360" w:lineRule="auto"/>
        <w:ind w:firstLine="708"/>
        <w:jc w:val="both"/>
        <w:rPr>
          <w:spacing w:val="-3"/>
        </w:rPr>
      </w:pPr>
      <w:r w:rsidRPr="007E4F58">
        <w:rPr>
          <w:spacing w:val="-3"/>
        </w:rPr>
        <w:t xml:space="preserve">4. La ley regulará un procedimiento de </w:t>
      </w:r>
      <w:r w:rsidRPr="007E4F58">
        <w:rPr>
          <w:i/>
          <w:iCs/>
          <w:spacing w:val="-3"/>
        </w:rPr>
        <w:t>habeas corpus</w:t>
      </w:r>
      <w:r w:rsidRPr="007E4F58">
        <w:rPr>
          <w:spacing w:val="-3"/>
        </w:rPr>
        <w:t xml:space="preserve"> para producir la inmediata puesta a disposición judicial de toda persona detenida ilegalmente. Asimismo, por ley se determinará el plazo máximo de duración de la prisión provisional</w:t>
      </w:r>
      <w:r>
        <w:rPr>
          <w:spacing w:val="-3"/>
        </w:rPr>
        <w:t>”</w:t>
      </w:r>
      <w:r w:rsidRPr="007E4F58">
        <w:rPr>
          <w:spacing w:val="-3"/>
        </w:rPr>
        <w:t>.</w:t>
      </w:r>
    </w:p>
    <w:p w14:paraId="24F3D3AD" w14:textId="58EFAE55" w:rsidR="000D5777" w:rsidRDefault="00023CC8" w:rsidP="00CB6044">
      <w:pPr>
        <w:spacing w:before="120" w:after="120" w:line="360" w:lineRule="auto"/>
        <w:ind w:firstLine="708"/>
        <w:jc w:val="both"/>
        <w:rPr>
          <w:spacing w:val="-3"/>
        </w:rPr>
      </w:pPr>
      <w:r>
        <w:rPr>
          <w:spacing w:val="-3"/>
        </w:rPr>
        <w:t>Los aspectos constitucionales más relevantes de este derecho son los siguientes:</w:t>
      </w:r>
    </w:p>
    <w:p w14:paraId="5D0C5618" w14:textId="3DE18859" w:rsidR="00023CC8" w:rsidRPr="007E5F67" w:rsidRDefault="003E37E5" w:rsidP="007E5F67">
      <w:pPr>
        <w:pStyle w:val="Prrafodelista"/>
        <w:numPr>
          <w:ilvl w:val="0"/>
          <w:numId w:val="38"/>
        </w:numPr>
        <w:spacing w:before="120" w:after="120" w:line="360" w:lineRule="auto"/>
        <w:ind w:left="993" w:hanging="284"/>
        <w:jc w:val="both"/>
        <w:rPr>
          <w:spacing w:val="-3"/>
        </w:rPr>
      </w:pPr>
      <w:r w:rsidRPr="007E5F67">
        <w:rPr>
          <w:spacing w:val="-3"/>
        </w:rPr>
        <w:t>Su contenido c</w:t>
      </w:r>
      <w:r w:rsidR="00183F79" w:rsidRPr="007E5F67">
        <w:rPr>
          <w:spacing w:val="-3"/>
        </w:rPr>
        <w:t>onsiste en la libertad física de la persona, implicando la ausencia de perturbaciones procedentes de medidas como la detención u otras similares</w:t>
      </w:r>
      <w:r w:rsidR="00095A67" w:rsidRPr="007E5F67">
        <w:rPr>
          <w:spacing w:val="-3"/>
        </w:rPr>
        <w:t xml:space="preserve"> </w:t>
      </w:r>
      <w:r w:rsidR="00095A67" w:rsidRPr="007E5F67">
        <w:rPr>
          <w:spacing w:val="-3"/>
        </w:rPr>
        <w:lastRenderedPageBreak/>
        <w:t>con excepción de los casos y en las formas previstas en la ley</w:t>
      </w:r>
      <w:r w:rsidR="00B24DE7" w:rsidRPr="007E5F67">
        <w:rPr>
          <w:spacing w:val="-3"/>
        </w:rPr>
        <w:t>, que deberán ser determinada</w:t>
      </w:r>
      <w:r w:rsidR="00152F58">
        <w:rPr>
          <w:spacing w:val="-3"/>
        </w:rPr>
        <w:t>s y</w:t>
      </w:r>
      <w:r w:rsidR="00B24DE7" w:rsidRPr="007E5F67">
        <w:rPr>
          <w:spacing w:val="-3"/>
        </w:rPr>
        <w:t xml:space="preserve"> proporcionales</w:t>
      </w:r>
      <w:r w:rsidR="00096E7D" w:rsidRPr="007E5F67">
        <w:rPr>
          <w:spacing w:val="-3"/>
        </w:rPr>
        <w:t>, por lo que</w:t>
      </w:r>
      <w:r w:rsidR="00183F79" w:rsidRPr="007E5F67">
        <w:rPr>
          <w:spacing w:val="-3"/>
        </w:rPr>
        <w:t xml:space="preserve"> el legislador, a la hora de establecer los supuestos de privación de libertad, ha de tener en cuenta la finalidad de esa privación, su naturaleza y su duración, debiendo ser toda restricción de libertad cierta y previsible.</w:t>
      </w:r>
    </w:p>
    <w:p w14:paraId="6F0AC429" w14:textId="4F00FB1B" w:rsidR="00183F79" w:rsidRDefault="003E37E5" w:rsidP="007E5F67">
      <w:pPr>
        <w:pStyle w:val="Prrafodelista"/>
        <w:numPr>
          <w:ilvl w:val="0"/>
          <w:numId w:val="38"/>
        </w:numPr>
        <w:spacing w:before="120" w:after="120" w:line="360" w:lineRule="auto"/>
        <w:ind w:left="993" w:hanging="284"/>
        <w:jc w:val="both"/>
        <w:rPr>
          <w:spacing w:val="-3"/>
        </w:rPr>
      </w:pPr>
      <w:r w:rsidRPr="003E37E5">
        <w:rPr>
          <w:spacing w:val="-3"/>
        </w:rPr>
        <w:t xml:space="preserve">La titularidad del derecho corresponde a todas las personas </w:t>
      </w:r>
      <w:r w:rsidR="00096E7D">
        <w:rPr>
          <w:spacing w:val="-3"/>
        </w:rPr>
        <w:t>físicas, incluyendo a los extranjeros</w:t>
      </w:r>
      <w:r w:rsidRPr="003E37E5">
        <w:rPr>
          <w:spacing w:val="-3"/>
        </w:rPr>
        <w:t>.</w:t>
      </w:r>
    </w:p>
    <w:p w14:paraId="7CC65E14" w14:textId="0B21A717" w:rsidR="00DC199A" w:rsidRPr="00DC199A" w:rsidRDefault="007E5F67" w:rsidP="00707E19">
      <w:pPr>
        <w:pStyle w:val="Prrafodelista"/>
        <w:numPr>
          <w:ilvl w:val="0"/>
          <w:numId w:val="38"/>
        </w:numPr>
        <w:spacing w:before="120" w:after="120" w:line="360" w:lineRule="auto"/>
        <w:ind w:left="993" w:hanging="284"/>
        <w:jc w:val="both"/>
        <w:rPr>
          <w:spacing w:val="-3"/>
        </w:rPr>
      </w:pPr>
      <w:r w:rsidRPr="007E5F67">
        <w:rPr>
          <w:spacing w:val="-3"/>
        </w:rPr>
        <w:t xml:space="preserve">La libertad personal </w:t>
      </w:r>
      <w:r w:rsidR="00707E19">
        <w:rPr>
          <w:spacing w:val="-3"/>
        </w:rPr>
        <w:t xml:space="preserve">es </w:t>
      </w:r>
      <w:r w:rsidRPr="007E5F67">
        <w:rPr>
          <w:spacing w:val="-3"/>
        </w:rPr>
        <w:t>susceptible de restricciones</w:t>
      </w:r>
      <w:r w:rsidR="00707E19">
        <w:rPr>
          <w:spacing w:val="-3"/>
        </w:rPr>
        <w:t>, siendo l</w:t>
      </w:r>
      <w:r w:rsidRPr="007E5F67">
        <w:rPr>
          <w:spacing w:val="-3"/>
        </w:rPr>
        <w:t xml:space="preserve">as principales </w:t>
      </w:r>
      <w:r w:rsidR="00DC199A" w:rsidRPr="00DC199A">
        <w:rPr>
          <w:spacing w:val="-3"/>
        </w:rPr>
        <w:t xml:space="preserve">la detención, la prisión provisional y la </w:t>
      </w:r>
      <w:r w:rsidR="00816F6E">
        <w:rPr>
          <w:spacing w:val="-3"/>
        </w:rPr>
        <w:t xml:space="preserve">pena de </w:t>
      </w:r>
      <w:r w:rsidR="00DC199A" w:rsidRPr="00DC199A">
        <w:rPr>
          <w:spacing w:val="-3"/>
        </w:rPr>
        <w:t>prisión</w:t>
      </w:r>
      <w:r w:rsidR="0071659D">
        <w:rPr>
          <w:spacing w:val="-3"/>
        </w:rPr>
        <w:t>, cuyos aspectos procesales y sustantivos se estudian en los temas de Derecho Procesal y Derecho Penal del programa, por lo que aquí analizaré exclusivamente los constitucionales</w:t>
      </w:r>
      <w:r w:rsidR="007A4133">
        <w:rPr>
          <w:spacing w:val="-3"/>
        </w:rPr>
        <w:t xml:space="preserve"> relativos a la detención, que es la que cuenta con una específica regulación constitucional</w:t>
      </w:r>
      <w:r w:rsidR="0071659D">
        <w:rPr>
          <w:spacing w:val="-3"/>
        </w:rPr>
        <w:t>.</w:t>
      </w:r>
    </w:p>
    <w:p w14:paraId="738C1EC2" w14:textId="77777777" w:rsidR="00357F34" w:rsidRDefault="00DC199A" w:rsidP="000D39BD">
      <w:pPr>
        <w:pStyle w:val="Prrafodelista"/>
        <w:numPr>
          <w:ilvl w:val="0"/>
          <w:numId w:val="38"/>
        </w:numPr>
        <w:spacing w:before="120" w:after="120" w:line="360" w:lineRule="auto"/>
        <w:ind w:left="993" w:hanging="284"/>
        <w:jc w:val="both"/>
        <w:rPr>
          <w:spacing w:val="-3"/>
        </w:rPr>
      </w:pPr>
      <w:r w:rsidRPr="00DC199A">
        <w:rPr>
          <w:spacing w:val="-3"/>
        </w:rPr>
        <w:t>L</w:t>
      </w:r>
      <w:r w:rsidR="002D754B">
        <w:rPr>
          <w:spacing w:val="-3"/>
        </w:rPr>
        <w:t>os requerimientos constitucionales de la</w:t>
      </w:r>
      <w:r w:rsidRPr="00DC199A">
        <w:rPr>
          <w:spacing w:val="-3"/>
        </w:rPr>
        <w:t xml:space="preserve"> detención</w:t>
      </w:r>
      <w:r w:rsidR="002D754B">
        <w:rPr>
          <w:spacing w:val="-3"/>
        </w:rPr>
        <w:t xml:space="preserve"> son </w:t>
      </w:r>
      <w:r w:rsidR="001C4340">
        <w:rPr>
          <w:spacing w:val="-3"/>
        </w:rPr>
        <w:t>dos</w:t>
      </w:r>
      <w:r w:rsidR="00357F34">
        <w:rPr>
          <w:spacing w:val="-3"/>
        </w:rPr>
        <w:t>, a saber:</w:t>
      </w:r>
    </w:p>
    <w:p w14:paraId="5ADF8157" w14:textId="77777777" w:rsidR="00357F34" w:rsidRDefault="00357F34" w:rsidP="00357F34">
      <w:pPr>
        <w:pStyle w:val="Prrafodelista"/>
        <w:numPr>
          <w:ilvl w:val="0"/>
          <w:numId w:val="45"/>
        </w:numPr>
        <w:spacing w:before="120" w:after="120" w:line="360" w:lineRule="auto"/>
        <w:ind w:left="1276" w:hanging="283"/>
        <w:jc w:val="both"/>
        <w:rPr>
          <w:spacing w:val="-3"/>
        </w:rPr>
      </w:pPr>
      <w:r>
        <w:rPr>
          <w:spacing w:val="-3"/>
        </w:rPr>
        <w:t>E</w:t>
      </w:r>
      <w:r w:rsidR="00DC199A" w:rsidRPr="00DC199A">
        <w:rPr>
          <w:spacing w:val="-3"/>
        </w:rPr>
        <w:t xml:space="preserve">xigencia de necesidad estricta </w:t>
      </w:r>
      <w:r w:rsidR="001C4340">
        <w:rPr>
          <w:spacing w:val="-3"/>
        </w:rPr>
        <w:t>para fines de investigación penal</w:t>
      </w:r>
      <w:r w:rsidR="00667763">
        <w:rPr>
          <w:spacing w:val="-3"/>
        </w:rPr>
        <w:t xml:space="preserve">, </w:t>
      </w:r>
      <w:r w:rsidR="00B85067">
        <w:rPr>
          <w:spacing w:val="-3"/>
        </w:rPr>
        <w:t>por lo que debe concurrir</w:t>
      </w:r>
      <w:r w:rsidR="00667763">
        <w:rPr>
          <w:spacing w:val="-3"/>
        </w:rPr>
        <w:t xml:space="preserve"> la posible comisión de un delito o sospecha fundada de ello</w:t>
      </w:r>
      <w:r w:rsidR="00D32070">
        <w:rPr>
          <w:spacing w:val="-3"/>
        </w:rPr>
        <w:t xml:space="preserve"> y la previa predeterminación legal de las causas que justifican la detención</w:t>
      </w:r>
      <w:r>
        <w:rPr>
          <w:spacing w:val="-3"/>
        </w:rPr>
        <w:t>.</w:t>
      </w:r>
    </w:p>
    <w:p w14:paraId="61141AE7" w14:textId="4B71D473" w:rsidR="00DC199A" w:rsidRPr="00DC199A" w:rsidRDefault="00357F34" w:rsidP="00357F34">
      <w:pPr>
        <w:pStyle w:val="Prrafodelista"/>
        <w:numPr>
          <w:ilvl w:val="0"/>
          <w:numId w:val="45"/>
        </w:numPr>
        <w:spacing w:before="120" w:after="120" w:line="360" w:lineRule="auto"/>
        <w:ind w:left="1276" w:hanging="283"/>
        <w:jc w:val="both"/>
        <w:rPr>
          <w:spacing w:val="-3"/>
        </w:rPr>
      </w:pPr>
      <w:r>
        <w:rPr>
          <w:spacing w:val="-3"/>
        </w:rPr>
        <w:t>S</w:t>
      </w:r>
      <w:r w:rsidR="001C4340">
        <w:rPr>
          <w:spacing w:val="-3"/>
        </w:rPr>
        <w:t xml:space="preserve">ujeción a </w:t>
      </w:r>
      <w:r w:rsidR="00DC199A" w:rsidRPr="00DC199A">
        <w:rPr>
          <w:spacing w:val="-3"/>
        </w:rPr>
        <w:t>límites temporales.</w:t>
      </w:r>
    </w:p>
    <w:p w14:paraId="02830613" w14:textId="5DA0F310" w:rsidR="00DC199A" w:rsidRPr="00DC199A" w:rsidRDefault="00D32070" w:rsidP="000D39BD">
      <w:pPr>
        <w:pStyle w:val="Prrafodelista"/>
        <w:spacing w:before="120" w:after="120" w:line="360" w:lineRule="auto"/>
        <w:ind w:left="993" w:firstLine="283"/>
        <w:jc w:val="both"/>
        <w:rPr>
          <w:spacing w:val="-3"/>
        </w:rPr>
      </w:pPr>
      <w:r>
        <w:rPr>
          <w:spacing w:val="-3"/>
        </w:rPr>
        <w:t xml:space="preserve">La detención puede ser acordada o practicada tanto por la </w:t>
      </w:r>
      <w:r w:rsidR="00E41152">
        <w:rPr>
          <w:spacing w:val="-3"/>
        </w:rPr>
        <w:t xml:space="preserve">policía, que es el supuesto más frecuente, como por la autoridad judicial o </w:t>
      </w:r>
      <w:r w:rsidR="004B12D9">
        <w:rPr>
          <w:spacing w:val="-3"/>
        </w:rPr>
        <w:t>fiscal,</w:t>
      </w:r>
      <w:r w:rsidR="00E41152">
        <w:rPr>
          <w:spacing w:val="-3"/>
        </w:rPr>
        <w:t xml:space="preserve"> como, en determinados casos, por los particulares</w:t>
      </w:r>
      <w:r w:rsidR="00D66D54">
        <w:rPr>
          <w:spacing w:val="-3"/>
        </w:rPr>
        <w:t>, especialmente</w:t>
      </w:r>
      <w:r w:rsidR="00ED212C">
        <w:rPr>
          <w:spacing w:val="-3"/>
        </w:rPr>
        <w:t xml:space="preserve"> por </w:t>
      </w:r>
      <w:r w:rsidR="00DC199A" w:rsidRPr="00DC199A">
        <w:rPr>
          <w:spacing w:val="-3"/>
        </w:rPr>
        <w:t xml:space="preserve">vigilantes de seguridad, </w:t>
      </w:r>
      <w:r w:rsidR="00ED212C">
        <w:rPr>
          <w:spacing w:val="-3"/>
        </w:rPr>
        <w:t xml:space="preserve">quienes aun no siendo </w:t>
      </w:r>
      <w:r w:rsidR="00DC199A" w:rsidRPr="00DC199A">
        <w:rPr>
          <w:spacing w:val="-3"/>
        </w:rPr>
        <w:t>agentes de la autoridad, excepto en aquellos casos en los que actúan asistiendo a Fuerzas y Cuerpos de Seguridad</w:t>
      </w:r>
      <w:r w:rsidR="00ED212C">
        <w:rPr>
          <w:spacing w:val="-3"/>
        </w:rPr>
        <w:t xml:space="preserve">, </w:t>
      </w:r>
      <w:r w:rsidR="00DC199A" w:rsidRPr="00DC199A">
        <w:rPr>
          <w:spacing w:val="-3"/>
        </w:rPr>
        <w:t xml:space="preserve">cuentan con habilitación legal para el uso de medios </w:t>
      </w:r>
      <w:r w:rsidR="00933C6E">
        <w:rPr>
          <w:spacing w:val="-3"/>
        </w:rPr>
        <w:t xml:space="preserve">específicos para </w:t>
      </w:r>
      <w:r w:rsidR="00DC199A" w:rsidRPr="00DC199A">
        <w:rPr>
          <w:spacing w:val="-3"/>
        </w:rPr>
        <w:t>practicarla, como los grilletes.</w:t>
      </w:r>
    </w:p>
    <w:p w14:paraId="2FDDE05D" w14:textId="1A96C054" w:rsidR="00DC199A" w:rsidRPr="00DC199A" w:rsidRDefault="00C65341" w:rsidP="000D39BD">
      <w:pPr>
        <w:pStyle w:val="Prrafodelista"/>
        <w:spacing w:before="120" w:after="120" w:line="360" w:lineRule="auto"/>
        <w:ind w:left="993" w:firstLine="283"/>
        <w:jc w:val="both"/>
        <w:rPr>
          <w:spacing w:val="-3"/>
        </w:rPr>
      </w:pPr>
      <w:r>
        <w:rPr>
          <w:spacing w:val="-3"/>
        </w:rPr>
        <w:t xml:space="preserve">Con relación a los </w:t>
      </w:r>
      <w:r w:rsidR="00D56658">
        <w:rPr>
          <w:spacing w:val="-3"/>
        </w:rPr>
        <w:t>límite</w:t>
      </w:r>
      <w:r>
        <w:rPr>
          <w:spacing w:val="-3"/>
        </w:rPr>
        <w:t xml:space="preserve">s </w:t>
      </w:r>
      <w:r w:rsidR="00D56658">
        <w:rPr>
          <w:spacing w:val="-3"/>
        </w:rPr>
        <w:t>temporal</w:t>
      </w:r>
      <w:r>
        <w:rPr>
          <w:spacing w:val="-3"/>
        </w:rPr>
        <w:t>es</w:t>
      </w:r>
      <w:r w:rsidR="00D56658">
        <w:rPr>
          <w:spacing w:val="-3"/>
        </w:rPr>
        <w:t xml:space="preserve"> de la detención que fija el artículo 17.2 de la </w:t>
      </w:r>
      <w:r w:rsidR="00DC199A" w:rsidRPr="00DC199A">
        <w:rPr>
          <w:spacing w:val="-3"/>
        </w:rPr>
        <w:t>Constitución</w:t>
      </w:r>
      <w:r>
        <w:rPr>
          <w:spacing w:val="-3"/>
        </w:rPr>
        <w:t>, la duración máxima de setenta y dos horas</w:t>
      </w:r>
      <w:r w:rsidR="00DC199A" w:rsidRPr="00DC199A">
        <w:rPr>
          <w:spacing w:val="-3"/>
        </w:rPr>
        <w:t xml:space="preserve"> </w:t>
      </w:r>
      <w:r w:rsidR="00D56658">
        <w:rPr>
          <w:spacing w:val="-3"/>
        </w:rPr>
        <w:t>es un límite de</w:t>
      </w:r>
      <w:r w:rsidR="00DC199A" w:rsidRPr="00DC199A">
        <w:rPr>
          <w:spacing w:val="-3"/>
        </w:rPr>
        <w:t xml:space="preserve"> carácter absoluto, </w:t>
      </w:r>
      <w:r>
        <w:rPr>
          <w:spacing w:val="-3"/>
        </w:rPr>
        <w:t>si bien</w:t>
      </w:r>
      <w:r w:rsidR="002E5874">
        <w:rPr>
          <w:spacing w:val="-3"/>
        </w:rPr>
        <w:t xml:space="preserve"> el Tribunal Constitucional </w:t>
      </w:r>
      <w:r w:rsidR="00DC199A" w:rsidRPr="00DC199A">
        <w:rPr>
          <w:spacing w:val="-3"/>
        </w:rPr>
        <w:t xml:space="preserve">considera como una privación de libertad ilegal aquella que, aún sin rebasar </w:t>
      </w:r>
      <w:r>
        <w:rPr>
          <w:spacing w:val="-3"/>
        </w:rPr>
        <w:t>ta</w:t>
      </w:r>
      <w:r w:rsidR="00DC199A" w:rsidRPr="00DC199A">
        <w:rPr>
          <w:spacing w:val="-3"/>
        </w:rPr>
        <w:t>l límite máximo, sobrepas</w:t>
      </w:r>
      <w:r>
        <w:rPr>
          <w:spacing w:val="-3"/>
        </w:rPr>
        <w:t>a</w:t>
      </w:r>
      <w:r w:rsidR="00DC199A" w:rsidRPr="00DC199A">
        <w:rPr>
          <w:spacing w:val="-3"/>
        </w:rPr>
        <w:t xml:space="preserve"> el tiempo indispensable para realizar </w:t>
      </w:r>
      <w:r>
        <w:rPr>
          <w:spacing w:val="-3"/>
        </w:rPr>
        <w:t>la</w:t>
      </w:r>
      <w:r w:rsidR="00DC199A" w:rsidRPr="00DC199A">
        <w:rPr>
          <w:spacing w:val="-3"/>
        </w:rPr>
        <w:t>s pesquisas dirigidas al esclarecimiento del hecho delictivo</w:t>
      </w:r>
      <w:r>
        <w:rPr>
          <w:spacing w:val="-3"/>
        </w:rPr>
        <w:t xml:space="preserve">, prohibiendo </w:t>
      </w:r>
      <w:r w:rsidR="00C8092D">
        <w:rPr>
          <w:spacing w:val="-3"/>
        </w:rPr>
        <w:t>taxativamente las detenciones con otras finalidades, como presionar al detenido</w:t>
      </w:r>
      <w:r w:rsidR="00DC199A" w:rsidRPr="00DC199A">
        <w:rPr>
          <w:spacing w:val="-3"/>
        </w:rPr>
        <w:t xml:space="preserve">. </w:t>
      </w:r>
      <w:r w:rsidR="004C1050">
        <w:rPr>
          <w:spacing w:val="-3"/>
        </w:rPr>
        <w:t>En cualquier caso, l</w:t>
      </w:r>
      <w:r w:rsidR="00DC199A" w:rsidRPr="00DC199A">
        <w:rPr>
          <w:spacing w:val="-3"/>
        </w:rPr>
        <w:t>a detención p</w:t>
      </w:r>
      <w:r w:rsidR="004C1050">
        <w:rPr>
          <w:spacing w:val="-3"/>
        </w:rPr>
        <w:t>olicial</w:t>
      </w:r>
      <w:r w:rsidR="00DC199A" w:rsidRPr="00DC199A">
        <w:rPr>
          <w:spacing w:val="-3"/>
        </w:rPr>
        <w:t xml:space="preserve"> finaliza con la puesta en libertad o a disposición judicial.</w:t>
      </w:r>
    </w:p>
    <w:p w14:paraId="16C14444" w14:textId="41C0E8FF" w:rsidR="00E237BB" w:rsidRDefault="00E237BB" w:rsidP="000D39BD">
      <w:pPr>
        <w:pStyle w:val="Prrafodelista"/>
        <w:spacing w:before="120" w:after="120" w:line="360" w:lineRule="auto"/>
        <w:ind w:left="993" w:firstLine="283"/>
        <w:jc w:val="both"/>
        <w:rPr>
          <w:spacing w:val="-3"/>
        </w:rPr>
      </w:pPr>
      <w:r>
        <w:rPr>
          <w:spacing w:val="-3"/>
        </w:rPr>
        <w:t>No obstante, existen dos excepciones a esta duración máxima, a saber:</w:t>
      </w:r>
    </w:p>
    <w:p w14:paraId="381BBEA3" w14:textId="7B7BD883" w:rsidR="00E237BB" w:rsidRPr="00D17572" w:rsidRDefault="00E237BB" w:rsidP="000D39BD">
      <w:pPr>
        <w:pStyle w:val="Prrafodelista"/>
        <w:numPr>
          <w:ilvl w:val="0"/>
          <w:numId w:val="39"/>
        </w:numPr>
        <w:spacing w:before="120" w:after="120" w:line="360" w:lineRule="auto"/>
        <w:ind w:left="1560" w:hanging="284"/>
        <w:jc w:val="both"/>
        <w:rPr>
          <w:spacing w:val="-3"/>
        </w:rPr>
      </w:pPr>
      <w:r>
        <w:rPr>
          <w:spacing w:val="-3"/>
        </w:rPr>
        <w:lastRenderedPageBreak/>
        <w:t>E</w:t>
      </w:r>
      <w:r>
        <w:rPr>
          <w:spacing w:val="-3"/>
        </w:rPr>
        <w:t xml:space="preserve">l artículo </w:t>
      </w:r>
      <w:r w:rsidRPr="00D17572">
        <w:rPr>
          <w:spacing w:val="-3"/>
        </w:rPr>
        <w:t xml:space="preserve">55.2 </w:t>
      </w:r>
      <w:r>
        <w:rPr>
          <w:spacing w:val="-3"/>
        </w:rPr>
        <w:t>de la Constitución dispone que u</w:t>
      </w:r>
      <w:r w:rsidRPr="00947376">
        <w:rPr>
          <w:spacing w:val="-3"/>
        </w:rPr>
        <w:t xml:space="preserve">na ley orgánica podrá determinar la forma y los casos en los que, de forma individual y con la necesaria intervención judicial y el adecuado control parlamentario, </w:t>
      </w:r>
      <w:r>
        <w:rPr>
          <w:spacing w:val="-3"/>
        </w:rPr>
        <w:t xml:space="preserve">la </w:t>
      </w:r>
      <w:r w:rsidRPr="00D17572">
        <w:rPr>
          <w:spacing w:val="-3"/>
        </w:rPr>
        <w:t>duración máxima de la detención preventiva</w:t>
      </w:r>
      <w:r w:rsidRPr="00947376">
        <w:rPr>
          <w:spacing w:val="-3"/>
        </w:rPr>
        <w:t>, pueden ser suspendidos para personas determinadas, en relación con las investigaciones correspondientes a la actuación de bandas armadas o elementos terroristas</w:t>
      </w:r>
      <w:r w:rsidRPr="00D17572">
        <w:rPr>
          <w:spacing w:val="-3"/>
        </w:rPr>
        <w:t>.</w:t>
      </w:r>
    </w:p>
    <w:p w14:paraId="03EC7827" w14:textId="67718357" w:rsidR="00E237BB" w:rsidRDefault="00E237BB" w:rsidP="000D39BD">
      <w:pPr>
        <w:pStyle w:val="Prrafodelista"/>
        <w:spacing w:before="120" w:after="120" w:line="360" w:lineRule="auto"/>
        <w:ind w:left="1560" w:firstLine="283"/>
        <w:jc w:val="both"/>
        <w:rPr>
          <w:spacing w:val="-3"/>
        </w:rPr>
      </w:pPr>
      <w:r w:rsidRPr="00D17572">
        <w:rPr>
          <w:spacing w:val="-3"/>
        </w:rPr>
        <w:t xml:space="preserve">Esta </w:t>
      </w:r>
      <w:r>
        <w:rPr>
          <w:spacing w:val="-3"/>
        </w:rPr>
        <w:t>previsión fue desarrollada mediante una Ley Orgánica de 1988 que reformó la Ley de Enjuiciamiento</w:t>
      </w:r>
      <w:r w:rsidRPr="00D17572">
        <w:rPr>
          <w:spacing w:val="-3"/>
        </w:rPr>
        <w:t xml:space="preserve"> Criminal </w:t>
      </w:r>
      <w:r>
        <w:rPr>
          <w:spacing w:val="-3"/>
        </w:rPr>
        <w:t>de 14 de septiembre de 1882, y que permite</w:t>
      </w:r>
      <w:r w:rsidRPr="00E17306">
        <w:rPr>
          <w:spacing w:val="-3"/>
        </w:rPr>
        <w:t xml:space="preserve"> </w:t>
      </w:r>
      <w:r>
        <w:rPr>
          <w:spacing w:val="-3"/>
        </w:rPr>
        <w:t xml:space="preserve">la </w:t>
      </w:r>
      <w:r w:rsidRPr="00E17306">
        <w:rPr>
          <w:spacing w:val="-3"/>
        </w:rPr>
        <w:t xml:space="preserve">ampliación del límite temporal de la detención preventiva de </w:t>
      </w:r>
      <w:r>
        <w:rPr>
          <w:spacing w:val="-3"/>
        </w:rPr>
        <w:t>setenta y dos</w:t>
      </w:r>
      <w:r w:rsidRPr="00E17306">
        <w:rPr>
          <w:spacing w:val="-3"/>
        </w:rPr>
        <w:t xml:space="preserve"> horas en otras </w:t>
      </w:r>
      <w:r>
        <w:rPr>
          <w:spacing w:val="-3"/>
        </w:rPr>
        <w:t>cuarenta y ocho</w:t>
      </w:r>
      <w:r>
        <w:rPr>
          <w:spacing w:val="-3"/>
        </w:rPr>
        <w:t xml:space="preserve"> y </w:t>
      </w:r>
      <w:r w:rsidR="005A3C6B">
        <w:rPr>
          <w:spacing w:val="-3"/>
        </w:rPr>
        <w:t>l</w:t>
      </w:r>
      <w:r w:rsidRPr="00E17306">
        <w:rPr>
          <w:spacing w:val="-3"/>
        </w:rPr>
        <w:t>a detención ordenada por el Ministro del Interior o Secretario de Seguridad y la incomunicación de los detenidos</w:t>
      </w:r>
      <w:r w:rsidR="005A3C6B">
        <w:rPr>
          <w:spacing w:val="-3"/>
        </w:rPr>
        <w:t>, dando</w:t>
      </w:r>
      <w:r>
        <w:rPr>
          <w:spacing w:val="-3"/>
        </w:rPr>
        <w:t xml:space="preserve"> cuenta a la autoridad judicial de las medidas adoptadas, la cual </w:t>
      </w:r>
      <w:r w:rsidR="005A3C6B">
        <w:rPr>
          <w:spacing w:val="-3"/>
        </w:rPr>
        <w:t xml:space="preserve">las </w:t>
      </w:r>
      <w:r>
        <w:rPr>
          <w:spacing w:val="-3"/>
        </w:rPr>
        <w:t>podrá convalidar, prorrogar o revisar, todo ello en los términos legalmente previstos.</w:t>
      </w:r>
    </w:p>
    <w:p w14:paraId="74933B30" w14:textId="6E5012BB" w:rsidR="0059679B" w:rsidRPr="000D39BD" w:rsidRDefault="000D39BD" w:rsidP="000D39BD">
      <w:pPr>
        <w:pStyle w:val="Prrafodelista"/>
        <w:numPr>
          <w:ilvl w:val="0"/>
          <w:numId w:val="39"/>
        </w:numPr>
        <w:spacing w:before="120" w:after="120" w:line="360" w:lineRule="auto"/>
        <w:ind w:left="1560" w:hanging="284"/>
        <w:jc w:val="both"/>
        <w:rPr>
          <w:spacing w:val="-3"/>
        </w:rPr>
      </w:pPr>
      <w:r w:rsidRPr="000D39BD">
        <w:rPr>
          <w:spacing w:val="-3"/>
        </w:rPr>
        <w:t>L</w:t>
      </w:r>
      <w:r w:rsidR="00DC199A" w:rsidRPr="000D39BD">
        <w:rPr>
          <w:spacing w:val="-3"/>
        </w:rPr>
        <w:t>a Ley Orgánica de 1 de junio</w:t>
      </w:r>
      <w:r w:rsidRPr="000D39BD">
        <w:rPr>
          <w:spacing w:val="-3"/>
        </w:rPr>
        <w:t xml:space="preserve"> de 1981 prevé, en desarrollo del artículo 116 de la Constitución,</w:t>
      </w:r>
      <w:r w:rsidR="00DC199A" w:rsidRPr="000D39BD">
        <w:rPr>
          <w:spacing w:val="-3"/>
        </w:rPr>
        <w:t xml:space="preserve"> que declarado un estado de sitio, la detención puede </w:t>
      </w:r>
      <w:r w:rsidR="005B306B">
        <w:rPr>
          <w:spacing w:val="-3"/>
        </w:rPr>
        <w:t xml:space="preserve">ejecutarse por autoridades militares y </w:t>
      </w:r>
      <w:r w:rsidR="00DC199A" w:rsidRPr="000D39BD">
        <w:rPr>
          <w:spacing w:val="-3"/>
        </w:rPr>
        <w:t xml:space="preserve">extenderse hasta </w:t>
      </w:r>
      <w:r w:rsidRPr="000D39BD">
        <w:rPr>
          <w:spacing w:val="-3"/>
        </w:rPr>
        <w:t>diez</w:t>
      </w:r>
      <w:r w:rsidR="00DC199A" w:rsidRPr="000D39BD">
        <w:rPr>
          <w:spacing w:val="-3"/>
        </w:rPr>
        <w:t xml:space="preserve"> días, debiendo comunicarse al </w:t>
      </w:r>
      <w:r w:rsidRPr="000D39BD">
        <w:rPr>
          <w:spacing w:val="-3"/>
        </w:rPr>
        <w:t>j</w:t>
      </w:r>
      <w:r w:rsidR="00DC199A" w:rsidRPr="000D39BD">
        <w:rPr>
          <w:spacing w:val="-3"/>
        </w:rPr>
        <w:t>uez competente en el plazo de veinticuatro horas.</w:t>
      </w:r>
    </w:p>
    <w:p w14:paraId="2A1BB234" w14:textId="77777777" w:rsidR="009113DB" w:rsidRDefault="008C2654" w:rsidP="00DF7D0D">
      <w:pPr>
        <w:pStyle w:val="Prrafodelista"/>
        <w:numPr>
          <w:ilvl w:val="0"/>
          <w:numId w:val="38"/>
        </w:numPr>
        <w:spacing w:before="120" w:after="120" w:line="360" w:lineRule="auto"/>
        <w:ind w:left="993" w:hanging="284"/>
        <w:jc w:val="both"/>
        <w:rPr>
          <w:spacing w:val="-3"/>
        </w:rPr>
      </w:pPr>
      <w:r>
        <w:rPr>
          <w:spacing w:val="-3"/>
        </w:rPr>
        <w:t xml:space="preserve">Por otro lado, la Ley de Enjuiciamiento Criminal regula en desarrollo del artículo </w:t>
      </w:r>
      <w:r w:rsidR="00A35027" w:rsidRPr="00A35027">
        <w:rPr>
          <w:spacing w:val="-3"/>
        </w:rPr>
        <w:t xml:space="preserve">17.3 </w:t>
      </w:r>
      <w:r>
        <w:rPr>
          <w:spacing w:val="-3"/>
        </w:rPr>
        <w:t>de la Constitución</w:t>
      </w:r>
      <w:r w:rsidR="00A35027" w:rsidRPr="00A35027">
        <w:rPr>
          <w:spacing w:val="-3"/>
        </w:rPr>
        <w:t xml:space="preserve"> los derechos de los detenidos</w:t>
      </w:r>
      <w:r w:rsidR="009113DB">
        <w:rPr>
          <w:spacing w:val="-3"/>
        </w:rPr>
        <w:t>, que son los siguientes:</w:t>
      </w:r>
    </w:p>
    <w:p w14:paraId="3877D38D" w14:textId="5A9596FD" w:rsidR="00A35027" w:rsidRPr="00DF7D0D" w:rsidRDefault="007711A3" w:rsidP="00DF7D0D">
      <w:pPr>
        <w:pStyle w:val="Prrafodelista"/>
        <w:numPr>
          <w:ilvl w:val="0"/>
          <w:numId w:val="40"/>
        </w:numPr>
        <w:spacing w:before="120" w:after="120" w:line="360" w:lineRule="auto"/>
        <w:ind w:left="1276" w:hanging="283"/>
        <w:jc w:val="both"/>
        <w:rPr>
          <w:spacing w:val="-3"/>
        </w:rPr>
      </w:pPr>
      <w:r w:rsidRPr="00DF7D0D">
        <w:rPr>
          <w:spacing w:val="-3"/>
        </w:rPr>
        <w:t>A</w:t>
      </w:r>
      <w:r w:rsidR="00A35027" w:rsidRPr="00DF7D0D">
        <w:rPr>
          <w:spacing w:val="-3"/>
        </w:rPr>
        <w:t xml:space="preserve"> ser informad</w:t>
      </w:r>
      <w:r w:rsidRPr="00DF7D0D">
        <w:rPr>
          <w:spacing w:val="-3"/>
        </w:rPr>
        <w:t>o</w:t>
      </w:r>
      <w:r w:rsidR="00A35027" w:rsidRPr="00DF7D0D">
        <w:rPr>
          <w:spacing w:val="-3"/>
        </w:rPr>
        <w:t xml:space="preserve"> </w:t>
      </w:r>
      <w:r w:rsidR="00E32CC8" w:rsidRPr="00DF7D0D">
        <w:rPr>
          <w:spacing w:val="-3"/>
        </w:rPr>
        <w:t>inmediata</w:t>
      </w:r>
      <w:r w:rsidR="00121691" w:rsidRPr="00DF7D0D">
        <w:rPr>
          <w:spacing w:val="-3"/>
        </w:rPr>
        <w:t>mente</w:t>
      </w:r>
      <w:r w:rsidR="00E32CC8" w:rsidRPr="00DF7D0D">
        <w:rPr>
          <w:spacing w:val="-3"/>
        </w:rPr>
        <w:t xml:space="preserve">, </w:t>
      </w:r>
      <w:r w:rsidR="00A35027" w:rsidRPr="00DF7D0D">
        <w:rPr>
          <w:spacing w:val="-3"/>
        </w:rPr>
        <w:t>por escrito</w:t>
      </w:r>
      <w:r w:rsidR="00E32CC8" w:rsidRPr="00DF7D0D">
        <w:rPr>
          <w:spacing w:val="-3"/>
        </w:rPr>
        <w:t xml:space="preserve"> y</w:t>
      </w:r>
      <w:r w:rsidR="00A35027" w:rsidRPr="00DF7D0D">
        <w:rPr>
          <w:spacing w:val="-3"/>
        </w:rPr>
        <w:t xml:space="preserve"> en un lenguaje sencillo y accesible, en una lengua que comprenda y de forma inmediata, de los hechos que se le atribuyen y las razones que motivan su </w:t>
      </w:r>
      <w:r w:rsidR="00E32CC8" w:rsidRPr="00DF7D0D">
        <w:rPr>
          <w:spacing w:val="-3"/>
        </w:rPr>
        <w:t>detención</w:t>
      </w:r>
      <w:r w:rsidR="00A35027" w:rsidRPr="00DF7D0D">
        <w:rPr>
          <w:spacing w:val="-3"/>
        </w:rPr>
        <w:t>, así como de los derechos que le corresponden.</w:t>
      </w:r>
    </w:p>
    <w:p w14:paraId="28278EC3" w14:textId="40857902" w:rsidR="00325C83" w:rsidRPr="00DF7D0D" w:rsidRDefault="0045644F" w:rsidP="00DF7D0D">
      <w:pPr>
        <w:pStyle w:val="Prrafodelista"/>
        <w:spacing w:before="120" w:after="120" w:line="360" w:lineRule="auto"/>
        <w:ind w:left="1276" w:firstLine="284"/>
        <w:jc w:val="both"/>
        <w:rPr>
          <w:spacing w:val="-3"/>
        </w:rPr>
      </w:pPr>
      <w:r w:rsidRPr="00DF7D0D">
        <w:rPr>
          <w:spacing w:val="-3"/>
        </w:rPr>
        <w:t xml:space="preserve">El Tribunal Constitucional </w:t>
      </w:r>
      <w:r w:rsidR="00121691" w:rsidRPr="00DF7D0D">
        <w:rPr>
          <w:spacing w:val="-3"/>
        </w:rPr>
        <w:t xml:space="preserve">considera que esta información </w:t>
      </w:r>
      <w:r w:rsidRPr="00DF7D0D">
        <w:rPr>
          <w:spacing w:val="-3"/>
        </w:rPr>
        <w:t xml:space="preserve">es una carga que recae sobre quien acuerda y ejecuta la </w:t>
      </w:r>
      <w:r w:rsidR="00121691" w:rsidRPr="00DF7D0D">
        <w:rPr>
          <w:spacing w:val="-3"/>
        </w:rPr>
        <w:t>detención</w:t>
      </w:r>
      <w:r w:rsidRPr="00DF7D0D">
        <w:rPr>
          <w:spacing w:val="-3"/>
        </w:rPr>
        <w:t>, no pudiendo quedar reducid</w:t>
      </w:r>
      <w:r w:rsidR="00121691" w:rsidRPr="00DF7D0D">
        <w:rPr>
          <w:spacing w:val="-3"/>
        </w:rPr>
        <w:t>a</w:t>
      </w:r>
      <w:r w:rsidRPr="00DF7D0D">
        <w:rPr>
          <w:spacing w:val="-3"/>
        </w:rPr>
        <w:t xml:space="preserve"> a una formalidad</w:t>
      </w:r>
      <w:r w:rsidR="00ED1329" w:rsidRPr="00DF7D0D">
        <w:rPr>
          <w:spacing w:val="-3"/>
        </w:rPr>
        <w:t xml:space="preserve">, ya que </w:t>
      </w:r>
      <w:r w:rsidR="00325C83" w:rsidRPr="00DF7D0D">
        <w:rPr>
          <w:spacing w:val="-3"/>
        </w:rPr>
        <w:t>sólo así puede impugnarse la detención y controlar su legalidad</w:t>
      </w:r>
    </w:p>
    <w:p w14:paraId="2F9C12EA" w14:textId="0229ECFB" w:rsidR="0045644F" w:rsidRPr="00DF7D0D" w:rsidRDefault="007711A3" w:rsidP="00DF7D0D">
      <w:pPr>
        <w:pStyle w:val="Prrafodelista"/>
        <w:numPr>
          <w:ilvl w:val="0"/>
          <w:numId w:val="40"/>
        </w:numPr>
        <w:spacing w:before="120" w:after="120" w:line="360" w:lineRule="auto"/>
        <w:ind w:left="1276" w:hanging="283"/>
        <w:jc w:val="both"/>
        <w:rPr>
          <w:spacing w:val="-3"/>
        </w:rPr>
      </w:pPr>
      <w:r w:rsidRPr="00DF7D0D">
        <w:rPr>
          <w:spacing w:val="-3"/>
        </w:rPr>
        <w:t>A</w:t>
      </w:r>
      <w:r w:rsidR="0045644F" w:rsidRPr="00DF7D0D">
        <w:rPr>
          <w:spacing w:val="-3"/>
        </w:rPr>
        <w:t xml:space="preserve"> guardar silencio, así como a no declarar contra sí mismo y a no confesarse culpable</w:t>
      </w:r>
      <w:r w:rsidR="00325C83" w:rsidRPr="00DF7D0D">
        <w:rPr>
          <w:spacing w:val="-3"/>
        </w:rPr>
        <w:t xml:space="preserve">, que guarda </w:t>
      </w:r>
      <w:r w:rsidR="0045644F" w:rsidRPr="00DF7D0D">
        <w:rPr>
          <w:spacing w:val="-3"/>
        </w:rPr>
        <w:t>una estrecha conexión con la presunción de inocencia y con el derecho de defensa</w:t>
      </w:r>
      <w:r w:rsidR="008E7D21" w:rsidRPr="00DF7D0D">
        <w:rPr>
          <w:spacing w:val="-3"/>
        </w:rPr>
        <w:t xml:space="preserve">, considerando el Tribunal Constitucional que no </w:t>
      </w:r>
      <w:r w:rsidR="0045644F" w:rsidRPr="00DF7D0D">
        <w:rPr>
          <w:spacing w:val="-3"/>
        </w:rPr>
        <w:t>pued</w:t>
      </w:r>
      <w:r w:rsidR="008E7D21" w:rsidRPr="00DF7D0D">
        <w:rPr>
          <w:spacing w:val="-3"/>
        </w:rPr>
        <w:t>e</w:t>
      </w:r>
      <w:r w:rsidR="0045644F" w:rsidRPr="00DF7D0D">
        <w:rPr>
          <w:spacing w:val="-3"/>
        </w:rPr>
        <w:t xml:space="preserve">n extraerse consecuencias negativas exclusivamente del ejercicio </w:t>
      </w:r>
      <w:r w:rsidR="008E7D21" w:rsidRPr="00DF7D0D">
        <w:rPr>
          <w:spacing w:val="-3"/>
        </w:rPr>
        <w:t>de este derecho</w:t>
      </w:r>
      <w:r w:rsidR="0045644F" w:rsidRPr="00DF7D0D">
        <w:rPr>
          <w:spacing w:val="-3"/>
        </w:rPr>
        <w:t>.</w:t>
      </w:r>
    </w:p>
    <w:p w14:paraId="60CD642F" w14:textId="2FBE1233" w:rsidR="00BF1BAE" w:rsidRPr="00DF7D0D" w:rsidRDefault="007711A3" w:rsidP="00DF7D0D">
      <w:pPr>
        <w:pStyle w:val="Prrafodelista"/>
        <w:numPr>
          <w:ilvl w:val="0"/>
          <w:numId w:val="40"/>
        </w:numPr>
        <w:spacing w:before="120" w:after="120" w:line="360" w:lineRule="auto"/>
        <w:ind w:left="1276" w:hanging="283"/>
        <w:jc w:val="both"/>
        <w:rPr>
          <w:spacing w:val="-3"/>
        </w:rPr>
      </w:pPr>
      <w:r w:rsidRPr="00DF7D0D">
        <w:rPr>
          <w:spacing w:val="-3"/>
        </w:rPr>
        <w:lastRenderedPageBreak/>
        <w:t>A</w:t>
      </w:r>
      <w:r w:rsidR="0045644F" w:rsidRPr="00DF7D0D">
        <w:rPr>
          <w:spacing w:val="-3"/>
        </w:rPr>
        <w:t xml:space="preserve"> que se ponga en conocimiento de</w:t>
      </w:r>
      <w:r w:rsidR="00C27520" w:rsidRPr="00DF7D0D">
        <w:rPr>
          <w:spacing w:val="-3"/>
        </w:rPr>
        <w:t>l</w:t>
      </w:r>
      <w:r w:rsidR="0045644F" w:rsidRPr="00DF7D0D">
        <w:rPr>
          <w:spacing w:val="-3"/>
        </w:rPr>
        <w:t xml:space="preserve"> familiar o persona </w:t>
      </w:r>
      <w:r w:rsidR="00C27520" w:rsidRPr="00DF7D0D">
        <w:rPr>
          <w:spacing w:val="-3"/>
        </w:rPr>
        <w:t>designada por el detenido</w:t>
      </w:r>
      <w:r w:rsidR="0045644F" w:rsidRPr="00DF7D0D">
        <w:rPr>
          <w:spacing w:val="-3"/>
        </w:rPr>
        <w:t xml:space="preserve">, sin demora injustificada, su </w:t>
      </w:r>
      <w:r w:rsidR="00C27520" w:rsidRPr="00DF7D0D">
        <w:rPr>
          <w:spacing w:val="-3"/>
        </w:rPr>
        <w:t xml:space="preserve">detención </w:t>
      </w:r>
      <w:r w:rsidR="0045644F" w:rsidRPr="00DF7D0D">
        <w:rPr>
          <w:spacing w:val="-3"/>
        </w:rPr>
        <w:t xml:space="preserve">y el lugar de custodia en que se halle en cada momento. En relación con los extranjeros se prevé </w:t>
      </w:r>
      <w:r w:rsidR="00C27520" w:rsidRPr="00DF7D0D">
        <w:rPr>
          <w:spacing w:val="-3"/>
        </w:rPr>
        <w:t>la</w:t>
      </w:r>
      <w:r w:rsidR="0045644F" w:rsidRPr="00DF7D0D">
        <w:rPr>
          <w:spacing w:val="-3"/>
        </w:rPr>
        <w:t xml:space="preserve"> comunicación a </w:t>
      </w:r>
      <w:r w:rsidR="00C27520" w:rsidRPr="00DF7D0D">
        <w:rPr>
          <w:spacing w:val="-3"/>
        </w:rPr>
        <w:t>su consulado, teniendo</w:t>
      </w:r>
      <w:r w:rsidR="0045644F" w:rsidRPr="00DF7D0D">
        <w:rPr>
          <w:spacing w:val="-3"/>
        </w:rPr>
        <w:t xml:space="preserve"> derecho a ser visitado por las autoridades consulares de su país, a comunicarse y a mantener correspondencia con ellas</w:t>
      </w:r>
      <w:r w:rsidR="00C27520" w:rsidRPr="00DF7D0D">
        <w:rPr>
          <w:spacing w:val="-3"/>
        </w:rPr>
        <w:t xml:space="preserve">, así como a la asistencia </w:t>
      </w:r>
      <w:r w:rsidR="0045644F" w:rsidRPr="00DF7D0D">
        <w:rPr>
          <w:spacing w:val="-3"/>
        </w:rPr>
        <w:t xml:space="preserve">gratuita </w:t>
      </w:r>
      <w:r w:rsidR="00C27520" w:rsidRPr="00DF7D0D">
        <w:rPr>
          <w:spacing w:val="-3"/>
        </w:rPr>
        <w:t>de</w:t>
      </w:r>
      <w:r w:rsidR="0045644F" w:rsidRPr="00DF7D0D">
        <w:rPr>
          <w:spacing w:val="-3"/>
        </w:rPr>
        <w:t xml:space="preserve"> intérprete.</w:t>
      </w:r>
    </w:p>
    <w:p w14:paraId="25CF0803" w14:textId="35600284" w:rsidR="0045644F" w:rsidRPr="00DF7D0D" w:rsidRDefault="007711A3" w:rsidP="00DF7D0D">
      <w:pPr>
        <w:pStyle w:val="Prrafodelista"/>
        <w:numPr>
          <w:ilvl w:val="0"/>
          <w:numId w:val="40"/>
        </w:numPr>
        <w:spacing w:before="120" w:after="120" w:line="360" w:lineRule="auto"/>
        <w:ind w:left="1276" w:hanging="283"/>
        <w:jc w:val="both"/>
        <w:rPr>
          <w:spacing w:val="-3"/>
        </w:rPr>
      </w:pPr>
      <w:r w:rsidRPr="00DF7D0D">
        <w:rPr>
          <w:spacing w:val="-3"/>
        </w:rPr>
        <w:t>A</w:t>
      </w:r>
      <w:r w:rsidR="0045644F" w:rsidRPr="00DF7D0D">
        <w:rPr>
          <w:spacing w:val="-3"/>
        </w:rPr>
        <w:t xml:space="preserve"> reconocimiento médico forense.</w:t>
      </w:r>
    </w:p>
    <w:p w14:paraId="679A4D74" w14:textId="17695EE4" w:rsidR="0045644F" w:rsidRPr="00DF7D0D" w:rsidRDefault="007711A3" w:rsidP="00DF7D0D">
      <w:pPr>
        <w:pStyle w:val="Prrafodelista"/>
        <w:numPr>
          <w:ilvl w:val="0"/>
          <w:numId w:val="40"/>
        </w:numPr>
        <w:spacing w:before="120" w:after="120" w:line="360" w:lineRule="auto"/>
        <w:ind w:left="1276" w:hanging="283"/>
        <w:jc w:val="both"/>
        <w:rPr>
          <w:spacing w:val="-3"/>
        </w:rPr>
      </w:pPr>
      <w:r w:rsidRPr="00DF7D0D">
        <w:rPr>
          <w:spacing w:val="-3"/>
        </w:rPr>
        <w:t>A</w:t>
      </w:r>
      <w:r w:rsidR="0045644F" w:rsidRPr="00DF7D0D">
        <w:rPr>
          <w:spacing w:val="-3"/>
        </w:rPr>
        <w:t xml:space="preserve"> la asistencia letrada</w:t>
      </w:r>
      <w:r w:rsidR="00EA52CC" w:rsidRPr="00DF7D0D">
        <w:rPr>
          <w:spacing w:val="-3"/>
        </w:rPr>
        <w:t xml:space="preserve">, en principio por abogado libremente designado, si bien </w:t>
      </w:r>
      <w:r w:rsidR="00F10BD2" w:rsidRPr="00DF7D0D">
        <w:rPr>
          <w:spacing w:val="-3"/>
        </w:rPr>
        <w:t>la asistencia corresponderá a un abogado de oficio</w:t>
      </w:r>
      <w:r w:rsidR="00F10BD2" w:rsidRPr="00DF7D0D">
        <w:rPr>
          <w:spacing w:val="-3"/>
        </w:rPr>
        <w:t xml:space="preserve"> </w:t>
      </w:r>
      <w:r w:rsidR="00EA52CC" w:rsidRPr="00DF7D0D">
        <w:rPr>
          <w:spacing w:val="-3"/>
        </w:rPr>
        <w:t xml:space="preserve">si </w:t>
      </w:r>
      <w:r w:rsidR="0045644F" w:rsidRPr="00DF7D0D">
        <w:rPr>
          <w:spacing w:val="-3"/>
        </w:rPr>
        <w:t>excepcional</w:t>
      </w:r>
      <w:r w:rsidR="00EA52CC" w:rsidRPr="00DF7D0D">
        <w:rPr>
          <w:spacing w:val="-3"/>
        </w:rPr>
        <w:t xml:space="preserve">mente se acuerda </w:t>
      </w:r>
      <w:r w:rsidR="0045644F" w:rsidRPr="00DF7D0D">
        <w:rPr>
          <w:spacing w:val="-3"/>
        </w:rPr>
        <w:t>la detención incomunicada</w:t>
      </w:r>
      <w:r w:rsidR="00EA52CC" w:rsidRPr="00DF7D0D">
        <w:rPr>
          <w:spacing w:val="-3"/>
        </w:rPr>
        <w:t xml:space="preserve"> </w:t>
      </w:r>
      <w:r w:rsidR="009D46BD" w:rsidRPr="00DF7D0D">
        <w:rPr>
          <w:spacing w:val="-3"/>
        </w:rPr>
        <w:t>a fin de</w:t>
      </w:r>
      <w:r w:rsidR="009D46BD" w:rsidRPr="00DF7D0D">
        <w:rPr>
          <w:spacing w:val="-3"/>
        </w:rPr>
        <w:t xml:space="preserve"> evitar graves consecuencias que puedan poner en peligro la vida, la libertad o la integridad física de una persona</w:t>
      </w:r>
      <w:r w:rsidR="00F9785A" w:rsidRPr="00DF7D0D">
        <w:rPr>
          <w:spacing w:val="-3"/>
        </w:rPr>
        <w:t xml:space="preserve">, o de </w:t>
      </w:r>
      <w:r w:rsidR="009D46BD" w:rsidRPr="00DF7D0D">
        <w:rPr>
          <w:spacing w:val="-3"/>
        </w:rPr>
        <w:t xml:space="preserve">evitar comprometer de modo grave el proceso </w:t>
      </w:r>
      <w:r w:rsidR="00F9785A" w:rsidRPr="00DF7D0D">
        <w:rPr>
          <w:spacing w:val="-3"/>
        </w:rPr>
        <w:t>penal</w:t>
      </w:r>
      <w:r w:rsidR="0045644F" w:rsidRPr="00DF7D0D">
        <w:rPr>
          <w:spacing w:val="-3"/>
        </w:rPr>
        <w:t>.</w:t>
      </w:r>
    </w:p>
    <w:p w14:paraId="25E0549A" w14:textId="71D0FD57" w:rsidR="00BF1BAE" w:rsidRPr="00DF7D0D" w:rsidRDefault="0004188D" w:rsidP="00DF7D0D">
      <w:pPr>
        <w:pStyle w:val="Prrafodelista"/>
        <w:spacing w:before="120" w:after="120" w:line="360" w:lineRule="auto"/>
        <w:ind w:left="1276" w:firstLine="284"/>
        <w:jc w:val="both"/>
        <w:rPr>
          <w:spacing w:val="-3"/>
        </w:rPr>
      </w:pPr>
      <w:r w:rsidRPr="00DF7D0D">
        <w:rPr>
          <w:spacing w:val="-3"/>
        </w:rPr>
        <w:t>Además, forma parte de este derecho el de</w:t>
      </w:r>
      <w:r w:rsidR="0045644F" w:rsidRPr="00DF7D0D">
        <w:rPr>
          <w:spacing w:val="-3"/>
        </w:rPr>
        <w:t xml:space="preserve"> mantener una entrevista </w:t>
      </w:r>
      <w:r w:rsidR="00DF7D0D" w:rsidRPr="00DF7D0D">
        <w:rPr>
          <w:spacing w:val="-3"/>
        </w:rPr>
        <w:t xml:space="preserve">reservada </w:t>
      </w:r>
      <w:r w:rsidR="0045644F" w:rsidRPr="00DF7D0D">
        <w:rPr>
          <w:spacing w:val="-3"/>
        </w:rPr>
        <w:t>con su abogado antes de prestar declaración ante la policía</w:t>
      </w:r>
      <w:r w:rsidR="00DF7D0D" w:rsidRPr="00DF7D0D">
        <w:rPr>
          <w:spacing w:val="-3"/>
        </w:rPr>
        <w:t>, así como la confidencialidad de las comunicaciones entre detenido y abogado.</w:t>
      </w:r>
    </w:p>
    <w:p w14:paraId="68097823" w14:textId="1F4CE92D" w:rsidR="00407E65" w:rsidRPr="00637EE2" w:rsidRDefault="00407E65" w:rsidP="008E1E41">
      <w:pPr>
        <w:pStyle w:val="Prrafodelista"/>
        <w:numPr>
          <w:ilvl w:val="0"/>
          <w:numId w:val="38"/>
        </w:numPr>
        <w:spacing w:before="120" w:after="120" w:line="360" w:lineRule="auto"/>
        <w:ind w:left="993" w:hanging="284"/>
        <w:jc w:val="both"/>
        <w:rPr>
          <w:spacing w:val="-3"/>
        </w:rPr>
      </w:pPr>
      <w:r>
        <w:rPr>
          <w:spacing w:val="-3"/>
        </w:rPr>
        <w:t xml:space="preserve">Por </w:t>
      </w:r>
      <w:r w:rsidR="008E1E41">
        <w:rPr>
          <w:spacing w:val="-3"/>
        </w:rPr>
        <w:t>último</w:t>
      </w:r>
      <w:r>
        <w:rPr>
          <w:spacing w:val="-3"/>
        </w:rPr>
        <w:t xml:space="preserve">, en nuestro ordenamiento jurídico se prevén otras restricciones a la libertad individual que </w:t>
      </w:r>
      <w:r w:rsidR="00D27C67">
        <w:rPr>
          <w:spacing w:val="-3"/>
        </w:rPr>
        <w:t xml:space="preserve">no constituyen detención y </w:t>
      </w:r>
      <w:r>
        <w:rPr>
          <w:spacing w:val="-3"/>
        </w:rPr>
        <w:t>son constitucionalmente admisibles,</w:t>
      </w:r>
      <w:r w:rsidR="008E1E41">
        <w:rPr>
          <w:spacing w:val="-3"/>
        </w:rPr>
        <w:t xml:space="preserve"> </w:t>
      </w:r>
      <w:r w:rsidR="003D051B">
        <w:rPr>
          <w:spacing w:val="-3"/>
        </w:rPr>
        <w:t>entre las que destacan</w:t>
      </w:r>
      <w:r>
        <w:rPr>
          <w:spacing w:val="-3"/>
        </w:rPr>
        <w:t xml:space="preserve"> las siguientes:</w:t>
      </w:r>
    </w:p>
    <w:p w14:paraId="0B4C1FF8" w14:textId="77777777" w:rsidR="00D27C67" w:rsidRDefault="00CC1A25" w:rsidP="008E1E41">
      <w:pPr>
        <w:pStyle w:val="Prrafodelista"/>
        <w:numPr>
          <w:ilvl w:val="0"/>
          <w:numId w:val="41"/>
        </w:numPr>
        <w:spacing w:before="120" w:after="120" w:line="360" w:lineRule="auto"/>
        <w:ind w:left="1276" w:hanging="283"/>
        <w:jc w:val="both"/>
        <w:rPr>
          <w:spacing w:val="-3"/>
        </w:rPr>
      </w:pPr>
      <w:r>
        <w:rPr>
          <w:spacing w:val="-3"/>
        </w:rPr>
        <w:t>L</w:t>
      </w:r>
      <w:r w:rsidR="00637EE2" w:rsidRPr="00637EE2">
        <w:rPr>
          <w:spacing w:val="-3"/>
        </w:rPr>
        <w:t>a conducción a dependencias policiales para la práctica del control de alcoholemia</w:t>
      </w:r>
      <w:r>
        <w:rPr>
          <w:spacing w:val="-3"/>
        </w:rPr>
        <w:t xml:space="preserve"> o de presencia de drogas</w:t>
      </w:r>
      <w:r w:rsidR="00D27C67">
        <w:rPr>
          <w:spacing w:val="-3"/>
        </w:rPr>
        <w:t>.</w:t>
      </w:r>
    </w:p>
    <w:p w14:paraId="3CD8AB2C" w14:textId="24297D55" w:rsidR="00D27C67" w:rsidRPr="00637EE2" w:rsidRDefault="00637EE2" w:rsidP="008E1E41">
      <w:pPr>
        <w:pStyle w:val="Prrafodelista"/>
        <w:numPr>
          <w:ilvl w:val="0"/>
          <w:numId w:val="41"/>
        </w:numPr>
        <w:spacing w:before="120" w:after="120" w:line="360" w:lineRule="auto"/>
        <w:ind w:left="1276" w:hanging="283"/>
        <w:jc w:val="both"/>
        <w:rPr>
          <w:spacing w:val="-3"/>
        </w:rPr>
      </w:pPr>
      <w:r w:rsidRPr="00637EE2">
        <w:rPr>
          <w:spacing w:val="-3"/>
        </w:rPr>
        <w:t xml:space="preserve">La </w:t>
      </w:r>
      <w:r w:rsidR="00D27C67" w:rsidRPr="00637EE2">
        <w:rPr>
          <w:spacing w:val="-3"/>
        </w:rPr>
        <w:t xml:space="preserve">conducción a dependencias policiales </w:t>
      </w:r>
      <w:r w:rsidR="00D27C67">
        <w:rPr>
          <w:spacing w:val="-3"/>
        </w:rPr>
        <w:t xml:space="preserve">para la </w:t>
      </w:r>
      <w:r w:rsidRPr="00637EE2">
        <w:rPr>
          <w:spacing w:val="-3"/>
        </w:rPr>
        <w:t xml:space="preserve">identificación </w:t>
      </w:r>
      <w:r w:rsidR="00D27C67">
        <w:rPr>
          <w:spacing w:val="-3"/>
        </w:rPr>
        <w:t>personal.</w:t>
      </w:r>
    </w:p>
    <w:p w14:paraId="7884509A" w14:textId="164F1781" w:rsidR="00637EE2" w:rsidRPr="00637EE2" w:rsidRDefault="003D051B" w:rsidP="008E1E41">
      <w:pPr>
        <w:pStyle w:val="Prrafodelista"/>
        <w:numPr>
          <w:ilvl w:val="0"/>
          <w:numId w:val="41"/>
        </w:numPr>
        <w:spacing w:before="120" w:after="120" w:line="360" w:lineRule="auto"/>
        <w:ind w:left="1276" w:hanging="283"/>
        <w:jc w:val="both"/>
        <w:rPr>
          <w:spacing w:val="-3"/>
        </w:rPr>
      </w:pPr>
      <w:r>
        <w:rPr>
          <w:spacing w:val="-3"/>
        </w:rPr>
        <w:t xml:space="preserve">Las medidas restrictivas susceptibles de ser acordadas para los menores de edad conforme a la </w:t>
      </w:r>
      <w:r w:rsidR="00637EE2" w:rsidRPr="00637EE2">
        <w:rPr>
          <w:spacing w:val="-3"/>
        </w:rPr>
        <w:t xml:space="preserve">Ley Orgánica de </w:t>
      </w:r>
      <w:r>
        <w:rPr>
          <w:spacing w:val="-3"/>
        </w:rPr>
        <w:t>R</w:t>
      </w:r>
      <w:r w:rsidR="00637EE2" w:rsidRPr="00637EE2">
        <w:rPr>
          <w:spacing w:val="-3"/>
        </w:rPr>
        <w:t xml:space="preserve">esponsabilidad </w:t>
      </w:r>
      <w:r>
        <w:rPr>
          <w:spacing w:val="-3"/>
        </w:rPr>
        <w:t>P</w:t>
      </w:r>
      <w:r w:rsidR="00637EE2" w:rsidRPr="00637EE2">
        <w:rPr>
          <w:spacing w:val="-3"/>
        </w:rPr>
        <w:t xml:space="preserve">enal de los </w:t>
      </w:r>
      <w:r>
        <w:rPr>
          <w:spacing w:val="-3"/>
        </w:rPr>
        <w:t>M</w:t>
      </w:r>
      <w:r w:rsidR="00637EE2" w:rsidRPr="00637EE2">
        <w:rPr>
          <w:spacing w:val="-3"/>
        </w:rPr>
        <w:t xml:space="preserve">enores </w:t>
      </w:r>
      <w:r w:rsidRPr="00637EE2">
        <w:rPr>
          <w:spacing w:val="-3"/>
        </w:rPr>
        <w:t>de 12 de enero</w:t>
      </w:r>
      <w:r>
        <w:rPr>
          <w:spacing w:val="-3"/>
        </w:rPr>
        <w:t xml:space="preserve"> de 2000</w:t>
      </w:r>
      <w:r>
        <w:rPr>
          <w:spacing w:val="-3"/>
        </w:rPr>
        <w:t xml:space="preserve">, como son </w:t>
      </w:r>
      <w:r w:rsidR="00637EE2" w:rsidRPr="00637EE2">
        <w:rPr>
          <w:spacing w:val="-3"/>
        </w:rPr>
        <w:t>el internamiento</w:t>
      </w:r>
      <w:r>
        <w:rPr>
          <w:spacing w:val="-3"/>
        </w:rPr>
        <w:t>, terapéutico o no</w:t>
      </w:r>
      <w:r w:rsidR="00637EE2" w:rsidRPr="00637EE2">
        <w:rPr>
          <w:spacing w:val="-3"/>
        </w:rPr>
        <w:t xml:space="preserve"> en régimen</w:t>
      </w:r>
      <w:r w:rsidR="00637EE2">
        <w:rPr>
          <w:spacing w:val="-3"/>
        </w:rPr>
        <w:t xml:space="preserve"> </w:t>
      </w:r>
      <w:r w:rsidR="00637EE2" w:rsidRPr="00637EE2">
        <w:rPr>
          <w:spacing w:val="-3"/>
        </w:rPr>
        <w:t>cerrado</w:t>
      </w:r>
      <w:r>
        <w:rPr>
          <w:spacing w:val="-3"/>
        </w:rPr>
        <w:t>,</w:t>
      </w:r>
      <w:r w:rsidR="00637EE2" w:rsidRPr="00637EE2">
        <w:rPr>
          <w:spacing w:val="-3"/>
        </w:rPr>
        <w:t xml:space="preserve"> semiabierto y abierto</w:t>
      </w:r>
      <w:r>
        <w:rPr>
          <w:spacing w:val="-3"/>
        </w:rPr>
        <w:t>,</w:t>
      </w:r>
      <w:r w:rsidR="00637EE2" w:rsidRPr="00637EE2">
        <w:rPr>
          <w:spacing w:val="-3"/>
        </w:rPr>
        <w:t xml:space="preserve"> el tratamiento ambulatorio</w:t>
      </w:r>
      <w:r>
        <w:rPr>
          <w:spacing w:val="-3"/>
        </w:rPr>
        <w:t>,</w:t>
      </w:r>
      <w:r w:rsidR="00637EE2" w:rsidRPr="00637EE2">
        <w:rPr>
          <w:spacing w:val="-3"/>
        </w:rPr>
        <w:t xml:space="preserve"> la asistencia a un centro de día</w:t>
      </w:r>
      <w:r>
        <w:rPr>
          <w:spacing w:val="-3"/>
        </w:rPr>
        <w:t>,</w:t>
      </w:r>
      <w:r w:rsidR="00637EE2" w:rsidRPr="00637EE2">
        <w:rPr>
          <w:spacing w:val="-3"/>
        </w:rPr>
        <w:t xml:space="preserve"> la permanencia de fin de semana o la libertad vigilada.</w:t>
      </w:r>
    </w:p>
    <w:p w14:paraId="5D9749A0" w14:textId="7FF03661" w:rsidR="001E5CC3" w:rsidRDefault="003D051B" w:rsidP="008E1E41">
      <w:pPr>
        <w:pStyle w:val="Prrafodelista"/>
        <w:numPr>
          <w:ilvl w:val="0"/>
          <w:numId w:val="41"/>
        </w:numPr>
        <w:spacing w:before="120" w:after="120" w:line="360" w:lineRule="auto"/>
        <w:ind w:left="1276" w:hanging="283"/>
        <w:jc w:val="both"/>
        <w:rPr>
          <w:spacing w:val="-3"/>
        </w:rPr>
      </w:pPr>
      <w:r>
        <w:rPr>
          <w:spacing w:val="-3"/>
        </w:rPr>
        <w:t>E</w:t>
      </w:r>
      <w:r w:rsidR="00637EE2" w:rsidRPr="00637EE2">
        <w:rPr>
          <w:spacing w:val="-3"/>
        </w:rPr>
        <w:t>l internamiento</w:t>
      </w:r>
      <w:r w:rsidR="00C05D40">
        <w:rPr>
          <w:spacing w:val="-3"/>
        </w:rPr>
        <w:t xml:space="preserve"> en centro psiquiátrico</w:t>
      </w:r>
      <w:r w:rsidR="008E1E41">
        <w:rPr>
          <w:spacing w:val="-3"/>
        </w:rPr>
        <w:t>.</w:t>
      </w:r>
    </w:p>
    <w:p w14:paraId="3D632DA9" w14:textId="1B8791AA" w:rsidR="00171B1B" w:rsidRDefault="00171B1B" w:rsidP="008E1E41">
      <w:pPr>
        <w:pStyle w:val="Prrafodelista"/>
        <w:numPr>
          <w:ilvl w:val="0"/>
          <w:numId w:val="41"/>
        </w:numPr>
        <w:spacing w:before="120" w:after="120" w:line="360" w:lineRule="auto"/>
        <w:ind w:left="1276" w:hanging="283"/>
        <w:jc w:val="both"/>
        <w:rPr>
          <w:spacing w:val="-3"/>
        </w:rPr>
      </w:pPr>
      <w:r>
        <w:rPr>
          <w:spacing w:val="-3"/>
        </w:rPr>
        <w:t>El internamiento en centros específicos de los extranjeros que se encuentren en España en situación irregular.</w:t>
      </w:r>
    </w:p>
    <w:p w14:paraId="15748C2B" w14:textId="33320FB5" w:rsidR="001E5CC3" w:rsidRDefault="001E5CC3" w:rsidP="00CB6044">
      <w:pPr>
        <w:spacing w:before="120" w:after="120" w:line="360" w:lineRule="auto"/>
        <w:ind w:firstLine="708"/>
        <w:jc w:val="both"/>
        <w:rPr>
          <w:spacing w:val="-3"/>
        </w:rPr>
      </w:pPr>
    </w:p>
    <w:p w14:paraId="2291748A" w14:textId="37C4FC0E" w:rsidR="001E5CC3" w:rsidRDefault="00AE51FA" w:rsidP="00AE51FA">
      <w:pPr>
        <w:spacing w:before="120" w:after="120" w:line="360" w:lineRule="auto"/>
        <w:jc w:val="both"/>
        <w:rPr>
          <w:spacing w:val="-3"/>
        </w:rPr>
      </w:pPr>
      <w:r w:rsidRPr="00AE51FA">
        <w:rPr>
          <w:b/>
          <w:bCs/>
          <w:spacing w:val="-3"/>
        </w:rPr>
        <w:t xml:space="preserve">EL </w:t>
      </w:r>
      <w:r w:rsidRPr="00AE51FA">
        <w:rPr>
          <w:b/>
          <w:bCs/>
          <w:i/>
          <w:iCs/>
          <w:spacing w:val="-3"/>
        </w:rPr>
        <w:t>HABEAS CORPUS</w:t>
      </w:r>
      <w:r w:rsidRPr="00AE51FA">
        <w:rPr>
          <w:b/>
          <w:bCs/>
          <w:spacing w:val="-3"/>
        </w:rPr>
        <w:t>.</w:t>
      </w:r>
    </w:p>
    <w:p w14:paraId="4809AE82" w14:textId="328A092E" w:rsidR="00CC24D8" w:rsidRDefault="00AE51FA" w:rsidP="00CC24D8">
      <w:pPr>
        <w:spacing w:before="120" w:after="120" w:line="360" w:lineRule="auto"/>
        <w:ind w:firstLine="708"/>
        <w:jc w:val="both"/>
        <w:rPr>
          <w:spacing w:val="-3"/>
        </w:rPr>
      </w:pPr>
      <w:r>
        <w:rPr>
          <w:spacing w:val="-3"/>
        </w:rPr>
        <w:t xml:space="preserve">Es también derecho del detenido que cuenta con específica previsión constitucional el de instar el procedimiento de </w:t>
      </w:r>
      <w:r w:rsidRPr="009C1EAF">
        <w:rPr>
          <w:i/>
          <w:iCs/>
          <w:spacing w:val="-3"/>
        </w:rPr>
        <w:t>habeas corpus</w:t>
      </w:r>
      <w:r>
        <w:rPr>
          <w:spacing w:val="-3"/>
        </w:rPr>
        <w:t xml:space="preserve">, </w:t>
      </w:r>
      <w:r w:rsidR="00F86F92">
        <w:rPr>
          <w:spacing w:val="-3"/>
        </w:rPr>
        <w:t xml:space="preserve">regulado por la </w:t>
      </w:r>
      <w:r w:rsidR="00CC24D8" w:rsidRPr="00CC24D8">
        <w:rPr>
          <w:spacing w:val="-3"/>
        </w:rPr>
        <w:t>Ley Orgánica de 24 de mayo</w:t>
      </w:r>
      <w:r w:rsidR="00F86F92">
        <w:rPr>
          <w:spacing w:val="-3"/>
        </w:rPr>
        <w:t xml:space="preserve"> </w:t>
      </w:r>
      <w:r w:rsidR="00F86F92">
        <w:rPr>
          <w:spacing w:val="-3"/>
        </w:rPr>
        <w:lastRenderedPageBreak/>
        <w:t>de 1984</w:t>
      </w:r>
      <w:r w:rsidR="00CC24D8" w:rsidRPr="00CC24D8">
        <w:rPr>
          <w:spacing w:val="-3"/>
        </w:rPr>
        <w:t xml:space="preserve">, </w:t>
      </w:r>
      <w:r w:rsidR="00F86F92">
        <w:rPr>
          <w:spacing w:val="-3"/>
        </w:rPr>
        <w:t>que es un procedimiento de tutela judicial</w:t>
      </w:r>
      <w:r w:rsidR="00401043">
        <w:rPr>
          <w:spacing w:val="-3"/>
        </w:rPr>
        <w:t xml:space="preserve"> </w:t>
      </w:r>
      <w:r w:rsidR="00F86F92">
        <w:rPr>
          <w:spacing w:val="-3"/>
        </w:rPr>
        <w:t xml:space="preserve">de la libertad del detenido </w:t>
      </w:r>
      <w:r w:rsidR="007D3BB6">
        <w:rPr>
          <w:spacing w:val="-3"/>
        </w:rPr>
        <w:t xml:space="preserve">que </w:t>
      </w:r>
      <w:r w:rsidR="00CC24D8" w:rsidRPr="00CC24D8">
        <w:rPr>
          <w:spacing w:val="-3"/>
        </w:rPr>
        <w:t>pued</w:t>
      </w:r>
      <w:r w:rsidR="007D3BB6">
        <w:rPr>
          <w:spacing w:val="-3"/>
        </w:rPr>
        <w:t xml:space="preserve">e incoarse tanto de oficio como a instancia del detenido, </w:t>
      </w:r>
      <w:r w:rsidR="00B85511">
        <w:rPr>
          <w:spacing w:val="-3"/>
        </w:rPr>
        <w:t>de sus parientes cercanos o representante legal, de su abogado, del Ministerio Fiscal y del Defensor del Pueblo.</w:t>
      </w:r>
    </w:p>
    <w:p w14:paraId="6AA7E2C6" w14:textId="726C657E" w:rsidR="00B854A8" w:rsidRPr="00B854A8" w:rsidRDefault="00B854A8" w:rsidP="00B854A8">
      <w:pPr>
        <w:spacing w:before="120" w:after="120" w:line="360" w:lineRule="auto"/>
        <w:ind w:firstLine="708"/>
        <w:jc w:val="both"/>
        <w:rPr>
          <w:spacing w:val="-3"/>
        </w:rPr>
      </w:pPr>
      <w:r w:rsidRPr="00B854A8">
        <w:rPr>
          <w:spacing w:val="-3"/>
        </w:rPr>
        <w:t>Mediante e</w:t>
      </w:r>
      <w:r>
        <w:rPr>
          <w:spacing w:val="-3"/>
        </w:rPr>
        <w:t>ste</w:t>
      </w:r>
      <w:r w:rsidRPr="00B854A8">
        <w:rPr>
          <w:spacing w:val="-3"/>
        </w:rPr>
        <w:t xml:space="preserve"> procedimiento</w:t>
      </w:r>
      <w:r>
        <w:rPr>
          <w:spacing w:val="-3"/>
        </w:rPr>
        <w:t>,</w:t>
      </w:r>
      <w:r w:rsidRPr="00B854A8">
        <w:rPr>
          <w:spacing w:val="-3"/>
        </w:rPr>
        <w:t xml:space="preserve"> se podrá obtener la inmediata puesta a disposición de</w:t>
      </w:r>
      <w:r>
        <w:rPr>
          <w:spacing w:val="-3"/>
        </w:rPr>
        <w:t xml:space="preserve"> </w:t>
      </w:r>
      <w:r w:rsidRPr="00B854A8">
        <w:rPr>
          <w:spacing w:val="-3"/>
        </w:rPr>
        <w:t xml:space="preserve">la </w:t>
      </w:r>
      <w:r>
        <w:rPr>
          <w:spacing w:val="-3"/>
        </w:rPr>
        <w:t>a</w:t>
      </w:r>
      <w:r w:rsidRPr="00B854A8">
        <w:rPr>
          <w:spacing w:val="-3"/>
        </w:rPr>
        <w:t>utoridad judicial competente de cualquier persona detenida ilegalmente</w:t>
      </w:r>
      <w:r>
        <w:rPr>
          <w:spacing w:val="-3"/>
        </w:rPr>
        <w:t>, considerándose como tales a</w:t>
      </w:r>
      <w:r w:rsidR="0012172D">
        <w:rPr>
          <w:spacing w:val="-3"/>
        </w:rPr>
        <w:t xml:space="preserve"> las siguientes personas:</w:t>
      </w:r>
    </w:p>
    <w:p w14:paraId="092B034D" w14:textId="07521E0E" w:rsidR="00B854A8" w:rsidRPr="00274F46" w:rsidRDefault="00B854A8" w:rsidP="00274F46">
      <w:pPr>
        <w:pStyle w:val="Prrafodelista"/>
        <w:numPr>
          <w:ilvl w:val="0"/>
          <w:numId w:val="42"/>
        </w:numPr>
        <w:spacing w:before="120" w:after="120" w:line="360" w:lineRule="auto"/>
        <w:ind w:left="993" w:hanging="284"/>
        <w:jc w:val="both"/>
        <w:rPr>
          <w:spacing w:val="-3"/>
        </w:rPr>
      </w:pPr>
      <w:r w:rsidRPr="00274F46">
        <w:rPr>
          <w:spacing w:val="-3"/>
        </w:rPr>
        <w:t>Las que lo fueren por una autoridad, agente de la misma, funcionario público o particular, sin que</w:t>
      </w:r>
      <w:r w:rsidR="00274F46" w:rsidRPr="00274F46">
        <w:rPr>
          <w:spacing w:val="-3"/>
        </w:rPr>
        <w:t xml:space="preserve"> </w:t>
      </w:r>
      <w:r w:rsidRPr="00274F46">
        <w:rPr>
          <w:spacing w:val="-3"/>
        </w:rPr>
        <w:t>concurran los supuestos legales, o sin haberse cumplido las formalidades y requisitos</w:t>
      </w:r>
      <w:r w:rsidR="00274F46" w:rsidRPr="00274F46">
        <w:rPr>
          <w:spacing w:val="-3"/>
        </w:rPr>
        <w:t xml:space="preserve"> legales</w:t>
      </w:r>
      <w:r w:rsidRPr="00274F46">
        <w:rPr>
          <w:spacing w:val="-3"/>
        </w:rPr>
        <w:t>.</w:t>
      </w:r>
    </w:p>
    <w:p w14:paraId="522A4B4F" w14:textId="74CEF1A8" w:rsidR="00B854A8" w:rsidRPr="00274F46" w:rsidRDefault="00B854A8" w:rsidP="00274F46">
      <w:pPr>
        <w:pStyle w:val="Prrafodelista"/>
        <w:numPr>
          <w:ilvl w:val="0"/>
          <w:numId w:val="42"/>
        </w:numPr>
        <w:spacing w:before="120" w:after="120" w:line="360" w:lineRule="auto"/>
        <w:ind w:left="993" w:hanging="284"/>
        <w:jc w:val="both"/>
        <w:rPr>
          <w:spacing w:val="-3"/>
        </w:rPr>
      </w:pPr>
      <w:r w:rsidRPr="00274F46">
        <w:rPr>
          <w:spacing w:val="-3"/>
        </w:rPr>
        <w:t>Las que estén ilícitamente internadas en cualquier establecimiento o lugar.</w:t>
      </w:r>
    </w:p>
    <w:p w14:paraId="501A67CA" w14:textId="500DD702" w:rsidR="00B854A8" w:rsidRPr="00274F46" w:rsidRDefault="00B854A8" w:rsidP="00274F46">
      <w:pPr>
        <w:pStyle w:val="Prrafodelista"/>
        <w:numPr>
          <w:ilvl w:val="0"/>
          <w:numId w:val="42"/>
        </w:numPr>
        <w:spacing w:before="120" w:after="120" w:line="360" w:lineRule="auto"/>
        <w:ind w:left="993" w:hanging="284"/>
        <w:jc w:val="both"/>
        <w:rPr>
          <w:spacing w:val="-3"/>
        </w:rPr>
      </w:pPr>
      <w:r w:rsidRPr="00274F46">
        <w:rPr>
          <w:spacing w:val="-3"/>
        </w:rPr>
        <w:t xml:space="preserve">Las que lo estuvieran por plazo superior al </w:t>
      </w:r>
      <w:r w:rsidR="00274F46" w:rsidRPr="00274F46">
        <w:rPr>
          <w:spacing w:val="-3"/>
        </w:rPr>
        <w:t xml:space="preserve">legalmente </w:t>
      </w:r>
      <w:r w:rsidRPr="00274F46">
        <w:rPr>
          <w:spacing w:val="-3"/>
        </w:rPr>
        <w:t>señalado, si transcurrido el mismo, no</w:t>
      </w:r>
      <w:r w:rsidR="00274F46" w:rsidRPr="00274F46">
        <w:rPr>
          <w:spacing w:val="-3"/>
        </w:rPr>
        <w:t xml:space="preserve"> </w:t>
      </w:r>
      <w:r w:rsidRPr="00274F46">
        <w:rPr>
          <w:spacing w:val="-3"/>
        </w:rPr>
        <w:t xml:space="preserve">fuesen puestas en libertad o </w:t>
      </w:r>
      <w:r w:rsidR="00274F46" w:rsidRPr="00274F46">
        <w:rPr>
          <w:spacing w:val="-3"/>
        </w:rPr>
        <w:t>a disposición judicial.</w:t>
      </w:r>
    </w:p>
    <w:p w14:paraId="24E9E807" w14:textId="1EB683E2" w:rsidR="00B854A8" w:rsidRPr="00274F46" w:rsidRDefault="00B854A8" w:rsidP="00274F46">
      <w:pPr>
        <w:pStyle w:val="Prrafodelista"/>
        <w:numPr>
          <w:ilvl w:val="0"/>
          <w:numId w:val="42"/>
        </w:numPr>
        <w:spacing w:before="120" w:after="120" w:line="360" w:lineRule="auto"/>
        <w:ind w:left="993" w:hanging="284"/>
        <w:jc w:val="both"/>
        <w:rPr>
          <w:spacing w:val="-3"/>
        </w:rPr>
      </w:pPr>
      <w:r w:rsidRPr="00274F46">
        <w:rPr>
          <w:spacing w:val="-3"/>
        </w:rPr>
        <w:t xml:space="preserve">Las privadas de libertad a quienes no les sean respetados los derechos </w:t>
      </w:r>
      <w:r w:rsidR="00274F46" w:rsidRPr="00274F46">
        <w:rPr>
          <w:spacing w:val="-3"/>
        </w:rPr>
        <w:t>del detenido</w:t>
      </w:r>
      <w:r w:rsidRPr="00274F46">
        <w:rPr>
          <w:spacing w:val="-3"/>
        </w:rPr>
        <w:t>.</w:t>
      </w:r>
    </w:p>
    <w:p w14:paraId="3738B905" w14:textId="730865F6" w:rsidR="006530CD" w:rsidRDefault="006530CD" w:rsidP="006530CD">
      <w:pPr>
        <w:spacing w:before="120" w:after="120" w:line="360" w:lineRule="auto"/>
        <w:ind w:firstLine="708"/>
        <w:jc w:val="both"/>
        <w:rPr>
          <w:spacing w:val="-3"/>
        </w:rPr>
      </w:pPr>
      <w:r>
        <w:rPr>
          <w:spacing w:val="-3"/>
        </w:rPr>
        <w:t xml:space="preserve">Es competente </w:t>
      </w:r>
      <w:r w:rsidRPr="006530CD">
        <w:rPr>
          <w:spacing w:val="-3"/>
        </w:rPr>
        <w:t>el Juez de Instrucción del lugar en que se encuentre la persona privada de libertad, y si no</w:t>
      </w:r>
      <w:r>
        <w:rPr>
          <w:spacing w:val="-3"/>
        </w:rPr>
        <w:t xml:space="preserve"> </w:t>
      </w:r>
      <w:r w:rsidRPr="006530CD">
        <w:rPr>
          <w:spacing w:val="-3"/>
        </w:rPr>
        <w:t>constare, el del lugar donde se haya producido la detención o en su defecto, el lugar donde se hayan</w:t>
      </w:r>
      <w:r>
        <w:rPr>
          <w:spacing w:val="-3"/>
        </w:rPr>
        <w:t xml:space="preserve"> </w:t>
      </w:r>
      <w:r w:rsidRPr="006530CD">
        <w:rPr>
          <w:spacing w:val="-3"/>
        </w:rPr>
        <w:t>tenido las últimas noticias del detenido.</w:t>
      </w:r>
      <w:r>
        <w:rPr>
          <w:spacing w:val="-3"/>
        </w:rPr>
        <w:t xml:space="preserve"> </w:t>
      </w:r>
      <w:r w:rsidRPr="006530CD">
        <w:rPr>
          <w:spacing w:val="-3"/>
        </w:rPr>
        <w:t>Si se hubiera detenido a una persona integrada en banda armada o elemento terrorista</w:t>
      </w:r>
      <w:r>
        <w:rPr>
          <w:spacing w:val="-3"/>
        </w:rPr>
        <w:t>,</w:t>
      </w:r>
      <w:r w:rsidRPr="006530CD">
        <w:rPr>
          <w:spacing w:val="-3"/>
        </w:rPr>
        <w:t xml:space="preserve"> conocerá del</w:t>
      </w:r>
      <w:r>
        <w:rPr>
          <w:spacing w:val="-3"/>
        </w:rPr>
        <w:t xml:space="preserve"> </w:t>
      </w:r>
      <w:r w:rsidRPr="006530CD">
        <w:rPr>
          <w:spacing w:val="-3"/>
        </w:rPr>
        <w:t>proceso el Juez Central de Instrucción</w:t>
      </w:r>
      <w:r w:rsidR="00C6514D">
        <w:rPr>
          <w:spacing w:val="-3"/>
        </w:rPr>
        <w:t>.</w:t>
      </w:r>
    </w:p>
    <w:p w14:paraId="78CE1841" w14:textId="77777777" w:rsidR="00C6514D" w:rsidRDefault="00C6514D" w:rsidP="00C6514D">
      <w:pPr>
        <w:spacing w:before="120" w:after="120" w:line="360" w:lineRule="auto"/>
        <w:ind w:firstLine="708"/>
        <w:jc w:val="both"/>
        <w:rPr>
          <w:spacing w:val="-3"/>
        </w:rPr>
      </w:pPr>
      <w:r>
        <w:rPr>
          <w:spacing w:val="-3"/>
        </w:rPr>
        <w:t>L</w:t>
      </w:r>
      <w:r w:rsidRPr="00C6514D">
        <w:rPr>
          <w:spacing w:val="-3"/>
        </w:rPr>
        <w:t>a iniciación a instancia de parte puede producirse mediante simple comparecencia</w:t>
      </w:r>
      <w:r>
        <w:rPr>
          <w:spacing w:val="-3"/>
        </w:rPr>
        <w:t xml:space="preserve"> </w:t>
      </w:r>
      <w:r w:rsidRPr="00C6514D">
        <w:rPr>
          <w:spacing w:val="-3"/>
        </w:rPr>
        <w:t>personal de los legitimados o mediante la presentación de un escrito, sin que sea precisa intervención de</w:t>
      </w:r>
      <w:r>
        <w:rPr>
          <w:spacing w:val="-3"/>
        </w:rPr>
        <w:t xml:space="preserve"> a</w:t>
      </w:r>
      <w:r w:rsidRPr="00C6514D">
        <w:rPr>
          <w:spacing w:val="-3"/>
        </w:rPr>
        <w:t xml:space="preserve">bogado ni </w:t>
      </w:r>
      <w:r>
        <w:rPr>
          <w:spacing w:val="-3"/>
        </w:rPr>
        <w:t>p</w:t>
      </w:r>
      <w:r w:rsidRPr="00C6514D">
        <w:rPr>
          <w:spacing w:val="-3"/>
        </w:rPr>
        <w:t>rocurador</w:t>
      </w:r>
      <w:r>
        <w:rPr>
          <w:spacing w:val="-3"/>
        </w:rPr>
        <w:t>, en el que deberá constar:</w:t>
      </w:r>
    </w:p>
    <w:p w14:paraId="5C5E35CE" w14:textId="77777777" w:rsidR="00C6514D" w:rsidRPr="00C6514D" w:rsidRDefault="00C6514D" w:rsidP="00C6514D">
      <w:pPr>
        <w:pStyle w:val="Prrafodelista"/>
        <w:numPr>
          <w:ilvl w:val="0"/>
          <w:numId w:val="43"/>
        </w:numPr>
        <w:spacing w:before="120" w:after="120" w:line="360" w:lineRule="auto"/>
        <w:ind w:left="993" w:hanging="284"/>
        <w:jc w:val="both"/>
        <w:rPr>
          <w:spacing w:val="-3"/>
        </w:rPr>
      </w:pPr>
      <w:r w:rsidRPr="00C6514D">
        <w:rPr>
          <w:spacing w:val="-3"/>
        </w:rPr>
        <w:t>El nombre y circunstancias</w:t>
      </w:r>
      <w:r w:rsidRPr="00C6514D">
        <w:rPr>
          <w:spacing w:val="-3"/>
        </w:rPr>
        <w:t xml:space="preserve"> </w:t>
      </w:r>
      <w:r w:rsidRPr="00C6514D">
        <w:rPr>
          <w:spacing w:val="-3"/>
        </w:rPr>
        <w:t>personales del solicitante y de la persona detenida</w:t>
      </w:r>
      <w:r w:rsidRPr="00C6514D">
        <w:rPr>
          <w:spacing w:val="-3"/>
        </w:rPr>
        <w:t>.</w:t>
      </w:r>
    </w:p>
    <w:p w14:paraId="4759988C" w14:textId="77777777" w:rsidR="00C6514D" w:rsidRPr="00C6514D" w:rsidRDefault="00C6514D" w:rsidP="00C6514D">
      <w:pPr>
        <w:pStyle w:val="Prrafodelista"/>
        <w:numPr>
          <w:ilvl w:val="0"/>
          <w:numId w:val="43"/>
        </w:numPr>
        <w:spacing w:before="120" w:after="120" w:line="360" w:lineRule="auto"/>
        <w:ind w:left="993" w:hanging="284"/>
        <w:jc w:val="both"/>
        <w:rPr>
          <w:spacing w:val="-3"/>
        </w:rPr>
      </w:pPr>
      <w:r w:rsidRPr="00C6514D">
        <w:rPr>
          <w:spacing w:val="-3"/>
        </w:rPr>
        <w:t>El lugar en que se halle el privado de libertad,</w:t>
      </w:r>
      <w:r w:rsidRPr="00C6514D">
        <w:rPr>
          <w:spacing w:val="-3"/>
        </w:rPr>
        <w:t xml:space="preserve"> la </w:t>
      </w:r>
      <w:r w:rsidRPr="00C6514D">
        <w:rPr>
          <w:spacing w:val="-3"/>
        </w:rPr>
        <w:t>autoridad o persona bajo cuya custodia se encuentre, si fueren conocidos, y todas aquellas otras</w:t>
      </w:r>
      <w:r w:rsidRPr="00C6514D">
        <w:rPr>
          <w:spacing w:val="-3"/>
        </w:rPr>
        <w:t xml:space="preserve"> </w:t>
      </w:r>
      <w:r w:rsidRPr="00C6514D">
        <w:rPr>
          <w:spacing w:val="-3"/>
        </w:rPr>
        <w:t>circunstancias que pudieran resultar relevantes</w:t>
      </w:r>
      <w:r w:rsidRPr="00C6514D">
        <w:rPr>
          <w:spacing w:val="-3"/>
        </w:rPr>
        <w:t>.</w:t>
      </w:r>
    </w:p>
    <w:p w14:paraId="7B2FD79D" w14:textId="1034F134" w:rsidR="00C6514D" w:rsidRPr="00C6514D" w:rsidRDefault="00C6514D" w:rsidP="00C6514D">
      <w:pPr>
        <w:pStyle w:val="Prrafodelista"/>
        <w:numPr>
          <w:ilvl w:val="0"/>
          <w:numId w:val="43"/>
        </w:numPr>
        <w:spacing w:before="120" w:after="120" w:line="360" w:lineRule="auto"/>
        <w:ind w:left="993" w:hanging="284"/>
        <w:jc w:val="both"/>
        <w:rPr>
          <w:spacing w:val="-3"/>
        </w:rPr>
      </w:pPr>
      <w:r w:rsidRPr="00C6514D">
        <w:rPr>
          <w:spacing w:val="-3"/>
        </w:rPr>
        <w:t xml:space="preserve">El motivo concreto por el que se solicita el </w:t>
      </w:r>
      <w:r w:rsidRPr="00C6514D">
        <w:rPr>
          <w:i/>
          <w:iCs/>
          <w:spacing w:val="-3"/>
        </w:rPr>
        <w:t>habeas corpus</w:t>
      </w:r>
      <w:r w:rsidRPr="00C6514D">
        <w:rPr>
          <w:spacing w:val="-3"/>
        </w:rPr>
        <w:t>.</w:t>
      </w:r>
    </w:p>
    <w:p w14:paraId="03128E67" w14:textId="2AA4DC4C" w:rsidR="00C6514D" w:rsidRDefault="00240A48" w:rsidP="00240A48">
      <w:pPr>
        <w:spacing w:before="120" w:after="120" w:line="360" w:lineRule="auto"/>
        <w:ind w:firstLine="708"/>
        <w:jc w:val="both"/>
        <w:rPr>
          <w:spacing w:val="-3"/>
        </w:rPr>
      </w:pPr>
      <w:r>
        <w:rPr>
          <w:spacing w:val="-3"/>
        </w:rPr>
        <w:t xml:space="preserve">De la solicitud se </w:t>
      </w:r>
      <w:r w:rsidRPr="00240A48">
        <w:rPr>
          <w:spacing w:val="-3"/>
        </w:rPr>
        <w:t>dará traslado al Ministerio Fiscal, y previo</w:t>
      </w:r>
      <w:r>
        <w:rPr>
          <w:spacing w:val="-3"/>
        </w:rPr>
        <w:t xml:space="preserve"> </w:t>
      </w:r>
      <w:r w:rsidRPr="00240A48">
        <w:rPr>
          <w:spacing w:val="-3"/>
        </w:rPr>
        <w:t xml:space="preserve">examen de la concurrencia de los requisitos para su tramitación, </w:t>
      </w:r>
      <w:r>
        <w:rPr>
          <w:spacing w:val="-3"/>
        </w:rPr>
        <w:t xml:space="preserve">el juez </w:t>
      </w:r>
      <w:r w:rsidRPr="00240A48">
        <w:rPr>
          <w:spacing w:val="-3"/>
        </w:rPr>
        <w:t>dictará auto irrecurrible acordando la</w:t>
      </w:r>
      <w:r>
        <w:rPr>
          <w:spacing w:val="-3"/>
        </w:rPr>
        <w:t xml:space="preserve"> </w:t>
      </w:r>
      <w:r w:rsidRPr="00240A48">
        <w:rPr>
          <w:spacing w:val="-3"/>
        </w:rPr>
        <w:t xml:space="preserve">admisión </w:t>
      </w:r>
      <w:r>
        <w:rPr>
          <w:spacing w:val="-3"/>
        </w:rPr>
        <w:t xml:space="preserve">o inadmisión </w:t>
      </w:r>
      <w:r w:rsidRPr="00240A48">
        <w:rPr>
          <w:spacing w:val="-3"/>
        </w:rPr>
        <w:t>a trámite</w:t>
      </w:r>
      <w:r>
        <w:rPr>
          <w:spacing w:val="-3"/>
        </w:rPr>
        <w:t>, no pudiendo inadmitirse con base</w:t>
      </w:r>
      <w:r w:rsidRPr="00240A48">
        <w:rPr>
          <w:spacing w:val="-3"/>
        </w:rPr>
        <w:t xml:space="preserve"> en la eventual licitud de la detención, dado que la determinación de la licitud o</w:t>
      </w:r>
      <w:r>
        <w:rPr>
          <w:spacing w:val="-3"/>
        </w:rPr>
        <w:t xml:space="preserve"> </w:t>
      </w:r>
      <w:r w:rsidRPr="00240A48">
        <w:rPr>
          <w:spacing w:val="-3"/>
        </w:rPr>
        <w:t>ilicitud es precisamente el objeto del proceso.</w:t>
      </w:r>
    </w:p>
    <w:p w14:paraId="39C6CF70" w14:textId="7D6991D9" w:rsidR="004F574F" w:rsidRPr="004F574F" w:rsidRDefault="004F574F" w:rsidP="004F574F">
      <w:pPr>
        <w:spacing w:before="120" w:after="120" w:line="360" w:lineRule="auto"/>
        <w:ind w:firstLine="708"/>
        <w:jc w:val="both"/>
        <w:rPr>
          <w:spacing w:val="-3"/>
        </w:rPr>
      </w:pPr>
      <w:r w:rsidRPr="004F574F">
        <w:rPr>
          <w:spacing w:val="-3"/>
        </w:rPr>
        <w:lastRenderedPageBreak/>
        <w:t xml:space="preserve">En el auto de </w:t>
      </w:r>
      <w:r>
        <w:rPr>
          <w:spacing w:val="-3"/>
        </w:rPr>
        <w:t xml:space="preserve">admisión se </w:t>
      </w:r>
      <w:r w:rsidRPr="004F574F">
        <w:rPr>
          <w:spacing w:val="-3"/>
        </w:rPr>
        <w:t>ordenará a la persona a cuya disposición se halle la persona privada de</w:t>
      </w:r>
      <w:r>
        <w:rPr>
          <w:spacing w:val="-3"/>
        </w:rPr>
        <w:t xml:space="preserve"> </w:t>
      </w:r>
      <w:r w:rsidRPr="004F574F">
        <w:rPr>
          <w:spacing w:val="-3"/>
        </w:rPr>
        <w:t xml:space="preserve">libertad que la ponga de manifiesto ante </w:t>
      </w:r>
      <w:r>
        <w:rPr>
          <w:spacing w:val="-3"/>
        </w:rPr>
        <w:t>el juez</w:t>
      </w:r>
      <w:r w:rsidRPr="004F574F">
        <w:rPr>
          <w:spacing w:val="-3"/>
        </w:rPr>
        <w:t>, sin pretexto ni demora alguna, o se</w:t>
      </w:r>
      <w:r w:rsidR="00966240">
        <w:rPr>
          <w:spacing w:val="-3"/>
        </w:rPr>
        <w:t xml:space="preserve"> el propio juez</w:t>
      </w:r>
      <w:r w:rsidRPr="004F574F">
        <w:rPr>
          <w:spacing w:val="-3"/>
        </w:rPr>
        <w:t xml:space="preserve"> constituirá en el lugar</w:t>
      </w:r>
      <w:r w:rsidR="000D6FBD">
        <w:rPr>
          <w:spacing w:val="-3"/>
        </w:rPr>
        <w:t xml:space="preserve"> </w:t>
      </w:r>
      <w:r w:rsidRPr="004F574F">
        <w:rPr>
          <w:spacing w:val="-3"/>
        </w:rPr>
        <w:t>donde aquélla se encuentre.</w:t>
      </w:r>
    </w:p>
    <w:p w14:paraId="1FD13E41" w14:textId="41915F39" w:rsidR="004A724D" w:rsidRPr="004F574F" w:rsidRDefault="002C41DC" w:rsidP="004A724D">
      <w:pPr>
        <w:spacing w:before="120" w:after="120" w:line="360" w:lineRule="auto"/>
        <w:ind w:firstLine="708"/>
        <w:jc w:val="both"/>
        <w:rPr>
          <w:spacing w:val="-3"/>
        </w:rPr>
      </w:pPr>
      <w:r>
        <w:rPr>
          <w:spacing w:val="-3"/>
        </w:rPr>
        <w:t xml:space="preserve">A continuación, previa audiencia de todos los interesados y del Ministerio Fiscal y </w:t>
      </w:r>
      <w:r w:rsidR="00926E45">
        <w:rPr>
          <w:spacing w:val="-3"/>
        </w:rPr>
        <w:t xml:space="preserve">práctica de </w:t>
      </w:r>
      <w:r w:rsidR="004F574F" w:rsidRPr="004F574F">
        <w:rPr>
          <w:spacing w:val="-3"/>
        </w:rPr>
        <w:t xml:space="preserve">pruebas </w:t>
      </w:r>
      <w:r w:rsidR="00926E45">
        <w:rPr>
          <w:spacing w:val="-3"/>
        </w:rPr>
        <w:t xml:space="preserve">en un plazo no superior a veinticuatro horas, se dictará auto motivado </w:t>
      </w:r>
      <w:r w:rsidR="008A3AA2">
        <w:rPr>
          <w:spacing w:val="-3"/>
        </w:rPr>
        <w:t xml:space="preserve">que </w:t>
      </w:r>
      <w:r w:rsidR="004A724D">
        <w:rPr>
          <w:spacing w:val="-3"/>
        </w:rPr>
        <w:t>contendrá alguna de las siguientes decisiones:</w:t>
      </w:r>
    </w:p>
    <w:p w14:paraId="394E0062" w14:textId="1BC0F430" w:rsidR="004F574F" w:rsidRPr="004A724D" w:rsidRDefault="004F574F" w:rsidP="004A724D">
      <w:pPr>
        <w:pStyle w:val="Prrafodelista"/>
        <w:numPr>
          <w:ilvl w:val="0"/>
          <w:numId w:val="44"/>
        </w:numPr>
        <w:spacing w:before="120" w:after="120" w:line="360" w:lineRule="auto"/>
        <w:ind w:left="993" w:hanging="284"/>
        <w:jc w:val="both"/>
        <w:rPr>
          <w:spacing w:val="-3"/>
        </w:rPr>
      </w:pPr>
      <w:r w:rsidRPr="004A724D">
        <w:rPr>
          <w:spacing w:val="-3"/>
        </w:rPr>
        <w:t>Ser la privación de libertad conforme a Derecho.</w:t>
      </w:r>
    </w:p>
    <w:p w14:paraId="1ABBD361" w14:textId="337789E8" w:rsidR="004F574F" w:rsidRPr="004A724D" w:rsidRDefault="004F574F" w:rsidP="004A724D">
      <w:pPr>
        <w:pStyle w:val="Prrafodelista"/>
        <w:numPr>
          <w:ilvl w:val="0"/>
          <w:numId w:val="44"/>
        </w:numPr>
        <w:spacing w:before="120" w:after="120" w:line="360" w:lineRule="auto"/>
        <w:ind w:left="993" w:hanging="284"/>
        <w:jc w:val="both"/>
        <w:rPr>
          <w:spacing w:val="-3"/>
        </w:rPr>
      </w:pPr>
      <w:r w:rsidRPr="004A724D">
        <w:rPr>
          <w:spacing w:val="-3"/>
        </w:rPr>
        <w:t>La puesta en libertad del detenido, si lo fue ilegalmente.</w:t>
      </w:r>
    </w:p>
    <w:p w14:paraId="13ADA6BC" w14:textId="3D8FB990" w:rsidR="004F574F" w:rsidRPr="004A724D" w:rsidRDefault="004F574F" w:rsidP="004A724D">
      <w:pPr>
        <w:pStyle w:val="Prrafodelista"/>
        <w:numPr>
          <w:ilvl w:val="0"/>
          <w:numId w:val="44"/>
        </w:numPr>
        <w:spacing w:before="120" w:after="120" w:line="360" w:lineRule="auto"/>
        <w:ind w:left="993" w:hanging="284"/>
        <w:jc w:val="both"/>
        <w:rPr>
          <w:spacing w:val="-3"/>
        </w:rPr>
      </w:pPr>
      <w:r w:rsidRPr="004A724D">
        <w:rPr>
          <w:spacing w:val="-3"/>
        </w:rPr>
        <w:t>Que continúe privado de libertad, con aplicación de las disposiciones legales pertinentes, y si lo</w:t>
      </w:r>
      <w:r w:rsidR="004A724D" w:rsidRPr="004A724D">
        <w:rPr>
          <w:spacing w:val="-3"/>
        </w:rPr>
        <w:t xml:space="preserve"> </w:t>
      </w:r>
      <w:r w:rsidRPr="004A724D">
        <w:rPr>
          <w:spacing w:val="-3"/>
        </w:rPr>
        <w:t>considerase necesario, bajo custodia de persona distinta o en establecimiento diferente.</w:t>
      </w:r>
    </w:p>
    <w:p w14:paraId="0D6B6ADD" w14:textId="430E5BBE" w:rsidR="004F574F" w:rsidRPr="004A724D" w:rsidRDefault="004F574F" w:rsidP="004A724D">
      <w:pPr>
        <w:pStyle w:val="Prrafodelista"/>
        <w:numPr>
          <w:ilvl w:val="0"/>
          <w:numId w:val="44"/>
        </w:numPr>
        <w:spacing w:before="120" w:after="120" w:line="360" w:lineRule="auto"/>
        <w:ind w:left="993" w:hanging="284"/>
        <w:jc w:val="both"/>
        <w:rPr>
          <w:spacing w:val="-3"/>
        </w:rPr>
      </w:pPr>
      <w:r w:rsidRPr="004A724D">
        <w:rPr>
          <w:spacing w:val="-3"/>
        </w:rPr>
        <w:t>Que sea puesto a disposición judicial si hubiere transcurrido el plazo legalmente previsto para su</w:t>
      </w:r>
      <w:r w:rsidR="004A724D" w:rsidRPr="004A724D">
        <w:rPr>
          <w:spacing w:val="-3"/>
        </w:rPr>
        <w:t xml:space="preserve"> </w:t>
      </w:r>
      <w:r w:rsidRPr="004A724D">
        <w:rPr>
          <w:spacing w:val="-3"/>
        </w:rPr>
        <w:t>detención.</w:t>
      </w:r>
    </w:p>
    <w:p w14:paraId="0D009503" w14:textId="72827F9A" w:rsidR="0059679B" w:rsidRDefault="003B1BE7" w:rsidP="00AE51FA">
      <w:pPr>
        <w:spacing w:before="120" w:after="120" w:line="360" w:lineRule="auto"/>
        <w:ind w:firstLine="708"/>
        <w:jc w:val="both"/>
        <w:rPr>
          <w:spacing w:val="-3"/>
        </w:rPr>
      </w:pPr>
      <w:r>
        <w:rPr>
          <w:spacing w:val="-3"/>
        </w:rPr>
        <w:t>Contra el auto que deniegue la puesta en libertad cabe recurso de amparo sin necesidad de agotar vía judicial previa alguna</w:t>
      </w:r>
      <w:r w:rsidR="00AE51FA" w:rsidRPr="00AE51FA">
        <w:rPr>
          <w:spacing w:val="-3"/>
        </w:rPr>
        <w:t>.</w:t>
      </w:r>
    </w:p>
    <w:p w14:paraId="65C822E4" w14:textId="77777777" w:rsidR="001A7B38" w:rsidRDefault="001A7B38" w:rsidP="00C64C5C">
      <w:pPr>
        <w:spacing w:before="120" w:after="120" w:line="360" w:lineRule="auto"/>
        <w:ind w:firstLine="708"/>
        <w:jc w:val="both"/>
        <w:rPr>
          <w:spacing w:val="-3"/>
        </w:rPr>
      </w:pPr>
    </w:p>
    <w:p w14:paraId="43ECAA99" w14:textId="5115A96F" w:rsidR="001A7B38" w:rsidRDefault="00401043" w:rsidP="00401043">
      <w:pPr>
        <w:spacing w:before="120" w:after="120" w:line="360" w:lineRule="auto"/>
        <w:jc w:val="both"/>
        <w:rPr>
          <w:spacing w:val="-3"/>
        </w:rPr>
      </w:pPr>
      <w:r w:rsidRPr="00401043">
        <w:rPr>
          <w:b/>
          <w:bCs/>
          <w:spacing w:val="-3"/>
        </w:rPr>
        <w:t>LIBERTADES DE RESIDENCIA Y DESPLAZAMIENTO.</w:t>
      </w:r>
    </w:p>
    <w:p w14:paraId="10EE0E72" w14:textId="77777777" w:rsidR="009860FD" w:rsidRDefault="00EA07C7" w:rsidP="009860FD">
      <w:pPr>
        <w:spacing w:before="120" w:after="120" w:line="360" w:lineRule="auto"/>
        <w:ind w:firstLine="708"/>
        <w:jc w:val="both"/>
        <w:rPr>
          <w:spacing w:val="-3"/>
        </w:rPr>
      </w:pPr>
      <w:r>
        <w:rPr>
          <w:spacing w:val="-3"/>
        </w:rPr>
        <w:t>El artículo 1</w:t>
      </w:r>
      <w:r>
        <w:rPr>
          <w:spacing w:val="-3"/>
        </w:rPr>
        <w:t>9</w:t>
      </w:r>
      <w:r>
        <w:rPr>
          <w:spacing w:val="-3"/>
        </w:rPr>
        <w:t xml:space="preserve"> de la Constitución dispone </w:t>
      </w:r>
      <w:r>
        <w:rPr>
          <w:spacing w:val="-3"/>
        </w:rPr>
        <w:t xml:space="preserve">que </w:t>
      </w:r>
      <w:r w:rsidR="009860FD">
        <w:rPr>
          <w:spacing w:val="-3"/>
        </w:rPr>
        <w:t>“l</w:t>
      </w:r>
      <w:r w:rsidR="009860FD" w:rsidRPr="009860FD">
        <w:rPr>
          <w:spacing w:val="-3"/>
        </w:rPr>
        <w:t>os españoles tienen derecho a elegir libremente su residencia y a circular por el territorio nacional.</w:t>
      </w:r>
      <w:r w:rsidR="009860FD">
        <w:rPr>
          <w:spacing w:val="-3"/>
        </w:rPr>
        <w:t xml:space="preserve"> </w:t>
      </w:r>
      <w:r w:rsidR="009860FD" w:rsidRPr="009860FD">
        <w:rPr>
          <w:spacing w:val="-3"/>
        </w:rPr>
        <w:t>Asimismo, tienen derecho a entrar y salir libremente de España en los términos que la ley establezca. Este derecho no podrá ser limitado por motivos políticos o ideológicos</w:t>
      </w:r>
      <w:r w:rsidR="009860FD">
        <w:rPr>
          <w:spacing w:val="-3"/>
        </w:rPr>
        <w:t>”</w:t>
      </w:r>
      <w:r w:rsidR="009860FD" w:rsidRPr="009860FD">
        <w:rPr>
          <w:spacing w:val="-3"/>
        </w:rPr>
        <w:t>.</w:t>
      </w:r>
    </w:p>
    <w:p w14:paraId="63C49013" w14:textId="4CF4A3D1" w:rsidR="008C1197" w:rsidRPr="008C1197" w:rsidRDefault="00AA0DD9" w:rsidP="009860FD">
      <w:pPr>
        <w:spacing w:before="120" w:after="120" w:line="360" w:lineRule="auto"/>
        <w:ind w:firstLine="708"/>
        <w:jc w:val="both"/>
        <w:rPr>
          <w:spacing w:val="-3"/>
        </w:rPr>
      </w:pPr>
      <w:r>
        <w:rPr>
          <w:spacing w:val="-3"/>
        </w:rPr>
        <w:t>L</w:t>
      </w:r>
      <w:r w:rsidR="00554164" w:rsidRPr="00554164">
        <w:rPr>
          <w:spacing w:val="-3"/>
        </w:rPr>
        <w:t>os extranjeros</w:t>
      </w:r>
      <w:r>
        <w:rPr>
          <w:spacing w:val="-3"/>
        </w:rPr>
        <w:t>, en cambio, sólo pueden ejercer est</w:t>
      </w:r>
      <w:r w:rsidR="001C537A">
        <w:rPr>
          <w:spacing w:val="-3"/>
        </w:rPr>
        <w:t>os</w:t>
      </w:r>
      <w:r>
        <w:rPr>
          <w:spacing w:val="-3"/>
        </w:rPr>
        <w:t xml:space="preserve"> derecho</w:t>
      </w:r>
      <w:r w:rsidR="001C537A">
        <w:rPr>
          <w:spacing w:val="-3"/>
        </w:rPr>
        <w:t>s</w:t>
      </w:r>
      <w:r w:rsidR="00554164" w:rsidRPr="00554164">
        <w:rPr>
          <w:spacing w:val="-3"/>
        </w:rPr>
        <w:t xml:space="preserve"> en los términos</w:t>
      </w:r>
      <w:r w:rsidR="008C1197">
        <w:rPr>
          <w:spacing w:val="-3"/>
        </w:rPr>
        <w:t xml:space="preserve"> </w:t>
      </w:r>
      <w:r w:rsidR="008C1197" w:rsidRPr="008C1197">
        <w:rPr>
          <w:spacing w:val="-3"/>
        </w:rPr>
        <w:t>en los que les sean reconocidos por los tratados y las leyes</w:t>
      </w:r>
      <w:r>
        <w:rPr>
          <w:spacing w:val="-3"/>
        </w:rPr>
        <w:t xml:space="preserve">, conforme al artículo </w:t>
      </w:r>
      <w:r w:rsidR="008C1197" w:rsidRPr="008C1197">
        <w:rPr>
          <w:spacing w:val="-3"/>
        </w:rPr>
        <w:t xml:space="preserve">13.1 </w:t>
      </w:r>
      <w:r>
        <w:rPr>
          <w:spacing w:val="-3"/>
        </w:rPr>
        <w:t>de la Constitución</w:t>
      </w:r>
      <w:r w:rsidR="008B601B">
        <w:rPr>
          <w:spacing w:val="-3"/>
        </w:rPr>
        <w:t xml:space="preserve">, debiendo estarse a la Ley Orgánica de Extranjería de </w:t>
      </w:r>
      <w:r w:rsidR="00C56E06">
        <w:rPr>
          <w:spacing w:val="-3"/>
        </w:rPr>
        <w:t>11 de enero de 2000.</w:t>
      </w:r>
    </w:p>
    <w:p w14:paraId="230741D9" w14:textId="77777777" w:rsidR="00054A66" w:rsidRDefault="001C537A" w:rsidP="008C1197">
      <w:pPr>
        <w:spacing w:before="120" w:after="120" w:line="360" w:lineRule="auto"/>
        <w:ind w:firstLine="708"/>
        <w:jc w:val="both"/>
        <w:rPr>
          <w:spacing w:val="-3"/>
        </w:rPr>
      </w:pPr>
      <w:r>
        <w:rPr>
          <w:spacing w:val="-3"/>
        </w:rPr>
        <w:t>L</w:t>
      </w:r>
      <w:r w:rsidR="008C1197" w:rsidRPr="008C1197">
        <w:rPr>
          <w:spacing w:val="-3"/>
        </w:rPr>
        <w:t xml:space="preserve">as personas jurídicas, </w:t>
      </w:r>
      <w:r>
        <w:rPr>
          <w:spacing w:val="-3"/>
        </w:rPr>
        <w:t xml:space="preserve">por su parte, no son titulares propiamente de la libertad de residencia, </w:t>
      </w:r>
      <w:r w:rsidR="00CB7F1F">
        <w:rPr>
          <w:spacing w:val="-3"/>
        </w:rPr>
        <w:t xml:space="preserve">sin perjuicio de que el principio de </w:t>
      </w:r>
      <w:r w:rsidR="008C1197" w:rsidRPr="008C1197">
        <w:rPr>
          <w:spacing w:val="-3"/>
        </w:rPr>
        <w:t>unidad de mercado</w:t>
      </w:r>
      <w:r w:rsidR="00CB7F1F">
        <w:rPr>
          <w:spacing w:val="-3"/>
        </w:rPr>
        <w:t xml:space="preserve"> proclamado por el artículo 139.1 de la Constitución impida la </w:t>
      </w:r>
      <w:r w:rsidR="008C1197" w:rsidRPr="008C1197">
        <w:rPr>
          <w:spacing w:val="-3"/>
        </w:rPr>
        <w:t>impo</w:t>
      </w:r>
      <w:r w:rsidR="00CB7F1F">
        <w:rPr>
          <w:spacing w:val="-3"/>
        </w:rPr>
        <w:t xml:space="preserve">sición de obstáculos injustificados </w:t>
      </w:r>
      <w:r w:rsidR="00CA19B8">
        <w:rPr>
          <w:spacing w:val="-3"/>
        </w:rPr>
        <w:t>a su derecho a la fijación de su domicilio social y la apertura de establecimiento</w:t>
      </w:r>
      <w:r w:rsidR="008C1197" w:rsidRPr="008C1197">
        <w:rPr>
          <w:spacing w:val="-3"/>
        </w:rPr>
        <w:t>.</w:t>
      </w:r>
    </w:p>
    <w:p w14:paraId="2B12E07C" w14:textId="0B848147" w:rsidR="008C1197" w:rsidRPr="008C1197" w:rsidRDefault="00054A66" w:rsidP="008C1197">
      <w:pPr>
        <w:spacing w:before="120" w:after="120" w:line="360" w:lineRule="auto"/>
        <w:ind w:firstLine="708"/>
        <w:jc w:val="both"/>
        <w:rPr>
          <w:spacing w:val="-3"/>
        </w:rPr>
      </w:pPr>
      <w:r>
        <w:rPr>
          <w:spacing w:val="-3"/>
        </w:rPr>
        <w:t>Estas dos</w:t>
      </w:r>
      <w:r w:rsidR="008C1197" w:rsidRPr="008C1197">
        <w:rPr>
          <w:spacing w:val="-3"/>
        </w:rPr>
        <w:t xml:space="preserve"> libertades</w:t>
      </w:r>
      <w:r>
        <w:rPr>
          <w:spacing w:val="-3"/>
        </w:rPr>
        <w:t xml:space="preserve"> tienen, además de su</w:t>
      </w:r>
      <w:r w:rsidR="008C1197" w:rsidRPr="008C1197">
        <w:rPr>
          <w:spacing w:val="-3"/>
        </w:rPr>
        <w:t xml:space="preserve"> significado de libertad individual, una enorme trascendencia desde el punto de vista de la unidad económica y humana del Estado</w:t>
      </w:r>
      <w:r w:rsidR="008833B5">
        <w:rPr>
          <w:spacing w:val="-3"/>
        </w:rPr>
        <w:t>, y por ello el artículo 139.</w:t>
      </w:r>
      <w:r w:rsidR="004844CA">
        <w:rPr>
          <w:spacing w:val="-3"/>
        </w:rPr>
        <w:t>2 de la Constitución prevé que “n</w:t>
      </w:r>
      <w:r w:rsidR="004844CA" w:rsidRPr="004844CA">
        <w:rPr>
          <w:spacing w:val="-3"/>
        </w:rPr>
        <w:t xml:space="preserve">inguna autoridad podrá adoptar </w:t>
      </w:r>
      <w:r w:rsidR="004844CA" w:rsidRPr="004844CA">
        <w:rPr>
          <w:spacing w:val="-3"/>
        </w:rPr>
        <w:lastRenderedPageBreak/>
        <w:t>medidas que directa o indirectamente obstaculicen la libertad de circulación y establecimiento de las personas y la libre circulación de bienes en todo el territorio español</w:t>
      </w:r>
      <w:r w:rsidR="004844CA">
        <w:rPr>
          <w:spacing w:val="-3"/>
        </w:rPr>
        <w:t>”,</w:t>
      </w:r>
      <w:r w:rsidR="004045EB">
        <w:rPr>
          <w:spacing w:val="-3"/>
        </w:rPr>
        <w:t xml:space="preserve"> lo que desarrolla</w:t>
      </w:r>
      <w:r w:rsidR="004844CA">
        <w:rPr>
          <w:spacing w:val="-3"/>
        </w:rPr>
        <w:t xml:space="preserve"> la Ley</w:t>
      </w:r>
      <w:r w:rsidR="008C1197" w:rsidRPr="008C1197">
        <w:rPr>
          <w:spacing w:val="-3"/>
        </w:rPr>
        <w:t xml:space="preserve"> de</w:t>
      </w:r>
      <w:r w:rsidR="004844CA">
        <w:rPr>
          <w:spacing w:val="-3"/>
        </w:rPr>
        <w:t xml:space="preserve"> </w:t>
      </w:r>
      <w:r w:rsidR="008C1197" w:rsidRPr="008C1197">
        <w:rPr>
          <w:spacing w:val="-3"/>
        </w:rPr>
        <w:t>Garantía de la Unidad de Mercado de 9 de diciembre</w:t>
      </w:r>
      <w:r w:rsidR="004844CA">
        <w:rPr>
          <w:spacing w:val="-3"/>
        </w:rPr>
        <w:t xml:space="preserve"> de 2013</w:t>
      </w:r>
      <w:r w:rsidR="008C1197" w:rsidRPr="008C1197">
        <w:rPr>
          <w:spacing w:val="-3"/>
        </w:rPr>
        <w:t>.</w:t>
      </w:r>
    </w:p>
    <w:p w14:paraId="66748D22" w14:textId="305D1EE8" w:rsidR="008C1197" w:rsidRPr="008C1197" w:rsidRDefault="004844CA" w:rsidP="004844CA">
      <w:pPr>
        <w:spacing w:before="120" w:after="120" w:line="360" w:lineRule="auto"/>
        <w:ind w:firstLine="708"/>
        <w:jc w:val="both"/>
        <w:rPr>
          <w:spacing w:val="-3"/>
        </w:rPr>
      </w:pPr>
      <w:r>
        <w:rPr>
          <w:spacing w:val="-3"/>
        </w:rPr>
        <w:t xml:space="preserve">Además, la libertad de circulación y residencia en todo el territorio europeo es uno de los pilares de la </w:t>
      </w:r>
      <w:r w:rsidR="008C1197" w:rsidRPr="008C1197">
        <w:rPr>
          <w:spacing w:val="-3"/>
        </w:rPr>
        <w:t>Unión Europea</w:t>
      </w:r>
      <w:r>
        <w:rPr>
          <w:spacing w:val="-3"/>
        </w:rPr>
        <w:t xml:space="preserve"> y está consagrada por los tratados constitutivos</w:t>
      </w:r>
    </w:p>
    <w:p w14:paraId="2B2091EE" w14:textId="4A525E04" w:rsidR="008C1197" w:rsidRPr="008C1197" w:rsidRDefault="0007234A" w:rsidP="008C1197">
      <w:pPr>
        <w:spacing w:before="120" w:after="120" w:line="360" w:lineRule="auto"/>
        <w:ind w:firstLine="708"/>
        <w:jc w:val="both"/>
        <w:rPr>
          <w:spacing w:val="-3"/>
        </w:rPr>
      </w:pPr>
      <w:r>
        <w:rPr>
          <w:spacing w:val="-3"/>
        </w:rPr>
        <w:t>L</w:t>
      </w:r>
      <w:r w:rsidR="008C1197" w:rsidRPr="008C1197">
        <w:rPr>
          <w:spacing w:val="-3"/>
        </w:rPr>
        <w:t xml:space="preserve">os derechos de residencia y desplazamiento sólo encuentran su límite </w:t>
      </w:r>
      <w:r>
        <w:rPr>
          <w:spacing w:val="-3"/>
        </w:rPr>
        <w:t xml:space="preserve">para los españoles </w:t>
      </w:r>
      <w:r w:rsidR="008C1197" w:rsidRPr="008C1197">
        <w:rPr>
          <w:spacing w:val="-3"/>
        </w:rPr>
        <w:t>en las normas penal</w:t>
      </w:r>
      <w:r>
        <w:rPr>
          <w:spacing w:val="-3"/>
        </w:rPr>
        <w:t>es</w:t>
      </w:r>
      <w:r w:rsidR="008C1197" w:rsidRPr="008C1197">
        <w:rPr>
          <w:spacing w:val="-3"/>
        </w:rPr>
        <w:t>, que prevén medidas preventivas y sanciones de restricción de la libertad de movimientos y de privación de libertad</w:t>
      </w:r>
      <w:r w:rsidR="0015458D">
        <w:rPr>
          <w:spacing w:val="-3"/>
        </w:rPr>
        <w:t xml:space="preserve">, sin perjuicio de que </w:t>
      </w:r>
      <w:r w:rsidR="008C1197" w:rsidRPr="008C1197">
        <w:rPr>
          <w:spacing w:val="-3"/>
        </w:rPr>
        <w:t>pued</w:t>
      </w:r>
      <w:r w:rsidR="0015458D">
        <w:rPr>
          <w:spacing w:val="-3"/>
        </w:rPr>
        <w:t>a</w:t>
      </w:r>
      <w:r w:rsidR="008C1197" w:rsidRPr="008C1197">
        <w:rPr>
          <w:spacing w:val="-3"/>
        </w:rPr>
        <w:t xml:space="preserve">n </w:t>
      </w:r>
      <w:r w:rsidR="0015458D">
        <w:rPr>
          <w:spacing w:val="-3"/>
        </w:rPr>
        <w:t>ser restringidos por razones como la seguridad o salud públicas</w:t>
      </w:r>
      <w:r w:rsidR="00867C8C">
        <w:rPr>
          <w:spacing w:val="-3"/>
        </w:rPr>
        <w:t xml:space="preserve"> y otras análogas, siempre en los términos previstos por las leyes</w:t>
      </w:r>
      <w:r w:rsidR="008C1197" w:rsidRPr="008C1197">
        <w:rPr>
          <w:spacing w:val="-3"/>
        </w:rPr>
        <w:t>.</w:t>
      </w:r>
    </w:p>
    <w:p w14:paraId="44C15639" w14:textId="526DFAF3" w:rsidR="00065CCC" w:rsidRPr="008C1197" w:rsidRDefault="008C1197" w:rsidP="00065CCC">
      <w:pPr>
        <w:spacing w:before="120" w:after="120" w:line="360" w:lineRule="auto"/>
        <w:ind w:firstLine="708"/>
        <w:jc w:val="both"/>
        <w:rPr>
          <w:spacing w:val="-3"/>
        </w:rPr>
      </w:pPr>
      <w:r w:rsidRPr="008C1197">
        <w:rPr>
          <w:spacing w:val="-3"/>
        </w:rPr>
        <w:t>Fuera de tales limitaciones</w:t>
      </w:r>
      <w:r w:rsidR="0063600A">
        <w:rPr>
          <w:spacing w:val="-3"/>
        </w:rPr>
        <w:t xml:space="preserve">, </w:t>
      </w:r>
      <w:r w:rsidRPr="008C1197">
        <w:rPr>
          <w:spacing w:val="-3"/>
        </w:rPr>
        <w:t>no puede el legislador y</w:t>
      </w:r>
      <w:r w:rsidR="0063600A">
        <w:rPr>
          <w:spacing w:val="-3"/>
        </w:rPr>
        <w:t>,</w:t>
      </w:r>
      <w:r w:rsidRPr="008C1197">
        <w:rPr>
          <w:spacing w:val="-3"/>
        </w:rPr>
        <w:t xml:space="preserve"> menos aún, la</w:t>
      </w:r>
      <w:r w:rsidR="0063600A">
        <w:rPr>
          <w:spacing w:val="-3"/>
        </w:rPr>
        <w:t xml:space="preserve"> </w:t>
      </w:r>
      <w:r w:rsidRPr="008C1197">
        <w:rPr>
          <w:spacing w:val="-3"/>
        </w:rPr>
        <w:t>Administración, restringir el movimiento de los españoles por todo el territorio nacional, ni condicionar o limitar en forma alguna la fijación de su residencia</w:t>
      </w:r>
      <w:r w:rsidR="0063600A">
        <w:rPr>
          <w:spacing w:val="-3"/>
        </w:rPr>
        <w:t xml:space="preserve">, que </w:t>
      </w:r>
      <w:r w:rsidRPr="008C1197">
        <w:rPr>
          <w:spacing w:val="-3"/>
        </w:rPr>
        <w:t>es plenamente libre por cada ciudadano</w:t>
      </w:r>
      <w:r w:rsidR="00A37D73">
        <w:rPr>
          <w:spacing w:val="-3"/>
        </w:rPr>
        <w:t xml:space="preserve"> </w:t>
      </w:r>
      <w:r w:rsidR="00A37D73">
        <w:rPr>
          <w:spacing w:val="-3"/>
        </w:rPr>
        <w:t>sin perjuicio de los deberes que pueda conllevar</w:t>
      </w:r>
      <w:r w:rsidR="00065CCC">
        <w:rPr>
          <w:spacing w:val="-3"/>
        </w:rPr>
        <w:t xml:space="preserve">, como </w:t>
      </w:r>
      <w:r w:rsidRPr="008C1197">
        <w:rPr>
          <w:spacing w:val="-3"/>
        </w:rPr>
        <w:t>la obligación de residencia en la localidad donde se trabaja que afecta a determinado</w:t>
      </w:r>
      <w:r w:rsidR="00065CCC">
        <w:rPr>
          <w:spacing w:val="-3"/>
        </w:rPr>
        <w:t>s</w:t>
      </w:r>
      <w:r w:rsidRPr="008C1197">
        <w:rPr>
          <w:spacing w:val="-3"/>
        </w:rPr>
        <w:t xml:space="preserve"> funcionarios</w:t>
      </w:r>
      <w:r w:rsidR="00065CCC">
        <w:rPr>
          <w:spacing w:val="-3"/>
        </w:rPr>
        <w:t>.</w:t>
      </w:r>
    </w:p>
    <w:p w14:paraId="029374D1" w14:textId="3E81DB50" w:rsidR="008C1197" w:rsidRPr="008C1197" w:rsidRDefault="008C1197" w:rsidP="008C1197">
      <w:pPr>
        <w:spacing w:before="120" w:after="120" w:line="360" w:lineRule="auto"/>
        <w:ind w:firstLine="708"/>
        <w:jc w:val="both"/>
        <w:rPr>
          <w:spacing w:val="-3"/>
        </w:rPr>
      </w:pPr>
      <w:r w:rsidRPr="008C1197">
        <w:rPr>
          <w:spacing w:val="-3"/>
        </w:rPr>
        <w:t>Por otra parte,</w:t>
      </w:r>
      <w:r w:rsidR="00CB0F69">
        <w:rPr>
          <w:spacing w:val="-3"/>
        </w:rPr>
        <w:t xml:space="preserve"> tampoco las</w:t>
      </w:r>
      <w:r w:rsidRPr="008C1197">
        <w:rPr>
          <w:spacing w:val="-3"/>
        </w:rPr>
        <w:t xml:space="preserve"> </w:t>
      </w:r>
      <w:r w:rsidR="00CB0F69" w:rsidRPr="008C1197">
        <w:rPr>
          <w:spacing w:val="-3"/>
        </w:rPr>
        <w:t xml:space="preserve">diferencias </w:t>
      </w:r>
      <w:r w:rsidR="00CB0F69">
        <w:rPr>
          <w:spacing w:val="-3"/>
        </w:rPr>
        <w:t xml:space="preserve">entre Comunidades Autónomas </w:t>
      </w:r>
      <w:r w:rsidR="00CB0F69" w:rsidRPr="008C1197">
        <w:rPr>
          <w:spacing w:val="-3"/>
        </w:rPr>
        <w:t>en la regulación de determinados sectores del ordenamiento que afectan a los ciudadanos</w:t>
      </w:r>
      <w:r w:rsidR="00CB0F69" w:rsidRPr="008C1197">
        <w:rPr>
          <w:spacing w:val="-3"/>
        </w:rPr>
        <w:t xml:space="preserve"> </w:t>
      </w:r>
      <w:r w:rsidR="00CB0F69">
        <w:rPr>
          <w:spacing w:val="-3"/>
        </w:rPr>
        <w:t xml:space="preserve">son </w:t>
      </w:r>
      <w:r w:rsidRPr="008C1197">
        <w:rPr>
          <w:spacing w:val="-3"/>
        </w:rPr>
        <w:t>obstáculos a las libertades de desplazamiento y residencia, pues son una consecuencia ineludible de la propia estructura del Estado prevista por la Constitución</w:t>
      </w:r>
      <w:r w:rsidR="009058BB">
        <w:rPr>
          <w:spacing w:val="-3"/>
        </w:rPr>
        <w:t xml:space="preserve"> y porque </w:t>
      </w:r>
      <w:r w:rsidRPr="008C1197">
        <w:rPr>
          <w:spacing w:val="-3"/>
        </w:rPr>
        <w:t xml:space="preserve">no </w:t>
      </w:r>
      <w:r w:rsidR="009058BB">
        <w:rPr>
          <w:spacing w:val="-3"/>
        </w:rPr>
        <w:t xml:space="preserve">impide a los ciudadanos </w:t>
      </w:r>
      <w:r w:rsidRPr="008C1197">
        <w:rPr>
          <w:spacing w:val="-3"/>
        </w:rPr>
        <w:t xml:space="preserve">escoger el </w:t>
      </w:r>
      <w:r w:rsidR="009058BB">
        <w:rPr>
          <w:spacing w:val="-3"/>
        </w:rPr>
        <w:t xml:space="preserve">lugar de </w:t>
      </w:r>
      <w:r w:rsidRPr="008C1197">
        <w:rPr>
          <w:spacing w:val="-3"/>
        </w:rPr>
        <w:t>residencia que deseen.</w:t>
      </w:r>
    </w:p>
    <w:p w14:paraId="45E937A1" w14:textId="77777777" w:rsidR="00396783" w:rsidRDefault="009058BB" w:rsidP="008C1197">
      <w:pPr>
        <w:spacing w:before="120" w:after="120" w:line="360" w:lineRule="auto"/>
        <w:ind w:firstLine="708"/>
        <w:jc w:val="both"/>
        <w:rPr>
          <w:spacing w:val="-3"/>
        </w:rPr>
      </w:pPr>
      <w:r>
        <w:rPr>
          <w:spacing w:val="-3"/>
        </w:rPr>
        <w:t>En cambio, e</w:t>
      </w:r>
      <w:r w:rsidR="008C1197" w:rsidRPr="008C1197">
        <w:rPr>
          <w:spacing w:val="-3"/>
        </w:rPr>
        <w:t xml:space="preserve">l derecho de los españoles a entrar y salir libremente de España </w:t>
      </w:r>
      <w:r>
        <w:rPr>
          <w:spacing w:val="-3"/>
        </w:rPr>
        <w:t xml:space="preserve">sí que </w:t>
      </w:r>
      <w:r w:rsidR="009A1622">
        <w:rPr>
          <w:spacing w:val="-3"/>
        </w:rPr>
        <w:t>está sometido a una mayor libertad de configuración del legislador</w:t>
      </w:r>
      <w:r w:rsidR="00791D2B">
        <w:rPr>
          <w:spacing w:val="-3"/>
        </w:rPr>
        <w:t xml:space="preserve">, el cual sólo tiene el límite absoluto de </w:t>
      </w:r>
      <w:r w:rsidR="008C1197" w:rsidRPr="008C1197">
        <w:rPr>
          <w:spacing w:val="-3"/>
        </w:rPr>
        <w:t xml:space="preserve">restringir </w:t>
      </w:r>
      <w:r w:rsidR="00791D2B">
        <w:rPr>
          <w:spacing w:val="-3"/>
        </w:rPr>
        <w:t>tal derecho</w:t>
      </w:r>
      <w:r w:rsidR="008C1197" w:rsidRPr="008C1197">
        <w:rPr>
          <w:spacing w:val="-3"/>
        </w:rPr>
        <w:t xml:space="preserve"> por motivos políticos o ideológicos</w:t>
      </w:r>
      <w:r w:rsidR="00791D2B">
        <w:rPr>
          <w:spacing w:val="-3"/>
        </w:rPr>
        <w:t>, restricción</w:t>
      </w:r>
      <w:r w:rsidR="00791D2B" w:rsidRPr="008C1197">
        <w:rPr>
          <w:spacing w:val="-3"/>
        </w:rPr>
        <w:t xml:space="preserve"> antidemocrática</w:t>
      </w:r>
      <w:r w:rsidR="00396783">
        <w:rPr>
          <w:spacing w:val="-3"/>
        </w:rPr>
        <w:t xml:space="preserve"> típica </w:t>
      </w:r>
      <w:r w:rsidR="008C1197" w:rsidRPr="008C1197">
        <w:rPr>
          <w:spacing w:val="-3"/>
        </w:rPr>
        <w:t>de regímenes autoritarios.</w:t>
      </w:r>
    </w:p>
    <w:p w14:paraId="1DF50CF3" w14:textId="20025825" w:rsidR="00401043" w:rsidRDefault="001F78AB" w:rsidP="008C1197">
      <w:pPr>
        <w:spacing w:before="120" w:after="120" w:line="360" w:lineRule="auto"/>
        <w:ind w:firstLine="708"/>
        <w:jc w:val="both"/>
        <w:rPr>
          <w:spacing w:val="-3"/>
        </w:rPr>
      </w:pPr>
      <w:r>
        <w:rPr>
          <w:spacing w:val="-3"/>
        </w:rPr>
        <w:t>Norm</w:t>
      </w:r>
      <w:r w:rsidR="00396783">
        <w:rPr>
          <w:spacing w:val="-3"/>
        </w:rPr>
        <w:t>almente, tal restricción obedecerá a razones</w:t>
      </w:r>
      <w:r w:rsidR="008C1197" w:rsidRPr="008C1197">
        <w:rPr>
          <w:spacing w:val="-3"/>
        </w:rPr>
        <w:t xml:space="preserve"> de seguridad, </w:t>
      </w:r>
      <w:r w:rsidR="00396783">
        <w:rPr>
          <w:spacing w:val="-3"/>
        </w:rPr>
        <w:t xml:space="preserve">que deberán ser </w:t>
      </w:r>
      <w:r w:rsidR="008C1197" w:rsidRPr="008C1197">
        <w:rPr>
          <w:spacing w:val="-3"/>
        </w:rPr>
        <w:t xml:space="preserve">de carácter general, </w:t>
      </w:r>
      <w:r w:rsidR="00396783">
        <w:rPr>
          <w:spacing w:val="-3"/>
        </w:rPr>
        <w:t xml:space="preserve">y </w:t>
      </w:r>
      <w:r w:rsidR="008C1197" w:rsidRPr="008C1197">
        <w:rPr>
          <w:spacing w:val="-3"/>
        </w:rPr>
        <w:t xml:space="preserve">no </w:t>
      </w:r>
      <w:r w:rsidR="008C1197" w:rsidRPr="00396783">
        <w:rPr>
          <w:i/>
          <w:iCs/>
          <w:spacing w:val="-3"/>
        </w:rPr>
        <w:t>intuitu personae</w:t>
      </w:r>
      <w:r w:rsidR="008C1197" w:rsidRPr="008C1197">
        <w:rPr>
          <w:spacing w:val="-3"/>
        </w:rPr>
        <w:t>. A estas limitaciones legales hay que sumar</w:t>
      </w:r>
      <w:r>
        <w:rPr>
          <w:spacing w:val="-3"/>
        </w:rPr>
        <w:t xml:space="preserve"> </w:t>
      </w:r>
      <w:r w:rsidR="008C1197" w:rsidRPr="008C1197">
        <w:rPr>
          <w:spacing w:val="-3"/>
        </w:rPr>
        <w:t xml:space="preserve">las restricciones de carácter penal, sean </w:t>
      </w:r>
      <w:r w:rsidR="00396783">
        <w:rPr>
          <w:spacing w:val="-3"/>
        </w:rPr>
        <w:t>cautelares o definitivas</w:t>
      </w:r>
      <w:r w:rsidR="008C1197" w:rsidRPr="008C1197">
        <w:rPr>
          <w:spacing w:val="-3"/>
        </w:rPr>
        <w:t>.</w:t>
      </w:r>
    </w:p>
    <w:p w14:paraId="6EB59D1B" w14:textId="77777777" w:rsidR="00401043" w:rsidRDefault="00401043"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8C2F2BF" w:rsidR="005726E8" w:rsidRPr="00FF4CC7" w:rsidRDefault="00497BAA" w:rsidP="009C4B47">
      <w:pPr>
        <w:spacing w:before="120" w:after="120" w:line="360" w:lineRule="auto"/>
        <w:ind w:firstLine="708"/>
        <w:jc w:val="right"/>
        <w:rPr>
          <w:spacing w:val="-3"/>
        </w:rPr>
      </w:pPr>
      <w:r>
        <w:rPr>
          <w:spacing w:val="-3"/>
        </w:rPr>
        <w:t>4</w:t>
      </w:r>
      <w:r w:rsidR="00FC39A8">
        <w:rPr>
          <w:spacing w:val="-3"/>
        </w:rPr>
        <w:t xml:space="preserve"> de </w:t>
      </w:r>
      <w:r>
        <w:rPr>
          <w:spacing w:val="-3"/>
        </w:rPr>
        <w:t xml:space="preserve">mayo </w:t>
      </w:r>
      <w:r w:rsidR="00FC39A8">
        <w:rPr>
          <w:spacing w:val="-3"/>
        </w:rPr>
        <w:t>d</w:t>
      </w:r>
      <w:r w:rsidR="009E2BB6">
        <w:rPr>
          <w:spacing w:val="-3"/>
        </w:rPr>
        <w:t xml:space="preserve">e </w:t>
      </w:r>
      <w:r w:rsidR="00FC39A8">
        <w:rPr>
          <w:spacing w:val="-3"/>
        </w:rPr>
        <w:t>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26106" w14:textId="77777777" w:rsidR="00EF62B1" w:rsidRDefault="00EF62B1" w:rsidP="00DB250B">
      <w:r>
        <w:separator/>
      </w:r>
    </w:p>
  </w:endnote>
  <w:endnote w:type="continuationSeparator" w:id="0">
    <w:p w14:paraId="6E5AA0D3" w14:textId="77777777" w:rsidR="00EF62B1" w:rsidRDefault="00EF62B1" w:rsidP="00DB250B">
      <w:r>
        <w:continuationSeparator/>
      </w:r>
    </w:p>
  </w:endnote>
  <w:endnote w:type="continuationNotice" w:id="1">
    <w:p w14:paraId="02D1BAC4" w14:textId="77777777" w:rsidR="00EF62B1" w:rsidRDefault="00EF6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D3364" w14:textId="77777777" w:rsidR="00EF62B1" w:rsidRDefault="00EF62B1" w:rsidP="00DB250B">
      <w:r>
        <w:separator/>
      </w:r>
    </w:p>
  </w:footnote>
  <w:footnote w:type="continuationSeparator" w:id="0">
    <w:p w14:paraId="5A4D8591" w14:textId="77777777" w:rsidR="00EF62B1" w:rsidRDefault="00EF62B1" w:rsidP="00DB250B">
      <w:r>
        <w:continuationSeparator/>
      </w:r>
    </w:p>
  </w:footnote>
  <w:footnote w:type="continuationNotice" w:id="1">
    <w:p w14:paraId="7806EFFB" w14:textId="77777777" w:rsidR="00EF62B1" w:rsidRDefault="00EF62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6E43CCE8" w:rsidR="0094606F" w:rsidRDefault="0094606F">
    <w:pPr>
      <w:pStyle w:val="Encabezado"/>
    </w:pPr>
    <w:r>
      <w:rPr>
        <w:b/>
      </w:rPr>
      <w:t>†VVV</w:t>
    </w:r>
  </w:p>
  <w:p w14:paraId="6DF079EB" w14:textId="77777777" w:rsidR="002220FE" w:rsidRDefault="002220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303A1D"/>
    <w:multiLevelType w:val="multilevel"/>
    <w:tmpl w:val="ECD6933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B8936AF"/>
    <w:multiLevelType w:val="hybridMultilevel"/>
    <w:tmpl w:val="2EAA7C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D6473AE"/>
    <w:multiLevelType w:val="hybridMultilevel"/>
    <w:tmpl w:val="4254222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 w15:restartNumberingAfterBreak="0">
    <w:nsid w:val="12A33D68"/>
    <w:multiLevelType w:val="hybridMultilevel"/>
    <w:tmpl w:val="EDD46D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3874618"/>
    <w:multiLevelType w:val="multilevel"/>
    <w:tmpl w:val="D1B49478"/>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FE65FE6"/>
    <w:multiLevelType w:val="hybridMultilevel"/>
    <w:tmpl w:val="9A72AF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0FD34DC"/>
    <w:multiLevelType w:val="hybridMultilevel"/>
    <w:tmpl w:val="A40CCFE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7B45FE5"/>
    <w:multiLevelType w:val="hybridMultilevel"/>
    <w:tmpl w:val="2DE8A0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444467"/>
    <w:multiLevelType w:val="hybridMultilevel"/>
    <w:tmpl w:val="DE64282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2C916F44"/>
    <w:multiLevelType w:val="multilevel"/>
    <w:tmpl w:val="C9A09D7E"/>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30613E79"/>
    <w:multiLevelType w:val="hybridMultilevel"/>
    <w:tmpl w:val="CD8028E2"/>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 w15:restartNumberingAfterBreak="0">
    <w:nsid w:val="363020CC"/>
    <w:multiLevelType w:val="hybridMultilevel"/>
    <w:tmpl w:val="ECD693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99E263E"/>
    <w:multiLevelType w:val="hybridMultilevel"/>
    <w:tmpl w:val="A5427F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9D43D40"/>
    <w:multiLevelType w:val="hybridMultilevel"/>
    <w:tmpl w:val="25EAE1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B823B26"/>
    <w:multiLevelType w:val="hybridMultilevel"/>
    <w:tmpl w:val="C7CC938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BBB2253"/>
    <w:multiLevelType w:val="hybridMultilevel"/>
    <w:tmpl w:val="E6E09C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DAA60C1"/>
    <w:multiLevelType w:val="hybridMultilevel"/>
    <w:tmpl w:val="2C60A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11220FA"/>
    <w:multiLevelType w:val="hybridMultilevel"/>
    <w:tmpl w:val="7B56226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44CA48F1"/>
    <w:multiLevelType w:val="hybridMultilevel"/>
    <w:tmpl w:val="F15CE8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57E24D0"/>
    <w:multiLevelType w:val="hybridMultilevel"/>
    <w:tmpl w:val="14CAF7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A346AF9"/>
    <w:multiLevelType w:val="hybridMultilevel"/>
    <w:tmpl w:val="1BA29D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3AD4B47"/>
    <w:multiLevelType w:val="multilevel"/>
    <w:tmpl w:val="DE24C6B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56AD61EA"/>
    <w:multiLevelType w:val="hybridMultilevel"/>
    <w:tmpl w:val="3758B728"/>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5807551D"/>
    <w:multiLevelType w:val="hybridMultilevel"/>
    <w:tmpl w:val="1CF67A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2354FB4"/>
    <w:multiLevelType w:val="hybridMultilevel"/>
    <w:tmpl w:val="C316DC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24A73F6"/>
    <w:multiLevelType w:val="hybridMultilevel"/>
    <w:tmpl w:val="E10C46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5071627"/>
    <w:multiLevelType w:val="hybridMultilevel"/>
    <w:tmpl w:val="3B3E3E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81A6C4D"/>
    <w:multiLevelType w:val="hybridMultilevel"/>
    <w:tmpl w:val="476ED4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9007979"/>
    <w:multiLevelType w:val="hybridMultilevel"/>
    <w:tmpl w:val="E69216D8"/>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6AD95485"/>
    <w:multiLevelType w:val="hybridMultilevel"/>
    <w:tmpl w:val="7D64D0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D58094F"/>
    <w:multiLevelType w:val="hybridMultilevel"/>
    <w:tmpl w:val="7736CF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E7F4378"/>
    <w:multiLevelType w:val="multilevel"/>
    <w:tmpl w:val="DE24C6B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3" w15:restartNumberingAfterBreak="0">
    <w:nsid w:val="6EDC4D9F"/>
    <w:multiLevelType w:val="hybridMultilevel"/>
    <w:tmpl w:val="FE82640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6FE458DF"/>
    <w:multiLevelType w:val="hybridMultilevel"/>
    <w:tmpl w:val="711EE68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5" w15:restartNumberingAfterBreak="0">
    <w:nsid w:val="72EB79EF"/>
    <w:multiLevelType w:val="hybridMultilevel"/>
    <w:tmpl w:val="197058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36953EC"/>
    <w:multiLevelType w:val="hybridMultilevel"/>
    <w:tmpl w:val="9C863E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74FE08C0"/>
    <w:multiLevelType w:val="hybridMultilevel"/>
    <w:tmpl w:val="D1B494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5452DBF"/>
    <w:multiLevelType w:val="hybridMultilevel"/>
    <w:tmpl w:val="781E9F38"/>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9" w15:restartNumberingAfterBreak="0">
    <w:nsid w:val="768A591F"/>
    <w:multiLevelType w:val="hybridMultilevel"/>
    <w:tmpl w:val="73D8B8E6"/>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40" w15:restartNumberingAfterBreak="0">
    <w:nsid w:val="7A334830"/>
    <w:multiLevelType w:val="hybridMultilevel"/>
    <w:tmpl w:val="33EE8EE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1" w15:restartNumberingAfterBreak="0">
    <w:nsid w:val="7C657738"/>
    <w:multiLevelType w:val="hybridMultilevel"/>
    <w:tmpl w:val="EF1CB4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DF20200"/>
    <w:multiLevelType w:val="hybridMultilevel"/>
    <w:tmpl w:val="BC78DA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EC75E84"/>
    <w:multiLevelType w:val="hybridMultilevel"/>
    <w:tmpl w:val="9114168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44" w15:restartNumberingAfterBreak="0">
    <w:nsid w:val="7FD0109F"/>
    <w:multiLevelType w:val="hybridMultilevel"/>
    <w:tmpl w:val="C0145B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13"/>
  </w:num>
  <w:num w:numId="3">
    <w:abstractNumId w:val="19"/>
  </w:num>
  <w:num w:numId="4">
    <w:abstractNumId w:val="26"/>
  </w:num>
  <w:num w:numId="5">
    <w:abstractNumId w:val="40"/>
  </w:num>
  <w:num w:numId="6">
    <w:abstractNumId w:val="25"/>
  </w:num>
  <w:num w:numId="7">
    <w:abstractNumId w:val="9"/>
  </w:num>
  <w:num w:numId="8">
    <w:abstractNumId w:val="20"/>
  </w:num>
  <w:num w:numId="9">
    <w:abstractNumId w:val="28"/>
  </w:num>
  <w:num w:numId="10">
    <w:abstractNumId w:val="34"/>
  </w:num>
  <w:num w:numId="11">
    <w:abstractNumId w:val="24"/>
  </w:num>
  <w:num w:numId="12">
    <w:abstractNumId w:val="42"/>
  </w:num>
  <w:num w:numId="13">
    <w:abstractNumId w:val="31"/>
  </w:num>
  <w:num w:numId="14">
    <w:abstractNumId w:val="44"/>
  </w:num>
  <w:num w:numId="15">
    <w:abstractNumId w:val="33"/>
  </w:num>
  <w:num w:numId="16">
    <w:abstractNumId w:val="11"/>
  </w:num>
  <w:num w:numId="17">
    <w:abstractNumId w:val="30"/>
  </w:num>
  <w:num w:numId="18">
    <w:abstractNumId w:val="4"/>
  </w:num>
  <w:num w:numId="19">
    <w:abstractNumId w:val="35"/>
  </w:num>
  <w:num w:numId="20">
    <w:abstractNumId w:val="43"/>
  </w:num>
  <w:num w:numId="21">
    <w:abstractNumId w:val="6"/>
  </w:num>
  <w:num w:numId="22">
    <w:abstractNumId w:val="18"/>
  </w:num>
  <w:num w:numId="23">
    <w:abstractNumId w:val="38"/>
  </w:num>
  <w:num w:numId="24">
    <w:abstractNumId w:val="14"/>
  </w:num>
  <w:num w:numId="25">
    <w:abstractNumId w:val="7"/>
  </w:num>
  <w:num w:numId="26">
    <w:abstractNumId w:val="32"/>
  </w:num>
  <w:num w:numId="27">
    <w:abstractNumId w:val="22"/>
  </w:num>
  <w:num w:numId="28">
    <w:abstractNumId w:val="10"/>
  </w:num>
  <w:num w:numId="29">
    <w:abstractNumId w:val="3"/>
  </w:num>
  <w:num w:numId="30">
    <w:abstractNumId w:val="37"/>
  </w:num>
  <w:num w:numId="31">
    <w:abstractNumId w:val="21"/>
  </w:num>
  <w:num w:numId="32">
    <w:abstractNumId w:val="5"/>
  </w:num>
  <w:num w:numId="33">
    <w:abstractNumId w:val="8"/>
  </w:num>
  <w:num w:numId="34">
    <w:abstractNumId w:val="27"/>
  </w:num>
  <w:num w:numId="35">
    <w:abstractNumId w:val="39"/>
  </w:num>
  <w:num w:numId="36">
    <w:abstractNumId w:val="41"/>
  </w:num>
  <w:num w:numId="37">
    <w:abstractNumId w:val="23"/>
  </w:num>
  <w:num w:numId="38">
    <w:abstractNumId w:val="2"/>
  </w:num>
  <w:num w:numId="39">
    <w:abstractNumId w:val="15"/>
  </w:num>
  <w:num w:numId="40">
    <w:abstractNumId w:val="12"/>
  </w:num>
  <w:num w:numId="41">
    <w:abstractNumId w:val="1"/>
  </w:num>
  <w:num w:numId="42">
    <w:abstractNumId w:val="36"/>
  </w:num>
  <w:num w:numId="43">
    <w:abstractNumId w:val="17"/>
  </w:num>
  <w:num w:numId="44">
    <w:abstractNumId w:val="16"/>
  </w:num>
  <w:num w:numId="45">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723"/>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22"/>
    <w:rsid w:val="000116CC"/>
    <w:rsid w:val="0001179A"/>
    <w:rsid w:val="000118B3"/>
    <w:rsid w:val="000119D1"/>
    <w:rsid w:val="00011C82"/>
    <w:rsid w:val="000125E4"/>
    <w:rsid w:val="00012931"/>
    <w:rsid w:val="00012D0E"/>
    <w:rsid w:val="00013163"/>
    <w:rsid w:val="00013347"/>
    <w:rsid w:val="00013485"/>
    <w:rsid w:val="000134F8"/>
    <w:rsid w:val="00013898"/>
    <w:rsid w:val="000138C9"/>
    <w:rsid w:val="0001399A"/>
    <w:rsid w:val="00013B55"/>
    <w:rsid w:val="0001440F"/>
    <w:rsid w:val="000145F4"/>
    <w:rsid w:val="00014661"/>
    <w:rsid w:val="0001481B"/>
    <w:rsid w:val="00014D90"/>
    <w:rsid w:val="00014DC6"/>
    <w:rsid w:val="00014E65"/>
    <w:rsid w:val="000154C3"/>
    <w:rsid w:val="00015F0E"/>
    <w:rsid w:val="00015FAC"/>
    <w:rsid w:val="00015FD0"/>
    <w:rsid w:val="0001603E"/>
    <w:rsid w:val="00016105"/>
    <w:rsid w:val="000161B9"/>
    <w:rsid w:val="000164A3"/>
    <w:rsid w:val="000165B8"/>
    <w:rsid w:val="00016694"/>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B34"/>
    <w:rsid w:val="00022E02"/>
    <w:rsid w:val="00022EC8"/>
    <w:rsid w:val="00022F26"/>
    <w:rsid w:val="00023334"/>
    <w:rsid w:val="00023587"/>
    <w:rsid w:val="00023664"/>
    <w:rsid w:val="00023781"/>
    <w:rsid w:val="00023CC8"/>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C9A"/>
    <w:rsid w:val="00030D2B"/>
    <w:rsid w:val="000311FD"/>
    <w:rsid w:val="000314B9"/>
    <w:rsid w:val="00031A3A"/>
    <w:rsid w:val="00031ED8"/>
    <w:rsid w:val="00031F05"/>
    <w:rsid w:val="00031F91"/>
    <w:rsid w:val="00032240"/>
    <w:rsid w:val="0003243D"/>
    <w:rsid w:val="00032447"/>
    <w:rsid w:val="000324AA"/>
    <w:rsid w:val="000330A8"/>
    <w:rsid w:val="0003317D"/>
    <w:rsid w:val="00033712"/>
    <w:rsid w:val="00033C0F"/>
    <w:rsid w:val="00034786"/>
    <w:rsid w:val="000347EC"/>
    <w:rsid w:val="0003491F"/>
    <w:rsid w:val="00034B0E"/>
    <w:rsid w:val="0003583A"/>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976"/>
    <w:rsid w:val="00037FFB"/>
    <w:rsid w:val="0004039A"/>
    <w:rsid w:val="00040534"/>
    <w:rsid w:val="0004084E"/>
    <w:rsid w:val="000408FC"/>
    <w:rsid w:val="00040926"/>
    <w:rsid w:val="00040980"/>
    <w:rsid w:val="00041288"/>
    <w:rsid w:val="000413CF"/>
    <w:rsid w:val="0004162B"/>
    <w:rsid w:val="0004188D"/>
    <w:rsid w:val="00041988"/>
    <w:rsid w:val="00041AE0"/>
    <w:rsid w:val="00041FED"/>
    <w:rsid w:val="0004246E"/>
    <w:rsid w:val="00042755"/>
    <w:rsid w:val="000427C5"/>
    <w:rsid w:val="00042E4F"/>
    <w:rsid w:val="000430F6"/>
    <w:rsid w:val="00043105"/>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3F"/>
    <w:rsid w:val="00045DF8"/>
    <w:rsid w:val="00046319"/>
    <w:rsid w:val="000463C7"/>
    <w:rsid w:val="0004649E"/>
    <w:rsid w:val="00046627"/>
    <w:rsid w:val="000466BB"/>
    <w:rsid w:val="000468AF"/>
    <w:rsid w:val="0004691B"/>
    <w:rsid w:val="00046B26"/>
    <w:rsid w:val="000473F2"/>
    <w:rsid w:val="00047450"/>
    <w:rsid w:val="000474D2"/>
    <w:rsid w:val="0004754E"/>
    <w:rsid w:val="00047C1B"/>
    <w:rsid w:val="0005011C"/>
    <w:rsid w:val="00050184"/>
    <w:rsid w:val="000501D7"/>
    <w:rsid w:val="0005038B"/>
    <w:rsid w:val="00050AA5"/>
    <w:rsid w:val="00050AB7"/>
    <w:rsid w:val="00050CFC"/>
    <w:rsid w:val="00050EF6"/>
    <w:rsid w:val="00050FDB"/>
    <w:rsid w:val="00051390"/>
    <w:rsid w:val="000513F9"/>
    <w:rsid w:val="00051416"/>
    <w:rsid w:val="000517D7"/>
    <w:rsid w:val="0005197D"/>
    <w:rsid w:val="00051F83"/>
    <w:rsid w:val="00052029"/>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4A66"/>
    <w:rsid w:val="0005535F"/>
    <w:rsid w:val="000558F1"/>
    <w:rsid w:val="00055AD5"/>
    <w:rsid w:val="00055CEA"/>
    <w:rsid w:val="000562B1"/>
    <w:rsid w:val="000563F7"/>
    <w:rsid w:val="000566FE"/>
    <w:rsid w:val="000567F4"/>
    <w:rsid w:val="000569E0"/>
    <w:rsid w:val="00056AAD"/>
    <w:rsid w:val="00056B25"/>
    <w:rsid w:val="00056B77"/>
    <w:rsid w:val="00056D28"/>
    <w:rsid w:val="00056DB5"/>
    <w:rsid w:val="00056FDF"/>
    <w:rsid w:val="00057307"/>
    <w:rsid w:val="00057356"/>
    <w:rsid w:val="00057769"/>
    <w:rsid w:val="0005779D"/>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4B"/>
    <w:rsid w:val="0006197D"/>
    <w:rsid w:val="000619B9"/>
    <w:rsid w:val="00061BD0"/>
    <w:rsid w:val="00061C67"/>
    <w:rsid w:val="00062141"/>
    <w:rsid w:val="000625ED"/>
    <w:rsid w:val="00062762"/>
    <w:rsid w:val="000629A3"/>
    <w:rsid w:val="00062CE1"/>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20A"/>
    <w:rsid w:val="000652D9"/>
    <w:rsid w:val="00065417"/>
    <w:rsid w:val="0006577B"/>
    <w:rsid w:val="000659A4"/>
    <w:rsid w:val="00065CCC"/>
    <w:rsid w:val="00065DCA"/>
    <w:rsid w:val="000662CC"/>
    <w:rsid w:val="000666C1"/>
    <w:rsid w:val="000667C6"/>
    <w:rsid w:val="000668E3"/>
    <w:rsid w:val="00066A19"/>
    <w:rsid w:val="00066D89"/>
    <w:rsid w:val="00066E6F"/>
    <w:rsid w:val="00067DF1"/>
    <w:rsid w:val="00070240"/>
    <w:rsid w:val="0007045C"/>
    <w:rsid w:val="0007077C"/>
    <w:rsid w:val="000707D9"/>
    <w:rsid w:val="000708AA"/>
    <w:rsid w:val="00070939"/>
    <w:rsid w:val="00070C42"/>
    <w:rsid w:val="00070CEE"/>
    <w:rsid w:val="00070E43"/>
    <w:rsid w:val="0007138A"/>
    <w:rsid w:val="0007140C"/>
    <w:rsid w:val="000717DA"/>
    <w:rsid w:val="000718B3"/>
    <w:rsid w:val="000719CE"/>
    <w:rsid w:val="0007234A"/>
    <w:rsid w:val="000723B3"/>
    <w:rsid w:val="000726B8"/>
    <w:rsid w:val="0007278B"/>
    <w:rsid w:val="00072964"/>
    <w:rsid w:val="00072C4B"/>
    <w:rsid w:val="00072D13"/>
    <w:rsid w:val="00072D55"/>
    <w:rsid w:val="00073151"/>
    <w:rsid w:val="00073359"/>
    <w:rsid w:val="0007343C"/>
    <w:rsid w:val="000734D6"/>
    <w:rsid w:val="00073583"/>
    <w:rsid w:val="00073687"/>
    <w:rsid w:val="00073807"/>
    <w:rsid w:val="0007392D"/>
    <w:rsid w:val="00073AD3"/>
    <w:rsid w:val="00073C53"/>
    <w:rsid w:val="0007482F"/>
    <w:rsid w:val="000751AD"/>
    <w:rsid w:val="00075517"/>
    <w:rsid w:val="000755F2"/>
    <w:rsid w:val="000757BB"/>
    <w:rsid w:val="0007586F"/>
    <w:rsid w:val="000758AA"/>
    <w:rsid w:val="00075A8E"/>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D31"/>
    <w:rsid w:val="00085E7B"/>
    <w:rsid w:val="00085F01"/>
    <w:rsid w:val="0008625D"/>
    <w:rsid w:val="00086337"/>
    <w:rsid w:val="0008641E"/>
    <w:rsid w:val="00086824"/>
    <w:rsid w:val="00086962"/>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543"/>
    <w:rsid w:val="000926F1"/>
    <w:rsid w:val="000927DE"/>
    <w:rsid w:val="000928C1"/>
    <w:rsid w:val="00093244"/>
    <w:rsid w:val="0009334D"/>
    <w:rsid w:val="000934B9"/>
    <w:rsid w:val="00093597"/>
    <w:rsid w:val="0009380D"/>
    <w:rsid w:val="00093C5C"/>
    <w:rsid w:val="00093CF5"/>
    <w:rsid w:val="00093FDC"/>
    <w:rsid w:val="000941D7"/>
    <w:rsid w:val="000944CA"/>
    <w:rsid w:val="000949CA"/>
    <w:rsid w:val="0009548A"/>
    <w:rsid w:val="00095A67"/>
    <w:rsid w:val="0009601B"/>
    <w:rsid w:val="000962AA"/>
    <w:rsid w:val="00096303"/>
    <w:rsid w:val="00096410"/>
    <w:rsid w:val="000966E1"/>
    <w:rsid w:val="0009685D"/>
    <w:rsid w:val="000968BC"/>
    <w:rsid w:val="000968CB"/>
    <w:rsid w:val="00096B52"/>
    <w:rsid w:val="00096D25"/>
    <w:rsid w:val="00096E7D"/>
    <w:rsid w:val="00096EF0"/>
    <w:rsid w:val="00097AF3"/>
    <w:rsid w:val="00097E4B"/>
    <w:rsid w:val="000A0274"/>
    <w:rsid w:val="000A06C8"/>
    <w:rsid w:val="000A071F"/>
    <w:rsid w:val="000A086E"/>
    <w:rsid w:val="000A089F"/>
    <w:rsid w:val="000A0A79"/>
    <w:rsid w:val="000A15D4"/>
    <w:rsid w:val="000A1A1F"/>
    <w:rsid w:val="000A2400"/>
    <w:rsid w:val="000A2A64"/>
    <w:rsid w:val="000A2A9F"/>
    <w:rsid w:val="000A2FE0"/>
    <w:rsid w:val="000A30CC"/>
    <w:rsid w:val="000A35E9"/>
    <w:rsid w:val="000A3683"/>
    <w:rsid w:val="000A381F"/>
    <w:rsid w:val="000A3EAF"/>
    <w:rsid w:val="000A3F53"/>
    <w:rsid w:val="000A40D1"/>
    <w:rsid w:val="000A42AF"/>
    <w:rsid w:val="000A4813"/>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AF"/>
    <w:rsid w:val="000B166E"/>
    <w:rsid w:val="000B172F"/>
    <w:rsid w:val="000B17FB"/>
    <w:rsid w:val="000B1B17"/>
    <w:rsid w:val="000B1B5B"/>
    <w:rsid w:val="000B1F5D"/>
    <w:rsid w:val="000B20F9"/>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630"/>
    <w:rsid w:val="000B7806"/>
    <w:rsid w:val="000B7831"/>
    <w:rsid w:val="000B7938"/>
    <w:rsid w:val="000B7F5C"/>
    <w:rsid w:val="000B7FFD"/>
    <w:rsid w:val="000C0137"/>
    <w:rsid w:val="000C03DE"/>
    <w:rsid w:val="000C072D"/>
    <w:rsid w:val="000C08A5"/>
    <w:rsid w:val="000C099D"/>
    <w:rsid w:val="000C09B5"/>
    <w:rsid w:val="000C0D7E"/>
    <w:rsid w:val="000C0E6A"/>
    <w:rsid w:val="000C0FD3"/>
    <w:rsid w:val="000C1100"/>
    <w:rsid w:val="000C1451"/>
    <w:rsid w:val="000C19F3"/>
    <w:rsid w:val="000C1D7E"/>
    <w:rsid w:val="000C1E71"/>
    <w:rsid w:val="000C256C"/>
    <w:rsid w:val="000C2764"/>
    <w:rsid w:val="000C2AB2"/>
    <w:rsid w:val="000C2C47"/>
    <w:rsid w:val="000C2D09"/>
    <w:rsid w:val="000C32B5"/>
    <w:rsid w:val="000C37DC"/>
    <w:rsid w:val="000C39C4"/>
    <w:rsid w:val="000C3BB4"/>
    <w:rsid w:val="000C44E2"/>
    <w:rsid w:val="000C458D"/>
    <w:rsid w:val="000C46CD"/>
    <w:rsid w:val="000C491C"/>
    <w:rsid w:val="000C4BBA"/>
    <w:rsid w:val="000C4C33"/>
    <w:rsid w:val="000C5044"/>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41A"/>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9BD"/>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777"/>
    <w:rsid w:val="000D5A1A"/>
    <w:rsid w:val="000D5A90"/>
    <w:rsid w:val="000D5B7D"/>
    <w:rsid w:val="000D5C11"/>
    <w:rsid w:val="000D63CC"/>
    <w:rsid w:val="000D65C8"/>
    <w:rsid w:val="000D6FBD"/>
    <w:rsid w:val="000D6FC9"/>
    <w:rsid w:val="000D7286"/>
    <w:rsid w:val="000D77C8"/>
    <w:rsid w:val="000D7A96"/>
    <w:rsid w:val="000E01F0"/>
    <w:rsid w:val="000E02CC"/>
    <w:rsid w:val="000E0540"/>
    <w:rsid w:val="000E0998"/>
    <w:rsid w:val="000E09B0"/>
    <w:rsid w:val="000E0A22"/>
    <w:rsid w:val="000E0AAF"/>
    <w:rsid w:val="000E0BE6"/>
    <w:rsid w:val="000E0D46"/>
    <w:rsid w:val="000E165B"/>
    <w:rsid w:val="000E16BF"/>
    <w:rsid w:val="000E172A"/>
    <w:rsid w:val="000E1DA3"/>
    <w:rsid w:val="000E1EAA"/>
    <w:rsid w:val="000E2644"/>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48"/>
    <w:rsid w:val="000E4EE9"/>
    <w:rsid w:val="000E52F3"/>
    <w:rsid w:val="000E573D"/>
    <w:rsid w:val="000E5900"/>
    <w:rsid w:val="000E5B6D"/>
    <w:rsid w:val="000E5C88"/>
    <w:rsid w:val="000E5D49"/>
    <w:rsid w:val="000E5D8C"/>
    <w:rsid w:val="000E6190"/>
    <w:rsid w:val="000E62D4"/>
    <w:rsid w:val="000E67FE"/>
    <w:rsid w:val="000E6BC4"/>
    <w:rsid w:val="000E700A"/>
    <w:rsid w:val="000E704A"/>
    <w:rsid w:val="000E7235"/>
    <w:rsid w:val="000E79A2"/>
    <w:rsid w:val="000E7B75"/>
    <w:rsid w:val="000E7C0E"/>
    <w:rsid w:val="000E7C67"/>
    <w:rsid w:val="000E7CB7"/>
    <w:rsid w:val="000F0074"/>
    <w:rsid w:val="000F011B"/>
    <w:rsid w:val="000F06AD"/>
    <w:rsid w:val="000F0956"/>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3078"/>
    <w:rsid w:val="000F3222"/>
    <w:rsid w:val="000F32A2"/>
    <w:rsid w:val="000F3B7F"/>
    <w:rsid w:val="000F3C03"/>
    <w:rsid w:val="000F3C47"/>
    <w:rsid w:val="000F3D25"/>
    <w:rsid w:val="000F3FB3"/>
    <w:rsid w:val="000F4091"/>
    <w:rsid w:val="000F4184"/>
    <w:rsid w:val="000F425F"/>
    <w:rsid w:val="000F4416"/>
    <w:rsid w:val="000F4510"/>
    <w:rsid w:val="000F45FD"/>
    <w:rsid w:val="000F4DCD"/>
    <w:rsid w:val="000F4F5B"/>
    <w:rsid w:val="000F520F"/>
    <w:rsid w:val="000F5254"/>
    <w:rsid w:val="000F52FA"/>
    <w:rsid w:val="000F5BCB"/>
    <w:rsid w:val="000F5E5C"/>
    <w:rsid w:val="000F643E"/>
    <w:rsid w:val="000F65B3"/>
    <w:rsid w:val="000F6609"/>
    <w:rsid w:val="000F6763"/>
    <w:rsid w:val="000F68BC"/>
    <w:rsid w:val="000F774C"/>
    <w:rsid w:val="000F7DAB"/>
    <w:rsid w:val="000F7EF0"/>
    <w:rsid w:val="000F7F49"/>
    <w:rsid w:val="000F7FF8"/>
    <w:rsid w:val="001002D7"/>
    <w:rsid w:val="001008B0"/>
    <w:rsid w:val="001009E5"/>
    <w:rsid w:val="00100B0C"/>
    <w:rsid w:val="0010109B"/>
    <w:rsid w:val="00101242"/>
    <w:rsid w:val="00101419"/>
    <w:rsid w:val="0010181A"/>
    <w:rsid w:val="00101ECF"/>
    <w:rsid w:val="001022DE"/>
    <w:rsid w:val="001022E6"/>
    <w:rsid w:val="001022FA"/>
    <w:rsid w:val="00102308"/>
    <w:rsid w:val="00102492"/>
    <w:rsid w:val="001026D4"/>
    <w:rsid w:val="0010272B"/>
    <w:rsid w:val="0010292F"/>
    <w:rsid w:val="00102A03"/>
    <w:rsid w:val="00102C3A"/>
    <w:rsid w:val="001033DB"/>
    <w:rsid w:val="00103597"/>
    <w:rsid w:val="00103604"/>
    <w:rsid w:val="00103AB0"/>
    <w:rsid w:val="00103B41"/>
    <w:rsid w:val="00103CD3"/>
    <w:rsid w:val="00103E45"/>
    <w:rsid w:val="00104037"/>
    <w:rsid w:val="00104165"/>
    <w:rsid w:val="001046B4"/>
    <w:rsid w:val="00105036"/>
    <w:rsid w:val="00105135"/>
    <w:rsid w:val="001054F5"/>
    <w:rsid w:val="001056D3"/>
    <w:rsid w:val="00105CE4"/>
    <w:rsid w:val="00105EAF"/>
    <w:rsid w:val="001063F1"/>
    <w:rsid w:val="0010643A"/>
    <w:rsid w:val="001064AF"/>
    <w:rsid w:val="001065C1"/>
    <w:rsid w:val="001065D2"/>
    <w:rsid w:val="001068AB"/>
    <w:rsid w:val="00106E8A"/>
    <w:rsid w:val="00107677"/>
    <w:rsid w:val="001076D8"/>
    <w:rsid w:val="001076E7"/>
    <w:rsid w:val="00107F0E"/>
    <w:rsid w:val="001102DF"/>
    <w:rsid w:val="00110442"/>
    <w:rsid w:val="001109C4"/>
    <w:rsid w:val="001110D9"/>
    <w:rsid w:val="0011111D"/>
    <w:rsid w:val="001113B0"/>
    <w:rsid w:val="001113F7"/>
    <w:rsid w:val="00111615"/>
    <w:rsid w:val="001116C2"/>
    <w:rsid w:val="001116E8"/>
    <w:rsid w:val="00111BF0"/>
    <w:rsid w:val="00111D4E"/>
    <w:rsid w:val="00111E7C"/>
    <w:rsid w:val="00112077"/>
    <w:rsid w:val="001120DE"/>
    <w:rsid w:val="001123FD"/>
    <w:rsid w:val="001127A9"/>
    <w:rsid w:val="001128C7"/>
    <w:rsid w:val="001131DF"/>
    <w:rsid w:val="001134AD"/>
    <w:rsid w:val="00113593"/>
    <w:rsid w:val="00113984"/>
    <w:rsid w:val="00113A68"/>
    <w:rsid w:val="00113E42"/>
    <w:rsid w:val="00113EF7"/>
    <w:rsid w:val="00113F0D"/>
    <w:rsid w:val="001141CE"/>
    <w:rsid w:val="001143C2"/>
    <w:rsid w:val="001146B4"/>
    <w:rsid w:val="001148E3"/>
    <w:rsid w:val="001153B2"/>
    <w:rsid w:val="0011579F"/>
    <w:rsid w:val="00115A8C"/>
    <w:rsid w:val="00115C03"/>
    <w:rsid w:val="00115C3D"/>
    <w:rsid w:val="00115CC6"/>
    <w:rsid w:val="00115DB8"/>
    <w:rsid w:val="00115E94"/>
    <w:rsid w:val="0011650F"/>
    <w:rsid w:val="00116D42"/>
    <w:rsid w:val="00116E61"/>
    <w:rsid w:val="00116EBB"/>
    <w:rsid w:val="00116F07"/>
    <w:rsid w:val="00117163"/>
    <w:rsid w:val="00117382"/>
    <w:rsid w:val="00117C3C"/>
    <w:rsid w:val="00117CDE"/>
    <w:rsid w:val="00120260"/>
    <w:rsid w:val="001206EE"/>
    <w:rsid w:val="00120D3C"/>
    <w:rsid w:val="00120DE8"/>
    <w:rsid w:val="00120FEA"/>
    <w:rsid w:val="001210E1"/>
    <w:rsid w:val="00121691"/>
    <w:rsid w:val="0012172D"/>
    <w:rsid w:val="0012177D"/>
    <w:rsid w:val="00121828"/>
    <w:rsid w:val="001219C3"/>
    <w:rsid w:val="001219E6"/>
    <w:rsid w:val="001222BD"/>
    <w:rsid w:val="00122AB9"/>
    <w:rsid w:val="00122D30"/>
    <w:rsid w:val="00122E0B"/>
    <w:rsid w:val="00122E74"/>
    <w:rsid w:val="00123041"/>
    <w:rsid w:val="001230DE"/>
    <w:rsid w:val="00123122"/>
    <w:rsid w:val="001232DC"/>
    <w:rsid w:val="00123B7F"/>
    <w:rsid w:val="00123CD9"/>
    <w:rsid w:val="00123DB4"/>
    <w:rsid w:val="00123FF1"/>
    <w:rsid w:val="00124006"/>
    <w:rsid w:val="001246BC"/>
    <w:rsid w:val="0012478E"/>
    <w:rsid w:val="00124953"/>
    <w:rsid w:val="00124C66"/>
    <w:rsid w:val="001250B6"/>
    <w:rsid w:val="00125E60"/>
    <w:rsid w:val="00126364"/>
    <w:rsid w:val="001264C4"/>
    <w:rsid w:val="00126A91"/>
    <w:rsid w:val="00126B5A"/>
    <w:rsid w:val="00126E0C"/>
    <w:rsid w:val="00126FD3"/>
    <w:rsid w:val="0012740B"/>
    <w:rsid w:val="0012765D"/>
    <w:rsid w:val="001279C8"/>
    <w:rsid w:val="00127F86"/>
    <w:rsid w:val="0013001F"/>
    <w:rsid w:val="00130052"/>
    <w:rsid w:val="00130268"/>
    <w:rsid w:val="00130A01"/>
    <w:rsid w:val="00130E58"/>
    <w:rsid w:val="001310BD"/>
    <w:rsid w:val="0013142E"/>
    <w:rsid w:val="00131597"/>
    <w:rsid w:val="00131861"/>
    <w:rsid w:val="00131880"/>
    <w:rsid w:val="00131929"/>
    <w:rsid w:val="00131BC9"/>
    <w:rsid w:val="00131E9C"/>
    <w:rsid w:val="0013202D"/>
    <w:rsid w:val="001322E9"/>
    <w:rsid w:val="0013274D"/>
    <w:rsid w:val="00132D8F"/>
    <w:rsid w:val="00133244"/>
    <w:rsid w:val="00133290"/>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B6E"/>
    <w:rsid w:val="00136C01"/>
    <w:rsid w:val="00136D6D"/>
    <w:rsid w:val="00137218"/>
    <w:rsid w:val="001379DF"/>
    <w:rsid w:val="00137E78"/>
    <w:rsid w:val="001404AD"/>
    <w:rsid w:val="001406CE"/>
    <w:rsid w:val="00140847"/>
    <w:rsid w:val="00140C15"/>
    <w:rsid w:val="00140D2C"/>
    <w:rsid w:val="00140E47"/>
    <w:rsid w:val="00140FFC"/>
    <w:rsid w:val="00141602"/>
    <w:rsid w:val="00141A13"/>
    <w:rsid w:val="00141B9E"/>
    <w:rsid w:val="00141C36"/>
    <w:rsid w:val="00141DB8"/>
    <w:rsid w:val="00141E0C"/>
    <w:rsid w:val="00141EF7"/>
    <w:rsid w:val="00141FB9"/>
    <w:rsid w:val="001421F4"/>
    <w:rsid w:val="00142253"/>
    <w:rsid w:val="0014227C"/>
    <w:rsid w:val="00142314"/>
    <w:rsid w:val="001426E1"/>
    <w:rsid w:val="001426F8"/>
    <w:rsid w:val="00142777"/>
    <w:rsid w:val="00142CD5"/>
    <w:rsid w:val="00143264"/>
    <w:rsid w:val="00143340"/>
    <w:rsid w:val="00143363"/>
    <w:rsid w:val="001435BC"/>
    <w:rsid w:val="001438FB"/>
    <w:rsid w:val="00143A0C"/>
    <w:rsid w:val="00143B03"/>
    <w:rsid w:val="00143CC0"/>
    <w:rsid w:val="00143CD0"/>
    <w:rsid w:val="00144451"/>
    <w:rsid w:val="00144C55"/>
    <w:rsid w:val="00144E12"/>
    <w:rsid w:val="00144FC6"/>
    <w:rsid w:val="0014551F"/>
    <w:rsid w:val="00145610"/>
    <w:rsid w:val="00145A5B"/>
    <w:rsid w:val="0014604B"/>
    <w:rsid w:val="00146639"/>
    <w:rsid w:val="001466DA"/>
    <w:rsid w:val="001470B9"/>
    <w:rsid w:val="001470F3"/>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2F58"/>
    <w:rsid w:val="0015341B"/>
    <w:rsid w:val="001534E5"/>
    <w:rsid w:val="001536FE"/>
    <w:rsid w:val="0015385E"/>
    <w:rsid w:val="00153A8A"/>
    <w:rsid w:val="00153CEA"/>
    <w:rsid w:val="001544A9"/>
    <w:rsid w:val="0015458D"/>
    <w:rsid w:val="00154A28"/>
    <w:rsid w:val="00154BAB"/>
    <w:rsid w:val="00154E3F"/>
    <w:rsid w:val="00154E9D"/>
    <w:rsid w:val="0015505C"/>
    <w:rsid w:val="001551D7"/>
    <w:rsid w:val="001555DE"/>
    <w:rsid w:val="00155B91"/>
    <w:rsid w:val="00155C43"/>
    <w:rsid w:val="00155D15"/>
    <w:rsid w:val="00155DCD"/>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B5D"/>
    <w:rsid w:val="00162D0F"/>
    <w:rsid w:val="00162F77"/>
    <w:rsid w:val="00163270"/>
    <w:rsid w:val="00163550"/>
    <w:rsid w:val="00163648"/>
    <w:rsid w:val="00163AB4"/>
    <w:rsid w:val="00164136"/>
    <w:rsid w:val="00164509"/>
    <w:rsid w:val="00164A26"/>
    <w:rsid w:val="00164ECA"/>
    <w:rsid w:val="00164F91"/>
    <w:rsid w:val="00165016"/>
    <w:rsid w:val="0016502B"/>
    <w:rsid w:val="0016544B"/>
    <w:rsid w:val="001654D9"/>
    <w:rsid w:val="001658E1"/>
    <w:rsid w:val="00165A79"/>
    <w:rsid w:val="00165A7B"/>
    <w:rsid w:val="00165C01"/>
    <w:rsid w:val="00165D14"/>
    <w:rsid w:val="00165DB1"/>
    <w:rsid w:val="00165E55"/>
    <w:rsid w:val="00165F38"/>
    <w:rsid w:val="00166216"/>
    <w:rsid w:val="00167046"/>
    <w:rsid w:val="00167590"/>
    <w:rsid w:val="00167613"/>
    <w:rsid w:val="001678A1"/>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B1B"/>
    <w:rsid w:val="00171C3E"/>
    <w:rsid w:val="00171EA4"/>
    <w:rsid w:val="001721CD"/>
    <w:rsid w:val="00172420"/>
    <w:rsid w:val="001724D1"/>
    <w:rsid w:val="00172599"/>
    <w:rsid w:val="00172767"/>
    <w:rsid w:val="00172A02"/>
    <w:rsid w:val="00172C28"/>
    <w:rsid w:val="00172CEB"/>
    <w:rsid w:val="00172D3C"/>
    <w:rsid w:val="00173049"/>
    <w:rsid w:val="001731D4"/>
    <w:rsid w:val="001734E6"/>
    <w:rsid w:val="001735E2"/>
    <w:rsid w:val="00173791"/>
    <w:rsid w:val="00173970"/>
    <w:rsid w:val="00173B9A"/>
    <w:rsid w:val="00173D27"/>
    <w:rsid w:val="00173FAE"/>
    <w:rsid w:val="00173FEC"/>
    <w:rsid w:val="00174537"/>
    <w:rsid w:val="0017462B"/>
    <w:rsid w:val="00174F30"/>
    <w:rsid w:val="00175316"/>
    <w:rsid w:val="0017534C"/>
    <w:rsid w:val="00175522"/>
    <w:rsid w:val="00175BFD"/>
    <w:rsid w:val="00175D0F"/>
    <w:rsid w:val="0017610E"/>
    <w:rsid w:val="00176208"/>
    <w:rsid w:val="001762BF"/>
    <w:rsid w:val="00176538"/>
    <w:rsid w:val="0017699E"/>
    <w:rsid w:val="00176AC1"/>
    <w:rsid w:val="00176D76"/>
    <w:rsid w:val="00176EEA"/>
    <w:rsid w:val="001772C5"/>
    <w:rsid w:val="001773A8"/>
    <w:rsid w:val="001774D0"/>
    <w:rsid w:val="001777CA"/>
    <w:rsid w:val="001777D1"/>
    <w:rsid w:val="00177FB4"/>
    <w:rsid w:val="001802CA"/>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3F79"/>
    <w:rsid w:val="00184125"/>
    <w:rsid w:val="00184A3E"/>
    <w:rsid w:val="00184DB8"/>
    <w:rsid w:val="00184E3B"/>
    <w:rsid w:val="00184E60"/>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4D8"/>
    <w:rsid w:val="0019056B"/>
    <w:rsid w:val="00190A0F"/>
    <w:rsid w:val="00190D7B"/>
    <w:rsid w:val="00190F76"/>
    <w:rsid w:val="0019199F"/>
    <w:rsid w:val="00191BF6"/>
    <w:rsid w:val="00191C59"/>
    <w:rsid w:val="00191EB2"/>
    <w:rsid w:val="00191FDF"/>
    <w:rsid w:val="00192089"/>
    <w:rsid w:val="001920DC"/>
    <w:rsid w:val="0019286B"/>
    <w:rsid w:val="001928EF"/>
    <w:rsid w:val="00192ABE"/>
    <w:rsid w:val="00192CA3"/>
    <w:rsid w:val="00192D6B"/>
    <w:rsid w:val="00193450"/>
    <w:rsid w:val="00193BF8"/>
    <w:rsid w:val="00193F2C"/>
    <w:rsid w:val="001940DF"/>
    <w:rsid w:val="001942AE"/>
    <w:rsid w:val="001942BD"/>
    <w:rsid w:val="001944FA"/>
    <w:rsid w:val="001946DF"/>
    <w:rsid w:val="00194AFD"/>
    <w:rsid w:val="00194BE7"/>
    <w:rsid w:val="001959C7"/>
    <w:rsid w:val="001959F5"/>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A41"/>
    <w:rsid w:val="001A7B38"/>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4D63"/>
    <w:rsid w:val="001B4DCB"/>
    <w:rsid w:val="001B4E1C"/>
    <w:rsid w:val="001B5381"/>
    <w:rsid w:val="001B55C9"/>
    <w:rsid w:val="001B55CC"/>
    <w:rsid w:val="001B604B"/>
    <w:rsid w:val="001B64FA"/>
    <w:rsid w:val="001B65C1"/>
    <w:rsid w:val="001B695F"/>
    <w:rsid w:val="001B696C"/>
    <w:rsid w:val="001B69D5"/>
    <w:rsid w:val="001B6A70"/>
    <w:rsid w:val="001B6B09"/>
    <w:rsid w:val="001B6BEB"/>
    <w:rsid w:val="001B6E43"/>
    <w:rsid w:val="001B71B4"/>
    <w:rsid w:val="001B71EB"/>
    <w:rsid w:val="001B7223"/>
    <w:rsid w:val="001B73A7"/>
    <w:rsid w:val="001B7587"/>
    <w:rsid w:val="001B768C"/>
    <w:rsid w:val="001B78AC"/>
    <w:rsid w:val="001B7C5E"/>
    <w:rsid w:val="001B7E56"/>
    <w:rsid w:val="001C04CC"/>
    <w:rsid w:val="001C0E3D"/>
    <w:rsid w:val="001C115E"/>
    <w:rsid w:val="001C1587"/>
    <w:rsid w:val="001C16F9"/>
    <w:rsid w:val="001C1F58"/>
    <w:rsid w:val="001C22F0"/>
    <w:rsid w:val="001C2682"/>
    <w:rsid w:val="001C2806"/>
    <w:rsid w:val="001C29F9"/>
    <w:rsid w:val="001C2A7A"/>
    <w:rsid w:val="001C2B02"/>
    <w:rsid w:val="001C2B09"/>
    <w:rsid w:val="001C32A2"/>
    <w:rsid w:val="001C360E"/>
    <w:rsid w:val="001C3A8B"/>
    <w:rsid w:val="001C3BA6"/>
    <w:rsid w:val="001C3C2C"/>
    <w:rsid w:val="001C3F15"/>
    <w:rsid w:val="001C4340"/>
    <w:rsid w:val="001C4AA6"/>
    <w:rsid w:val="001C4F14"/>
    <w:rsid w:val="001C5244"/>
    <w:rsid w:val="001C52D7"/>
    <w:rsid w:val="001C537A"/>
    <w:rsid w:val="001C5DBA"/>
    <w:rsid w:val="001C5FE2"/>
    <w:rsid w:val="001C5FE7"/>
    <w:rsid w:val="001C60AF"/>
    <w:rsid w:val="001C61D1"/>
    <w:rsid w:val="001C6496"/>
    <w:rsid w:val="001C6570"/>
    <w:rsid w:val="001C65AC"/>
    <w:rsid w:val="001C6A70"/>
    <w:rsid w:val="001C6D83"/>
    <w:rsid w:val="001C6E01"/>
    <w:rsid w:val="001C6F4B"/>
    <w:rsid w:val="001C7557"/>
    <w:rsid w:val="001C7BFF"/>
    <w:rsid w:val="001C7C85"/>
    <w:rsid w:val="001D0501"/>
    <w:rsid w:val="001D0893"/>
    <w:rsid w:val="001D0EAD"/>
    <w:rsid w:val="001D14A9"/>
    <w:rsid w:val="001D15F8"/>
    <w:rsid w:val="001D1649"/>
    <w:rsid w:val="001D1770"/>
    <w:rsid w:val="001D1950"/>
    <w:rsid w:val="001D1C38"/>
    <w:rsid w:val="001D1D0F"/>
    <w:rsid w:val="001D1EAD"/>
    <w:rsid w:val="001D1EE3"/>
    <w:rsid w:val="001D22AC"/>
    <w:rsid w:val="001D23DF"/>
    <w:rsid w:val="001D24C3"/>
    <w:rsid w:val="001D2920"/>
    <w:rsid w:val="001D302E"/>
    <w:rsid w:val="001D38F5"/>
    <w:rsid w:val="001D3CF6"/>
    <w:rsid w:val="001D3DC8"/>
    <w:rsid w:val="001D3E32"/>
    <w:rsid w:val="001D45A7"/>
    <w:rsid w:val="001D496D"/>
    <w:rsid w:val="001D4BAC"/>
    <w:rsid w:val="001D4BF0"/>
    <w:rsid w:val="001D528D"/>
    <w:rsid w:val="001D58B4"/>
    <w:rsid w:val="001D5B49"/>
    <w:rsid w:val="001D645F"/>
    <w:rsid w:val="001D6671"/>
    <w:rsid w:val="001D6699"/>
    <w:rsid w:val="001D696A"/>
    <w:rsid w:val="001D6E10"/>
    <w:rsid w:val="001D70AD"/>
    <w:rsid w:val="001D71AC"/>
    <w:rsid w:val="001D74FC"/>
    <w:rsid w:val="001D7581"/>
    <w:rsid w:val="001D7C7C"/>
    <w:rsid w:val="001D7CC8"/>
    <w:rsid w:val="001D7CF0"/>
    <w:rsid w:val="001E03C6"/>
    <w:rsid w:val="001E08E6"/>
    <w:rsid w:val="001E0CE2"/>
    <w:rsid w:val="001E119B"/>
    <w:rsid w:val="001E11DC"/>
    <w:rsid w:val="001E1896"/>
    <w:rsid w:val="001E1A6E"/>
    <w:rsid w:val="001E1DCC"/>
    <w:rsid w:val="001E237F"/>
    <w:rsid w:val="001E294F"/>
    <w:rsid w:val="001E298B"/>
    <w:rsid w:val="001E2E06"/>
    <w:rsid w:val="001E3082"/>
    <w:rsid w:val="001E30C4"/>
    <w:rsid w:val="001E3293"/>
    <w:rsid w:val="001E332C"/>
    <w:rsid w:val="001E3853"/>
    <w:rsid w:val="001E3886"/>
    <w:rsid w:val="001E38C5"/>
    <w:rsid w:val="001E3BF9"/>
    <w:rsid w:val="001E3E3E"/>
    <w:rsid w:val="001E408E"/>
    <w:rsid w:val="001E4414"/>
    <w:rsid w:val="001E4662"/>
    <w:rsid w:val="001E4A5A"/>
    <w:rsid w:val="001E4A62"/>
    <w:rsid w:val="001E4B14"/>
    <w:rsid w:val="001E4EEC"/>
    <w:rsid w:val="001E4FFA"/>
    <w:rsid w:val="001E51EB"/>
    <w:rsid w:val="001E56D9"/>
    <w:rsid w:val="001E58F1"/>
    <w:rsid w:val="001E5906"/>
    <w:rsid w:val="001E5CC3"/>
    <w:rsid w:val="001E681F"/>
    <w:rsid w:val="001E6A08"/>
    <w:rsid w:val="001E6DC1"/>
    <w:rsid w:val="001E6F72"/>
    <w:rsid w:val="001E726D"/>
    <w:rsid w:val="001E76B6"/>
    <w:rsid w:val="001E773A"/>
    <w:rsid w:val="001E7990"/>
    <w:rsid w:val="001E79D4"/>
    <w:rsid w:val="001E7F6C"/>
    <w:rsid w:val="001F0109"/>
    <w:rsid w:val="001F028A"/>
    <w:rsid w:val="001F02B6"/>
    <w:rsid w:val="001F0771"/>
    <w:rsid w:val="001F07E5"/>
    <w:rsid w:val="001F092D"/>
    <w:rsid w:val="001F0A38"/>
    <w:rsid w:val="001F0B2E"/>
    <w:rsid w:val="001F1291"/>
    <w:rsid w:val="001F1391"/>
    <w:rsid w:val="001F1702"/>
    <w:rsid w:val="001F17D7"/>
    <w:rsid w:val="001F1B17"/>
    <w:rsid w:val="001F1C7F"/>
    <w:rsid w:val="001F1C89"/>
    <w:rsid w:val="001F1D67"/>
    <w:rsid w:val="001F1EE1"/>
    <w:rsid w:val="001F2363"/>
    <w:rsid w:val="001F280F"/>
    <w:rsid w:val="001F291C"/>
    <w:rsid w:val="001F2C6D"/>
    <w:rsid w:val="001F2EA7"/>
    <w:rsid w:val="001F3875"/>
    <w:rsid w:val="001F3AFE"/>
    <w:rsid w:val="001F3F29"/>
    <w:rsid w:val="001F3F57"/>
    <w:rsid w:val="001F41B8"/>
    <w:rsid w:val="001F41F6"/>
    <w:rsid w:val="001F4724"/>
    <w:rsid w:val="001F4772"/>
    <w:rsid w:val="001F47C5"/>
    <w:rsid w:val="001F4968"/>
    <w:rsid w:val="001F4C91"/>
    <w:rsid w:val="001F4F91"/>
    <w:rsid w:val="001F55DF"/>
    <w:rsid w:val="001F57FF"/>
    <w:rsid w:val="001F59C2"/>
    <w:rsid w:val="001F5A05"/>
    <w:rsid w:val="001F5C73"/>
    <w:rsid w:val="001F5E34"/>
    <w:rsid w:val="001F6575"/>
    <w:rsid w:val="001F6843"/>
    <w:rsid w:val="001F68A8"/>
    <w:rsid w:val="001F6DA2"/>
    <w:rsid w:val="001F6DB0"/>
    <w:rsid w:val="001F6F61"/>
    <w:rsid w:val="001F7561"/>
    <w:rsid w:val="001F775A"/>
    <w:rsid w:val="001F78AB"/>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C73"/>
    <w:rsid w:val="00201F72"/>
    <w:rsid w:val="00201FFA"/>
    <w:rsid w:val="002020D9"/>
    <w:rsid w:val="00202845"/>
    <w:rsid w:val="002029F8"/>
    <w:rsid w:val="00202A13"/>
    <w:rsid w:val="00202D80"/>
    <w:rsid w:val="002030C1"/>
    <w:rsid w:val="002032FC"/>
    <w:rsid w:val="00203B68"/>
    <w:rsid w:val="00203D1B"/>
    <w:rsid w:val="00203D8B"/>
    <w:rsid w:val="00204170"/>
    <w:rsid w:val="0020418E"/>
    <w:rsid w:val="00204317"/>
    <w:rsid w:val="00204587"/>
    <w:rsid w:val="002045F9"/>
    <w:rsid w:val="0020469E"/>
    <w:rsid w:val="002046BC"/>
    <w:rsid w:val="002046D5"/>
    <w:rsid w:val="00204CB4"/>
    <w:rsid w:val="00204E9D"/>
    <w:rsid w:val="00204F59"/>
    <w:rsid w:val="00204FB0"/>
    <w:rsid w:val="0020503A"/>
    <w:rsid w:val="0020508A"/>
    <w:rsid w:val="002054F7"/>
    <w:rsid w:val="00205777"/>
    <w:rsid w:val="00205C61"/>
    <w:rsid w:val="00205FBF"/>
    <w:rsid w:val="002060AC"/>
    <w:rsid w:val="00206299"/>
    <w:rsid w:val="002063E8"/>
    <w:rsid w:val="002065D9"/>
    <w:rsid w:val="0020698C"/>
    <w:rsid w:val="00206BAE"/>
    <w:rsid w:val="00206F3A"/>
    <w:rsid w:val="00206F74"/>
    <w:rsid w:val="00207375"/>
    <w:rsid w:val="0021014B"/>
    <w:rsid w:val="00210229"/>
    <w:rsid w:val="0021023F"/>
    <w:rsid w:val="002102A6"/>
    <w:rsid w:val="00210383"/>
    <w:rsid w:val="002103EF"/>
    <w:rsid w:val="00210601"/>
    <w:rsid w:val="00210718"/>
    <w:rsid w:val="002109E3"/>
    <w:rsid w:val="00210CE1"/>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533"/>
    <w:rsid w:val="00214F2D"/>
    <w:rsid w:val="002150CD"/>
    <w:rsid w:val="00215179"/>
    <w:rsid w:val="002155BE"/>
    <w:rsid w:val="0021561F"/>
    <w:rsid w:val="00215778"/>
    <w:rsid w:val="00215835"/>
    <w:rsid w:val="0021594C"/>
    <w:rsid w:val="00215961"/>
    <w:rsid w:val="0021608B"/>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957"/>
    <w:rsid w:val="002239FB"/>
    <w:rsid w:val="00223C06"/>
    <w:rsid w:val="002242E5"/>
    <w:rsid w:val="00224403"/>
    <w:rsid w:val="002246B9"/>
    <w:rsid w:val="00224961"/>
    <w:rsid w:val="00224C53"/>
    <w:rsid w:val="00224CBB"/>
    <w:rsid w:val="00224F28"/>
    <w:rsid w:val="00225144"/>
    <w:rsid w:val="00225A3D"/>
    <w:rsid w:val="0022628C"/>
    <w:rsid w:val="00226385"/>
    <w:rsid w:val="0022638D"/>
    <w:rsid w:val="002264E5"/>
    <w:rsid w:val="002265BF"/>
    <w:rsid w:val="0022670B"/>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31BD"/>
    <w:rsid w:val="002335A3"/>
    <w:rsid w:val="0023383E"/>
    <w:rsid w:val="002338B3"/>
    <w:rsid w:val="002338D8"/>
    <w:rsid w:val="00233A17"/>
    <w:rsid w:val="00233CDF"/>
    <w:rsid w:val="00233D50"/>
    <w:rsid w:val="002344CB"/>
    <w:rsid w:val="00234773"/>
    <w:rsid w:val="00234D35"/>
    <w:rsid w:val="00234E98"/>
    <w:rsid w:val="00234F35"/>
    <w:rsid w:val="0023535D"/>
    <w:rsid w:val="0023574E"/>
    <w:rsid w:val="002357D9"/>
    <w:rsid w:val="002358E0"/>
    <w:rsid w:val="00235C0E"/>
    <w:rsid w:val="00235D64"/>
    <w:rsid w:val="00235E42"/>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48"/>
    <w:rsid w:val="00240A95"/>
    <w:rsid w:val="00240C13"/>
    <w:rsid w:val="00240EF4"/>
    <w:rsid w:val="0024163F"/>
    <w:rsid w:val="0024172F"/>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760"/>
    <w:rsid w:val="002448FF"/>
    <w:rsid w:val="00244EC0"/>
    <w:rsid w:val="002454E4"/>
    <w:rsid w:val="00245569"/>
    <w:rsid w:val="002455B0"/>
    <w:rsid w:val="00245832"/>
    <w:rsid w:val="00245BF1"/>
    <w:rsid w:val="00246389"/>
    <w:rsid w:val="0024658B"/>
    <w:rsid w:val="00246794"/>
    <w:rsid w:val="00246C8A"/>
    <w:rsid w:val="00246E5F"/>
    <w:rsid w:val="00246F47"/>
    <w:rsid w:val="00246F48"/>
    <w:rsid w:val="00247084"/>
    <w:rsid w:val="00247184"/>
    <w:rsid w:val="00247453"/>
    <w:rsid w:val="002477BF"/>
    <w:rsid w:val="00247D14"/>
    <w:rsid w:val="00247D47"/>
    <w:rsid w:val="002502BE"/>
    <w:rsid w:val="0025032E"/>
    <w:rsid w:val="0025093F"/>
    <w:rsid w:val="00250C99"/>
    <w:rsid w:val="00250F1D"/>
    <w:rsid w:val="00250F24"/>
    <w:rsid w:val="002511A0"/>
    <w:rsid w:val="002512D3"/>
    <w:rsid w:val="002512DB"/>
    <w:rsid w:val="002514EE"/>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666"/>
    <w:rsid w:val="00255FAC"/>
    <w:rsid w:val="002563D1"/>
    <w:rsid w:val="00256479"/>
    <w:rsid w:val="00256752"/>
    <w:rsid w:val="00256842"/>
    <w:rsid w:val="0025691A"/>
    <w:rsid w:val="00256FF2"/>
    <w:rsid w:val="002570BF"/>
    <w:rsid w:val="002572C3"/>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972"/>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B7A"/>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686"/>
    <w:rsid w:val="00270740"/>
    <w:rsid w:val="00270B0A"/>
    <w:rsid w:val="0027140E"/>
    <w:rsid w:val="0027181D"/>
    <w:rsid w:val="002718AE"/>
    <w:rsid w:val="00271923"/>
    <w:rsid w:val="00271AC3"/>
    <w:rsid w:val="00271B60"/>
    <w:rsid w:val="00271C44"/>
    <w:rsid w:val="0027217B"/>
    <w:rsid w:val="0027230E"/>
    <w:rsid w:val="002723AE"/>
    <w:rsid w:val="0027247D"/>
    <w:rsid w:val="00272BF1"/>
    <w:rsid w:val="002737B0"/>
    <w:rsid w:val="002739AA"/>
    <w:rsid w:val="00273AB4"/>
    <w:rsid w:val="00273CD5"/>
    <w:rsid w:val="00273D46"/>
    <w:rsid w:val="002740EB"/>
    <w:rsid w:val="0027439B"/>
    <w:rsid w:val="002743ED"/>
    <w:rsid w:val="002748DC"/>
    <w:rsid w:val="00274E8E"/>
    <w:rsid w:val="00274F46"/>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4FA"/>
    <w:rsid w:val="002808D1"/>
    <w:rsid w:val="00280A73"/>
    <w:rsid w:val="00280CA5"/>
    <w:rsid w:val="00280CAE"/>
    <w:rsid w:val="0028145E"/>
    <w:rsid w:val="002814BA"/>
    <w:rsid w:val="0028152B"/>
    <w:rsid w:val="00281F35"/>
    <w:rsid w:val="00281F44"/>
    <w:rsid w:val="002828C6"/>
    <w:rsid w:val="00283235"/>
    <w:rsid w:val="002834AC"/>
    <w:rsid w:val="002839CB"/>
    <w:rsid w:val="00283A41"/>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701B"/>
    <w:rsid w:val="0028705D"/>
    <w:rsid w:val="00287B39"/>
    <w:rsid w:val="00290552"/>
    <w:rsid w:val="00290654"/>
    <w:rsid w:val="00290914"/>
    <w:rsid w:val="00290A69"/>
    <w:rsid w:val="00290DDF"/>
    <w:rsid w:val="00290E6E"/>
    <w:rsid w:val="00290FE1"/>
    <w:rsid w:val="00290FF5"/>
    <w:rsid w:val="00291045"/>
    <w:rsid w:val="0029118E"/>
    <w:rsid w:val="002911E4"/>
    <w:rsid w:val="00291463"/>
    <w:rsid w:val="00291E58"/>
    <w:rsid w:val="00292646"/>
    <w:rsid w:val="002929E8"/>
    <w:rsid w:val="00292D85"/>
    <w:rsid w:val="00292D99"/>
    <w:rsid w:val="00292E24"/>
    <w:rsid w:val="00293075"/>
    <w:rsid w:val="002931B2"/>
    <w:rsid w:val="00293435"/>
    <w:rsid w:val="00293446"/>
    <w:rsid w:val="00293D6F"/>
    <w:rsid w:val="00293DBE"/>
    <w:rsid w:val="00293EC1"/>
    <w:rsid w:val="00294306"/>
    <w:rsid w:val="00294484"/>
    <w:rsid w:val="0029487B"/>
    <w:rsid w:val="00295526"/>
    <w:rsid w:val="002959FA"/>
    <w:rsid w:val="00295B82"/>
    <w:rsid w:val="00295BA1"/>
    <w:rsid w:val="00295DC7"/>
    <w:rsid w:val="0029622B"/>
    <w:rsid w:val="00296588"/>
    <w:rsid w:val="00296B5F"/>
    <w:rsid w:val="00296D68"/>
    <w:rsid w:val="00297015"/>
    <w:rsid w:val="00297093"/>
    <w:rsid w:val="002970F7"/>
    <w:rsid w:val="00297256"/>
    <w:rsid w:val="0029745D"/>
    <w:rsid w:val="002975AA"/>
    <w:rsid w:val="002977B0"/>
    <w:rsid w:val="00297896"/>
    <w:rsid w:val="00297922"/>
    <w:rsid w:val="002979B0"/>
    <w:rsid w:val="00297E96"/>
    <w:rsid w:val="002A000F"/>
    <w:rsid w:val="002A0023"/>
    <w:rsid w:val="002A027E"/>
    <w:rsid w:val="002A05C8"/>
    <w:rsid w:val="002A0636"/>
    <w:rsid w:val="002A09B1"/>
    <w:rsid w:val="002A0B68"/>
    <w:rsid w:val="002A0B9A"/>
    <w:rsid w:val="002A0F3C"/>
    <w:rsid w:val="002A11CE"/>
    <w:rsid w:val="002A11F9"/>
    <w:rsid w:val="002A1214"/>
    <w:rsid w:val="002A128F"/>
    <w:rsid w:val="002A130F"/>
    <w:rsid w:val="002A1F0F"/>
    <w:rsid w:val="002A1F11"/>
    <w:rsid w:val="002A1F58"/>
    <w:rsid w:val="002A2033"/>
    <w:rsid w:val="002A20EE"/>
    <w:rsid w:val="002A244E"/>
    <w:rsid w:val="002A2ACC"/>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0FE"/>
    <w:rsid w:val="002B3563"/>
    <w:rsid w:val="002B3BD8"/>
    <w:rsid w:val="002B3BF1"/>
    <w:rsid w:val="002B3D42"/>
    <w:rsid w:val="002B3E69"/>
    <w:rsid w:val="002B4086"/>
    <w:rsid w:val="002B40E2"/>
    <w:rsid w:val="002B48B6"/>
    <w:rsid w:val="002B4C8E"/>
    <w:rsid w:val="002B4F16"/>
    <w:rsid w:val="002B5C3F"/>
    <w:rsid w:val="002B5E80"/>
    <w:rsid w:val="002B5F5B"/>
    <w:rsid w:val="002B61AC"/>
    <w:rsid w:val="002B6637"/>
    <w:rsid w:val="002B6C70"/>
    <w:rsid w:val="002B6FD2"/>
    <w:rsid w:val="002B706E"/>
    <w:rsid w:val="002B744F"/>
    <w:rsid w:val="002B751A"/>
    <w:rsid w:val="002B7527"/>
    <w:rsid w:val="002B7E03"/>
    <w:rsid w:val="002C063C"/>
    <w:rsid w:val="002C081A"/>
    <w:rsid w:val="002C095B"/>
    <w:rsid w:val="002C0C9F"/>
    <w:rsid w:val="002C0CFD"/>
    <w:rsid w:val="002C0EA8"/>
    <w:rsid w:val="002C112C"/>
    <w:rsid w:val="002C15F8"/>
    <w:rsid w:val="002C171B"/>
    <w:rsid w:val="002C19F5"/>
    <w:rsid w:val="002C1FB7"/>
    <w:rsid w:val="002C2597"/>
    <w:rsid w:val="002C26DA"/>
    <w:rsid w:val="002C29E2"/>
    <w:rsid w:val="002C2A53"/>
    <w:rsid w:val="002C32A9"/>
    <w:rsid w:val="002C3D02"/>
    <w:rsid w:val="002C3DBC"/>
    <w:rsid w:val="002C417A"/>
    <w:rsid w:val="002C41DC"/>
    <w:rsid w:val="002C42FF"/>
    <w:rsid w:val="002C44A4"/>
    <w:rsid w:val="002C4515"/>
    <w:rsid w:val="002C4582"/>
    <w:rsid w:val="002C49CD"/>
    <w:rsid w:val="002C4A89"/>
    <w:rsid w:val="002C4B0A"/>
    <w:rsid w:val="002C4F19"/>
    <w:rsid w:val="002C579B"/>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525"/>
    <w:rsid w:val="002D2526"/>
    <w:rsid w:val="002D2854"/>
    <w:rsid w:val="002D2906"/>
    <w:rsid w:val="002D2CF9"/>
    <w:rsid w:val="002D2E1F"/>
    <w:rsid w:val="002D2FB6"/>
    <w:rsid w:val="002D379B"/>
    <w:rsid w:val="002D3EA5"/>
    <w:rsid w:val="002D41AC"/>
    <w:rsid w:val="002D4299"/>
    <w:rsid w:val="002D48C6"/>
    <w:rsid w:val="002D4D95"/>
    <w:rsid w:val="002D5265"/>
    <w:rsid w:val="002D54D5"/>
    <w:rsid w:val="002D5682"/>
    <w:rsid w:val="002D5822"/>
    <w:rsid w:val="002D5BE8"/>
    <w:rsid w:val="002D5E3F"/>
    <w:rsid w:val="002D62E1"/>
    <w:rsid w:val="002D6ABC"/>
    <w:rsid w:val="002D6BD9"/>
    <w:rsid w:val="002D73D5"/>
    <w:rsid w:val="002D754B"/>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24E4"/>
    <w:rsid w:val="002E257A"/>
    <w:rsid w:val="002E2A12"/>
    <w:rsid w:val="002E302B"/>
    <w:rsid w:val="002E331D"/>
    <w:rsid w:val="002E3366"/>
    <w:rsid w:val="002E34D4"/>
    <w:rsid w:val="002E37BF"/>
    <w:rsid w:val="002E430F"/>
    <w:rsid w:val="002E485C"/>
    <w:rsid w:val="002E4980"/>
    <w:rsid w:val="002E4DD7"/>
    <w:rsid w:val="002E50A8"/>
    <w:rsid w:val="002E5240"/>
    <w:rsid w:val="002E5862"/>
    <w:rsid w:val="002E5874"/>
    <w:rsid w:val="002E59B7"/>
    <w:rsid w:val="002E59E0"/>
    <w:rsid w:val="002E5B49"/>
    <w:rsid w:val="002E5F65"/>
    <w:rsid w:val="002E5F8E"/>
    <w:rsid w:val="002E5FE0"/>
    <w:rsid w:val="002E5FE6"/>
    <w:rsid w:val="002E6334"/>
    <w:rsid w:val="002E655C"/>
    <w:rsid w:val="002E679D"/>
    <w:rsid w:val="002E68F0"/>
    <w:rsid w:val="002E6D01"/>
    <w:rsid w:val="002E6D57"/>
    <w:rsid w:val="002E73B5"/>
    <w:rsid w:val="002E7658"/>
    <w:rsid w:val="002E7922"/>
    <w:rsid w:val="002E7FC5"/>
    <w:rsid w:val="002F0242"/>
    <w:rsid w:val="002F02ED"/>
    <w:rsid w:val="002F09BB"/>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5211"/>
    <w:rsid w:val="002F5292"/>
    <w:rsid w:val="002F52CF"/>
    <w:rsid w:val="002F5455"/>
    <w:rsid w:val="002F5485"/>
    <w:rsid w:val="002F572A"/>
    <w:rsid w:val="002F57E0"/>
    <w:rsid w:val="002F5804"/>
    <w:rsid w:val="002F5B6A"/>
    <w:rsid w:val="002F5C05"/>
    <w:rsid w:val="002F5EF2"/>
    <w:rsid w:val="002F6066"/>
    <w:rsid w:val="002F66BA"/>
    <w:rsid w:val="002F7242"/>
    <w:rsid w:val="002F72BE"/>
    <w:rsid w:val="002F7418"/>
    <w:rsid w:val="002F74C5"/>
    <w:rsid w:val="002F764D"/>
    <w:rsid w:val="002F79EA"/>
    <w:rsid w:val="002F7A12"/>
    <w:rsid w:val="002F7CBB"/>
    <w:rsid w:val="002F7DD8"/>
    <w:rsid w:val="00300310"/>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3D3"/>
    <w:rsid w:val="0030390D"/>
    <w:rsid w:val="0030397B"/>
    <w:rsid w:val="00303DE5"/>
    <w:rsid w:val="00303FF9"/>
    <w:rsid w:val="00304362"/>
    <w:rsid w:val="00304750"/>
    <w:rsid w:val="003048D3"/>
    <w:rsid w:val="003049D0"/>
    <w:rsid w:val="00304BB2"/>
    <w:rsid w:val="00304CE8"/>
    <w:rsid w:val="003050E6"/>
    <w:rsid w:val="0030517D"/>
    <w:rsid w:val="0030595E"/>
    <w:rsid w:val="00305CB0"/>
    <w:rsid w:val="00306084"/>
    <w:rsid w:val="00306640"/>
    <w:rsid w:val="00306794"/>
    <w:rsid w:val="003067AF"/>
    <w:rsid w:val="003068EA"/>
    <w:rsid w:val="00306D78"/>
    <w:rsid w:val="00306DB8"/>
    <w:rsid w:val="00306EB5"/>
    <w:rsid w:val="00306F68"/>
    <w:rsid w:val="0030705B"/>
    <w:rsid w:val="00307353"/>
    <w:rsid w:val="0030750B"/>
    <w:rsid w:val="003076F9"/>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32A"/>
    <w:rsid w:val="00312381"/>
    <w:rsid w:val="00312835"/>
    <w:rsid w:val="00312DA4"/>
    <w:rsid w:val="003135C9"/>
    <w:rsid w:val="00313638"/>
    <w:rsid w:val="00313859"/>
    <w:rsid w:val="0031386B"/>
    <w:rsid w:val="00313ACD"/>
    <w:rsid w:val="00313FCC"/>
    <w:rsid w:val="00314100"/>
    <w:rsid w:val="003141E9"/>
    <w:rsid w:val="00314290"/>
    <w:rsid w:val="003145AF"/>
    <w:rsid w:val="00314659"/>
    <w:rsid w:val="0031474B"/>
    <w:rsid w:val="003147A0"/>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F98"/>
    <w:rsid w:val="00316FF8"/>
    <w:rsid w:val="00317187"/>
    <w:rsid w:val="00317426"/>
    <w:rsid w:val="00317659"/>
    <w:rsid w:val="00317D07"/>
    <w:rsid w:val="00317DCC"/>
    <w:rsid w:val="00317DF8"/>
    <w:rsid w:val="00317F49"/>
    <w:rsid w:val="0032019A"/>
    <w:rsid w:val="0032057C"/>
    <w:rsid w:val="003205C9"/>
    <w:rsid w:val="003206EF"/>
    <w:rsid w:val="003208EC"/>
    <w:rsid w:val="00320D00"/>
    <w:rsid w:val="00320FA8"/>
    <w:rsid w:val="0032126E"/>
    <w:rsid w:val="00321802"/>
    <w:rsid w:val="0032181B"/>
    <w:rsid w:val="00321B2D"/>
    <w:rsid w:val="00321BC8"/>
    <w:rsid w:val="003222BA"/>
    <w:rsid w:val="0032232B"/>
    <w:rsid w:val="00322669"/>
    <w:rsid w:val="003227A6"/>
    <w:rsid w:val="0032295C"/>
    <w:rsid w:val="00322DC8"/>
    <w:rsid w:val="003233DE"/>
    <w:rsid w:val="00323710"/>
    <w:rsid w:val="00323B61"/>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5C83"/>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6EE"/>
    <w:rsid w:val="0033071B"/>
    <w:rsid w:val="0033072C"/>
    <w:rsid w:val="00330749"/>
    <w:rsid w:val="00330953"/>
    <w:rsid w:val="00330F32"/>
    <w:rsid w:val="00331311"/>
    <w:rsid w:val="003314D7"/>
    <w:rsid w:val="00331513"/>
    <w:rsid w:val="003317DB"/>
    <w:rsid w:val="003319DC"/>
    <w:rsid w:val="00331AF2"/>
    <w:rsid w:val="00331C92"/>
    <w:rsid w:val="00331FE7"/>
    <w:rsid w:val="003326ED"/>
    <w:rsid w:val="0033292D"/>
    <w:rsid w:val="00332B52"/>
    <w:rsid w:val="00332CB5"/>
    <w:rsid w:val="00333390"/>
    <w:rsid w:val="00333399"/>
    <w:rsid w:val="00333557"/>
    <w:rsid w:val="0033367D"/>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45A"/>
    <w:rsid w:val="00337494"/>
    <w:rsid w:val="00337853"/>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62B"/>
    <w:rsid w:val="0034384E"/>
    <w:rsid w:val="00343C9D"/>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C66"/>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FD"/>
    <w:rsid w:val="0035322F"/>
    <w:rsid w:val="003536D3"/>
    <w:rsid w:val="003538D2"/>
    <w:rsid w:val="00353AF4"/>
    <w:rsid w:val="00353F38"/>
    <w:rsid w:val="00354102"/>
    <w:rsid w:val="003543DB"/>
    <w:rsid w:val="00354476"/>
    <w:rsid w:val="003544EC"/>
    <w:rsid w:val="00354516"/>
    <w:rsid w:val="003546BE"/>
    <w:rsid w:val="003554A6"/>
    <w:rsid w:val="0035567E"/>
    <w:rsid w:val="00355923"/>
    <w:rsid w:val="0035665D"/>
    <w:rsid w:val="003566D9"/>
    <w:rsid w:val="00356A7D"/>
    <w:rsid w:val="00356DC6"/>
    <w:rsid w:val="00356E72"/>
    <w:rsid w:val="00356EB3"/>
    <w:rsid w:val="003571D7"/>
    <w:rsid w:val="003573F6"/>
    <w:rsid w:val="0035743A"/>
    <w:rsid w:val="00357793"/>
    <w:rsid w:val="00357CBC"/>
    <w:rsid w:val="00357DE5"/>
    <w:rsid w:val="00357F34"/>
    <w:rsid w:val="00357F75"/>
    <w:rsid w:val="00357F85"/>
    <w:rsid w:val="0036020F"/>
    <w:rsid w:val="00360EF1"/>
    <w:rsid w:val="00360F80"/>
    <w:rsid w:val="00361014"/>
    <w:rsid w:val="003612C3"/>
    <w:rsid w:val="00361354"/>
    <w:rsid w:val="0036136D"/>
    <w:rsid w:val="00361478"/>
    <w:rsid w:val="003617C0"/>
    <w:rsid w:val="00361CA5"/>
    <w:rsid w:val="00362983"/>
    <w:rsid w:val="00362B40"/>
    <w:rsid w:val="00362BFD"/>
    <w:rsid w:val="00362CCB"/>
    <w:rsid w:val="00362D98"/>
    <w:rsid w:val="00362DDB"/>
    <w:rsid w:val="003632F7"/>
    <w:rsid w:val="00363858"/>
    <w:rsid w:val="003639D7"/>
    <w:rsid w:val="00363A44"/>
    <w:rsid w:val="00364026"/>
    <w:rsid w:val="00364246"/>
    <w:rsid w:val="0036426F"/>
    <w:rsid w:val="00364607"/>
    <w:rsid w:val="003647B6"/>
    <w:rsid w:val="003647E8"/>
    <w:rsid w:val="00364849"/>
    <w:rsid w:val="003649A8"/>
    <w:rsid w:val="00364C26"/>
    <w:rsid w:val="00365258"/>
    <w:rsid w:val="00365C8F"/>
    <w:rsid w:val="00366539"/>
    <w:rsid w:val="00366943"/>
    <w:rsid w:val="00366E38"/>
    <w:rsid w:val="00366F0F"/>
    <w:rsid w:val="003671A9"/>
    <w:rsid w:val="003672C9"/>
    <w:rsid w:val="00367C4D"/>
    <w:rsid w:val="00367C99"/>
    <w:rsid w:val="00370385"/>
    <w:rsid w:val="0037073A"/>
    <w:rsid w:val="00370974"/>
    <w:rsid w:val="00371975"/>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6557"/>
    <w:rsid w:val="0037674A"/>
    <w:rsid w:val="003769F6"/>
    <w:rsid w:val="003769F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BC3"/>
    <w:rsid w:val="00383EBE"/>
    <w:rsid w:val="00383F3B"/>
    <w:rsid w:val="00384136"/>
    <w:rsid w:val="003841B1"/>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C80"/>
    <w:rsid w:val="00391D44"/>
    <w:rsid w:val="00391F30"/>
    <w:rsid w:val="003920EE"/>
    <w:rsid w:val="00392411"/>
    <w:rsid w:val="003924CF"/>
    <w:rsid w:val="003925E1"/>
    <w:rsid w:val="003928C2"/>
    <w:rsid w:val="003929BA"/>
    <w:rsid w:val="00392F13"/>
    <w:rsid w:val="00393574"/>
    <w:rsid w:val="003936C2"/>
    <w:rsid w:val="00393782"/>
    <w:rsid w:val="00393C90"/>
    <w:rsid w:val="00393D2B"/>
    <w:rsid w:val="00393E61"/>
    <w:rsid w:val="00393EFE"/>
    <w:rsid w:val="00394041"/>
    <w:rsid w:val="00394405"/>
    <w:rsid w:val="003949C7"/>
    <w:rsid w:val="00394A21"/>
    <w:rsid w:val="00395044"/>
    <w:rsid w:val="0039525B"/>
    <w:rsid w:val="003954DD"/>
    <w:rsid w:val="00395695"/>
    <w:rsid w:val="00395C1D"/>
    <w:rsid w:val="00395C6C"/>
    <w:rsid w:val="00395FE4"/>
    <w:rsid w:val="00396395"/>
    <w:rsid w:val="00396783"/>
    <w:rsid w:val="003968A5"/>
    <w:rsid w:val="00396AAC"/>
    <w:rsid w:val="00397088"/>
    <w:rsid w:val="003973F7"/>
    <w:rsid w:val="0039752C"/>
    <w:rsid w:val="00397841"/>
    <w:rsid w:val="003978A2"/>
    <w:rsid w:val="003A022D"/>
    <w:rsid w:val="003A0293"/>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70"/>
    <w:rsid w:val="003A5CAF"/>
    <w:rsid w:val="003A6737"/>
    <w:rsid w:val="003A686A"/>
    <w:rsid w:val="003A68DF"/>
    <w:rsid w:val="003A6F41"/>
    <w:rsid w:val="003A719C"/>
    <w:rsid w:val="003A7270"/>
    <w:rsid w:val="003A7366"/>
    <w:rsid w:val="003A773E"/>
    <w:rsid w:val="003A7CF3"/>
    <w:rsid w:val="003B01B3"/>
    <w:rsid w:val="003B06EE"/>
    <w:rsid w:val="003B0730"/>
    <w:rsid w:val="003B090E"/>
    <w:rsid w:val="003B0C3B"/>
    <w:rsid w:val="003B0D68"/>
    <w:rsid w:val="003B0E45"/>
    <w:rsid w:val="003B0E91"/>
    <w:rsid w:val="003B163C"/>
    <w:rsid w:val="003B1728"/>
    <w:rsid w:val="003B1BE7"/>
    <w:rsid w:val="003B1C39"/>
    <w:rsid w:val="003B1C83"/>
    <w:rsid w:val="003B1D25"/>
    <w:rsid w:val="003B1ECA"/>
    <w:rsid w:val="003B24E3"/>
    <w:rsid w:val="003B26DC"/>
    <w:rsid w:val="003B3913"/>
    <w:rsid w:val="003B409B"/>
    <w:rsid w:val="003B4893"/>
    <w:rsid w:val="003B489C"/>
    <w:rsid w:val="003B4B49"/>
    <w:rsid w:val="003B4F3B"/>
    <w:rsid w:val="003B4FE2"/>
    <w:rsid w:val="003B5262"/>
    <w:rsid w:val="003B528B"/>
    <w:rsid w:val="003B5470"/>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1CE"/>
    <w:rsid w:val="003C528C"/>
    <w:rsid w:val="003C5591"/>
    <w:rsid w:val="003C5955"/>
    <w:rsid w:val="003C5DC4"/>
    <w:rsid w:val="003C62F9"/>
    <w:rsid w:val="003C6535"/>
    <w:rsid w:val="003C69C1"/>
    <w:rsid w:val="003C69CD"/>
    <w:rsid w:val="003C70EB"/>
    <w:rsid w:val="003C7213"/>
    <w:rsid w:val="003C73FD"/>
    <w:rsid w:val="003C7C3A"/>
    <w:rsid w:val="003D037F"/>
    <w:rsid w:val="003D03A2"/>
    <w:rsid w:val="003D03A8"/>
    <w:rsid w:val="003D0474"/>
    <w:rsid w:val="003D051B"/>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442"/>
    <w:rsid w:val="003D54DE"/>
    <w:rsid w:val="003D56DC"/>
    <w:rsid w:val="003D5A5F"/>
    <w:rsid w:val="003D5F71"/>
    <w:rsid w:val="003D6CF2"/>
    <w:rsid w:val="003D7330"/>
    <w:rsid w:val="003D75F7"/>
    <w:rsid w:val="003D7897"/>
    <w:rsid w:val="003D7BB6"/>
    <w:rsid w:val="003D7C82"/>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7E5"/>
    <w:rsid w:val="003E397A"/>
    <w:rsid w:val="003E40D1"/>
    <w:rsid w:val="003E410F"/>
    <w:rsid w:val="003E4B06"/>
    <w:rsid w:val="003E4B37"/>
    <w:rsid w:val="003E4DC2"/>
    <w:rsid w:val="003E4DC7"/>
    <w:rsid w:val="003E50C1"/>
    <w:rsid w:val="003E534B"/>
    <w:rsid w:val="003E53DD"/>
    <w:rsid w:val="003E5752"/>
    <w:rsid w:val="003E5A06"/>
    <w:rsid w:val="003E5D46"/>
    <w:rsid w:val="003E5DB9"/>
    <w:rsid w:val="003E5F29"/>
    <w:rsid w:val="003E6928"/>
    <w:rsid w:val="003E69CD"/>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0FAD"/>
    <w:rsid w:val="003F13B3"/>
    <w:rsid w:val="003F181B"/>
    <w:rsid w:val="003F1BF7"/>
    <w:rsid w:val="003F1C58"/>
    <w:rsid w:val="003F2162"/>
    <w:rsid w:val="003F21DA"/>
    <w:rsid w:val="003F23DE"/>
    <w:rsid w:val="003F24CA"/>
    <w:rsid w:val="003F2746"/>
    <w:rsid w:val="003F28F3"/>
    <w:rsid w:val="003F2BB5"/>
    <w:rsid w:val="003F2CE9"/>
    <w:rsid w:val="003F2D52"/>
    <w:rsid w:val="003F30BD"/>
    <w:rsid w:val="003F31FE"/>
    <w:rsid w:val="003F32BA"/>
    <w:rsid w:val="003F3355"/>
    <w:rsid w:val="003F376C"/>
    <w:rsid w:val="003F3B28"/>
    <w:rsid w:val="003F3BA4"/>
    <w:rsid w:val="003F3E4F"/>
    <w:rsid w:val="003F3E6C"/>
    <w:rsid w:val="003F40F2"/>
    <w:rsid w:val="003F4161"/>
    <w:rsid w:val="003F4214"/>
    <w:rsid w:val="003F449F"/>
    <w:rsid w:val="003F4A40"/>
    <w:rsid w:val="003F4BE4"/>
    <w:rsid w:val="003F5077"/>
    <w:rsid w:val="003F508A"/>
    <w:rsid w:val="003F534E"/>
    <w:rsid w:val="003F580F"/>
    <w:rsid w:val="003F5FC2"/>
    <w:rsid w:val="003F63C2"/>
    <w:rsid w:val="003F68C6"/>
    <w:rsid w:val="003F691B"/>
    <w:rsid w:val="003F6CD1"/>
    <w:rsid w:val="003F6D51"/>
    <w:rsid w:val="003F6F33"/>
    <w:rsid w:val="003F75A7"/>
    <w:rsid w:val="003F7A9D"/>
    <w:rsid w:val="003F7DDA"/>
    <w:rsid w:val="003F7EAB"/>
    <w:rsid w:val="003F7F36"/>
    <w:rsid w:val="00400004"/>
    <w:rsid w:val="00400282"/>
    <w:rsid w:val="004005FF"/>
    <w:rsid w:val="00400F85"/>
    <w:rsid w:val="00401043"/>
    <w:rsid w:val="004010DC"/>
    <w:rsid w:val="00401174"/>
    <w:rsid w:val="00401333"/>
    <w:rsid w:val="00401454"/>
    <w:rsid w:val="004015E7"/>
    <w:rsid w:val="004019F0"/>
    <w:rsid w:val="00401C21"/>
    <w:rsid w:val="00401C9E"/>
    <w:rsid w:val="00401CF0"/>
    <w:rsid w:val="00401D53"/>
    <w:rsid w:val="00401D70"/>
    <w:rsid w:val="00401E69"/>
    <w:rsid w:val="00402254"/>
    <w:rsid w:val="00402491"/>
    <w:rsid w:val="00402510"/>
    <w:rsid w:val="00402514"/>
    <w:rsid w:val="00402A08"/>
    <w:rsid w:val="00402F4F"/>
    <w:rsid w:val="00402F76"/>
    <w:rsid w:val="00403290"/>
    <w:rsid w:val="0040334A"/>
    <w:rsid w:val="0040364B"/>
    <w:rsid w:val="004038E0"/>
    <w:rsid w:val="00403A04"/>
    <w:rsid w:val="00403A36"/>
    <w:rsid w:val="00403A58"/>
    <w:rsid w:val="00403B91"/>
    <w:rsid w:val="00404053"/>
    <w:rsid w:val="004041B9"/>
    <w:rsid w:val="00404247"/>
    <w:rsid w:val="004042C1"/>
    <w:rsid w:val="004045EB"/>
    <w:rsid w:val="0040464E"/>
    <w:rsid w:val="00404F6B"/>
    <w:rsid w:val="00404FF0"/>
    <w:rsid w:val="0040514E"/>
    <w:rsid w:val="00405376"/>
    <w:rsid w:val="00405511"/>
    <w:rsid w:val="004062C0"/>
    <w:rsid w:val="00406953"/>
    <w:rsid w:val="00406A01"/>
    <w:rsid w:val="00406C8D"/>
    <w:rsid w:val="00406CD0"/>
    <w:rsid w:val="00406E0C"/>
    <w:rsid w:val="0040714F"/>
    <w:rsid w:val="004073ED"/>
    <w:rsid w:val="00407532"/>
    <w:rsid w:val="00407E65"/>
    <w:rsid w:val="00407ED4"/>
    <w:rsid w:val="004102F2"/>
    <w:rsid w:val="004106D5"/>
    <w:rsid w:val="004107BF"/>
    <w:rsid w:val="004108B6"/>
    <w:rsid w:val="004110E0"/>
    <w:rsid w:val="004112C6"/>
    <w:rsid w:val="0041153F"/>
    <w:rsid w:val="004117DA"/>
    <w:rsid w:val="004119D5"/>
    <w:rsid w:val="00411AB1"/>
    <w:rsid w:val="00411B50"/>
    <w:rsid w:val="00411CC3"/>
    <w:rsid w:val="00411DD6"/>
    <w:rsid w:val="00412B58"/>
    <w:rsid w:val="00412CE5"/>
    <w:rsid w:val="00412ED2"/>
    <w:rsid w:val="004130E4"/>
    <w:rsid w:val="0041321B"/>
    <w:rsid w:val="00413422"/>
    <w:rsid w:val="0041385E"/>
    <w:rsid w:val="00413886"/>
    <w:rsid w:val="004138E4"/>
    <w:rsid w:val="00413E65"/>
    <w:rsid w:val="0041446D"/>
    <w:rsid w:val="00414993"/>
    <w:rsid w:val="004151DC"/>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83C"/>
    <w:rsid w:val="00417D44"/>
    <w:rsid w:val="00417FDA"/>
    <w:rsid w:val="0042037F"/>
    <w:rsid w:val="00420420"/>
    <w:rsid w:val="004204D9"/>
    <w:rsid w:val="004207FE"/>
    <w:rsid w:val="004211C7"/>
    <w:rsid w:val="00421299"/>
    <w:rsid w:val="004215E7"/>
    <w:rsid w:val="00421635"/>
    <w:rsid w:val="0042181C"/>
    <w:rsid w:val="0042185D"/>
    <w:rsid w:val="0042193B"/>
    <w:rsid w:val="004219C9"/>
    <w:rsid w:val="00422146"/>
    <w:rsid w:val="00422477"/>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DD0"/>
    <w:rsid w:val="00425B84"/>
    <w:rsid w:val="00425D04"/>
    <w:rsid w:val="00425DDE"/>
    <w:rsid w:val="00425FE6"/>
    <w:rsid w:val="004265C5"/>
    <w:rsid w:val="004269C4"/>
    <w:rsid w:val="004269EB"/>
    <w:rsid w:val="00426D61"/>
    <w:rsid w:val="00426FE9"/>
    <w:rsid w:val="004271C1"/>
    <w:rsid w:val="00427299"/>
    <w:rsid w:val="004273C8"/>
    <w:rsid w:val="0042750D"/>
    <w:rsid w:val="00427565"/>
    <w:rsid w:val="0042780E"/>
    <w:rsid w:val="004279FA"/>
    <w:rsid w:val="00427D86"/>
    <w:rsid w:val="00430118"/>
    <w:rsid w:val="004301FF"/>
    <w:rsid w:val="0043051E"/>
    <w:rsid w:val="004306DA"/>
    <w:rsid w:val="00430D0A"/>
    <w:rsid w:val="0043125F"/>
    <w:rsid w:val="004318ED"/>
    <w:rsid w:val="0043190D"/>
    <w:rsid w:val="00432429"/>
    <w:rsid w:val="00432B42"/>
    <w:rsid w:val="00432BB4"/>
    <w:rsid w:val="00432DA1"/>
    <w:rsid w:val="00432DD3"/>
    <w:rsid w:val="00433541"/>
    <w:rsid w:val="00433566"/>
    <w:rsid w:val="00433574"/>
    <w:rsid w:val="00433740"/>
    <w:rsid w:val="00433909"/>
    <w:rsid w:val="004339BF"/>
    <w:rsid w:val="00433AA8"/>
    <w:rsid w:val="00433EC9"/>
    <w:rsid w:val="004340F9"/>
    <w:rsid w:val="004344CA"/>
    <w:rsid w:val="00434591"/>
    <w:rsid w:val="00434C4B"/>
    <w:rsid w:val="0043512A"/>
    <w:rsid w:val="00435174"/>
    <w:rsid w:val="004351C3"/>
    <w:rsid w:val="0043522D"/>
    <w:rsid w:val="004352DB"/>
    <w:rsid w:val="0043570B"/>
    <w:rsid w:val="00435A1E"/>
    <w:rsid w:val="00435F95"/>
    <w:rsid w:val="00435FF4"/>
    <w:rsid w:val="004360AD"/>
    <w:rsid w:val="00436191"/>
    <w:rsid w:val="00436475"/>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5E3"/>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71"/>
    <w:rsid w:val="0044501F"/>
    <w:rsid w:val="00445484"/>
    <w:rsid w:val="00445487"/>
    <w:rsid w:val="004456F5"/>
    <w:rsid w:val="00445835"/>
    <w:rsid w:val="0044585C"/>
    <w:rsid w:val="00445CF5"/>
    <w:rsid w:val="004460D2"/>
    <w:rsid w:val="0044625A"/>
    <w:rsid w:val="0044686D"/>
    <w:rsid w:val="00446C00"/>
    <w:rsid w:val="00446E1F"/>
    <w:rsid w:val="00447397"/>
    <w:rsid w:val="004473F8"/>
    <w:rsid w:val="00447409"/>
    <w:rsid w:val="00447438"/>
    <w:rsid w:val="004477C8"/>
    <w:rsid w:val="00447900"/>
    <w:rsid w:val="00447A94"/>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59D"/>
    <w:rsid w:val="0045378B"/>
    <w:rsid w:val="00453B35"/>
    <w:rsid w:val="00453C8E"/>
    <w:rsid w:val="004540C8"/>
    <w:rsid w:val="00454645"/>
    <w:rsid w:val="00454AA5"/>
    <w:rsid w:val="00454E03"/>
    <w:rsid w:val="004553E0"/>
    <w:rsid w:val="0045565F"/>
    <w:rsid w:val="0045571B"/>
    <w:rsid w:val="0045610B"/>
    <w:rsid w:val="004561B4"/>
    <w:rsid w:val="00456274"/>
    <w:rsid w:val="0045644F"/>
    <w:rsid w:val="0045651D"/>
    <w:rsid w:val="00456522"/>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406"/>
    <w:rsid w:val="004607C4"/>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C2C"/>
    <w:rsid w:val="00462EA9"/>
    <w:rsid w:val="0046310A"/>
    <w:rsid w:val="00463201"/>
    <w:rsid w:val="00463436"/>
    <w:rsid w:val="004634E7"/>
    <w:rsid w:val="0046371F"/>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4E81"/>
    <w:rsid w:val="00475496"/>
    <w:rsid w:val="00475500"/>
    <w:rsid w:val="0047589E"/>
    <w:rsid w:val="004758FA"/>
    <w:rsid w:val="004759D5"/>
    <w:rsid w:val="00475A1A"/>
    <w:rsid w:val="00475F8B"/>
    <w:rsid w:val="0047609E"/>
    <w:rsid w:val="00476400"/>
    <w:rsid w:val="0047671F"/>
    <w:rsid w:val="004768E3"/>
    <w:rsid w:val="00476B97"/>
    <w:rsid w:val="00476C2E"/>
    <w:rsid w:val="00476C75"/>
    <w:rsid w:val="00476EE3"/>
    <w:rsid w:val="0047702D"/>
    <w:rsid w:val="00477519"/>
    <w:rsid w:val="0047793A"/>
    <w:rsid w:val="00477E28"/>
    <w:rsid w:val="00477FAE"/>
    <w:rsid w:val="0048056C"/>
    <w:rsid w:val="00480829"/>
    <w:rsid w:val="00480B79"/>
    <w:rsid w:val="00480C8B"/>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4CA"/>
    <w:rsid w:val="00484675"/>
    <w:rsid w:val="004847AD"/>
    <w:rsid w:val="00484B90"/>
    <w:rsid w:val="00484E29"/>
    <w:rsid w:val="00484E65"/>
    <w:rsid w:val="0048520F"/>
    <w:rsid w:val="0048569F"/>
    <w:rsid w:val="00485712"/>
    <w:rsid w:val="00485D07"/>
    <w:rsid w:val="00485D5A"/>
    <w:rsid w:val="00485E0A"/>
    <w:rsid w:val="004864A4"/>
    <w:rsid w:val="0048656F"/>
    <w:rsid w:val="004865AD"/>
    <w:rsid w:val="00486C1A"/>
    <w:rsid w:val="00486CA1"/>
    <w:rsid w:val="00486F35"/>
    <w:rsid w:val="0048700A"/>
    <w:rsid w:val="0048759B"/>
    <w:rsid w:val="00487A04"/>
    <w:rsid w:val="00487A7A"/>
    <w:rsid w:val="00487AEB"/>
    <w:rsid w:val="00490493"/>
    <w:rsid w:val="00490811"/>
    <w:rsid w:val="00490B26"/>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BAA"/>
    <w:rsid w:val="00497CB3"/>
    <w:rsid w:val="004A00A9"/>
    <w:rsid w:val="004A0545"/>
    <w:rsid w:val="004A08CA"/>
    <w:rsid w:val="004A0926"/>
    <w:rsid w:val="004A0A2A"/>
    <w:rsid w:val="004A0AA0"/>
    <w:rsid w:val="004A0B4D"/>
    <w:rsid w:val="004A0B7D"/>
    <w:rsid w:val="004A0CA3"/>
    <w:rsid w:val="004A0FE8"/>
    <w:rsid w:val="004A10C0"/>
    <w:rsid w:val="004A1101"/>
    <w:rsid w:val="004A1825"/>
    <w:rsid w:val="004A1962"/>
    <w:rsid w:val="004A197E"/>
    <w:rsid w:val="004A1CAA"/>
    <w:rsid w:val="004A1D07"/>
    <w:rsid w:val="004A1DC8"/>
    <w:rsid w:val="004A29AD"/>
    <w:rsid w:val="004A29D0"/>
    <w:rsid w:val="004A2C50"/>
    <w:rsid w:val="004A2C98"/>
    <w:rsid w:val="004A316A"/>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CD0"/>
    <w:rsid w:val="004A4D43"/>
    <w:rsid w:val="004A5042"/>
    <w:rsid w:val="004A53E8"/>
    <w:rsid w:val="004A5711"/>
    <w:rsid w:val="004A58A0"/>
    <w:rsid w:val="004A5AC2"/>
    <w:rsid w:val="004A5B75"/>
    <w:rsid w:val="004A5C17"/>
    <w:rsid w:val="004A60F7"/>
    <w:rsid w:val="004A646E"/>
    <w:rsid w:val="004A6619"/>
    <w:rsid w:val="004A66A2"/>
    <w:rsid w:val="004A66BD"/>
    <w:rsid w:val="004A6794"/>
    <w:rsid w:val="004A6930"/>
    <w:rsid w:val="004A6C24"/>
    <w:rsid w:val="004A6F7A"/>
    <w:rsid w:val="004A724D"/>
    <w:rsid w:val="004B01F1"/>
    <w:rsid w:val="004B0208"/>
    <w:rsid w:val="004B0B18"/>
    <w:rsid w:val="004B10FC"/>
    <w:rsid w:val="004B12D9"/>
    <w:rsid w:val="004B17D3"/>
    <w:rsid w:val="004B1B98"/>
    <w:rsid w:val="004B1F2F"/>
    <w:rsid w:val="004B288E"/>
    <w:rsid w:val="004B2909"/>
    <w:rsid w:val="004B2ABE"/>
    <w:rsid w:val="004B3011"/>
    <w:rsid w:val="004B33D1"/>
    <w:rsid w:val="004B370E"/>
    <w:rsid w:val="004B38F6"/>
    <w:rsid w:val="004B403A"/>
    <w:rsid w:val="004B42CC"/>
    <w:rsid w:val="004B4409"/>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6ED7"/>
    <w:rsid w:val="004B7488"/>
    <w:rsid w:val="004B786F"/>
    <w:rsid w:val="004B7923"/>
    <w:rsid w:val="004B7E12"/>
    <w:rsid w:val="004B7FAF"/>
    <w:rsid w:val="004C0500"/>
    <w:rsid w:val="004C0A8B"/>
    <w:rsid w:val="004C0ACB"/>
    <w:rsid w:val="004C1050"/>
    <w:rsid w:val="004C141B"/>
    <w:rsid w:val="004C1498"/>
    <w:rsid w:val="004C1B42"/>
    <w:rsid w:val="004C1C9C"/>
    <w:rsid w:val="004C2177"/>
    <w:rsid w:val="004C25F8"/>
    <w:rsid w:val="004C2CEC"/>
    <w:rsid w:val="004C332D"/>
    <w:rsid w:val="004C340D"/>
    <w:rsid w:val="004C3561"/>
    <w:rsid w:val="004C360B"/>
    <w:rsid w:val="004C3960"/>
    <w:rsid w:val="004C3F0A"/>
    <w:rsid w:val="004C3F52"/>
    <w:rsid w:val="004C3F5F"/>
    <w:rsid w:val="004C40E3"/>
    <w:rsid w:val="004C4181"/>
    <w:rsid w:val="004C4786"/>
    <w:rsid w:val="004C48B6"/>
    <w:rsid w:val="004C53ED"/>
    <w:rsid w:val="004C57DA"/>
    <w:rsid w:val="004C5A8D"/>
    <w:rsid w:val="004C6553"/>
    <w:rsid w:val="004C65B1"/>
    <w:rsid w:val="004C66FD"/>
    <w:rsid w:val="004C67ED"/>
    <w:rsid w:val="004C681A"/>
    <w:rsid w:val="004C6A56"/>
    <w:rsid w:val="004C6A59"/>
    <w:rsid w:val="004C6A97"/>
    <w:rsid w:val="004C6B6B"/>
    <w:rsid w:val="004C6CCF"/>
    <w:rsid w:val="004C6CDB"/>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2F9"/>
    <w:rsid w:val="004D49E4"/>
    <w:rsid w:val="004D4E12"/>
    <w:rsid w:val="004D4EA5"/>
    <w:rsid w:val="004D51A7"/>
    <w:rsid w:val="004D5204"/>
    <w:rsid w:val="004D588E"/>
    <w:rsid w:val="004D59D2"/>
    <w:rsid w:val="004D5E1F"/>
    <w:rsid w:val="004D64F9"/>
    <w:rsid w:val="004D670A"/>
    <w:rsid w:val="004D694A"/>
    <w:rsid w:val="004D6DA3"/>
    <w:rsid w:val="004D6E81"/>
    <w:rsid w:val="004D6E92"/>
    <w:rsid w:val="004D6ED3"/>
    <w:rsid w:val="004D70EB"/>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FC5"/>
    <w:rsid w:val="004E4097"/>
    <w:rsid w:val="004E44EB"/>
    <w:rsid w:val="004E451B"/>
    <w:rsid w:val="004E4A1D"/>
    <w:rsid w:val="004E4B05"/>
    <w:rsid w:val="004E4B94"/>
    <w:rsid w:val="004E511B"/>
    <w:rsid w:val="004E54F8"/>
    <w:rsid w:val="004E5516"/>
    <w:rsid w:val="004E56DA"/>
    <w:rsid w:val="004E5893"/>
    <w:rsid w:val="004E5903"/>
    <w:rsid w:val="004E59DF"/>
    <w:rsid w:val="004E5B55"/>
    <w:rsid w:val="004E5C1C"/>
    <w:rsid w:val="004E5C4C"/>
    <w:rsid w:val="004E60AC"/>
    <w:rsid w:val="004E62D7"/>
    <w:rsid w:val="004E6B31"/>
    <w:rsid w:val="004E6B47"/>
    <w:rsid w:val="004E6B80"/>
    <w:rsid w:val="004E6C61"/>
    <w:rsid w:val="004E6D39"/>
    <w:rsid w:val="004E7274"/>
    <w:rsid w:val="004E72F2"/>
    <w:rsid w:val="004E733F"/>
    <w:rsid w:val="004E73F9"/>
    <w:rsid w:val="004E7470"/>
    <w:rsid w:val="004E748A"/>
    <w:rsid w:val="004E74A9"/>
    <w:rsid w:val="004E77F5"/>
    <w:rsid w:val="004E791F"/>
    <w:rsid w:val="004E7941"/>
    <w:rsid w:val="004E7D89"/>
    <w:rsid w:val="004E7E14"/>
    <w:rsid w:val="004E7FCB"/>
    <w:rsid w:val="004F00E3"/>
    <w:rsid w:val="004F061B"/>
    <w:rsid w:val="004F08D0"/>
    <w:rsid w:val="004F0915"/>
    <w:rsid w:val="004F0A94"/>
    <w:rsid w:val="004F0E90"/>
    <w:rsid w:val="004F0EE8"/>
    <w:rsid w:val="004F106C"/>
    <w:rsid w:val="004F11E2"/>
    <w:rsid w:val="004F1649"/>
    <w:rsid w:val="004F1746"/>
    <w:rsid w:val="004F1A71"/>
    <w:rsid w:val="004F1BA6"/>
    <w:rsid w:val="004F1CA0"/>
    <w:rsid w:val="004F209C"/>
    <w:rsid w:val="004F276E"/>
    <w:rsid w:val="004F28CB"/>
    <w:rsid w:val="004F299F"/>
    <w:rsid w:val="004F2AF4"/>
    <w:rsid w:val="004F2D0C"/>
    <w:rsid w:val="004F31DE"/>
    <w:rsid w:val="004F3880"/>
    <w:rsid w:val="004F3A21"/>
    <w:rsid w:val="004F3C4A"/>
    <w:rsid w:val="004F419D"/>
    <w:rsid w:val="004F4447"/>
    <w:rsid w:val="004F4601"/>
    <w:rsid w:val="004F460A"/>
    <w:rsid w:val="004F4642"/>
    <w:rsid w:val="004F4B49"/>
    <w:rsid w:val="004F507B"/>
    <w:rsid w:val="004F512A"/>
    <w:rsid w:val="004F51C9"/>
    <w:rsid w:val="004F574F"/>
    <w:rsid w:val="004F5802"/>
    <w:rsid w:val="004F58AD"/>
    <w:rsid w:val="004F5958"/>
    <w:rsid w:val="004F59A8"/>
    <w:rsid w:val="004F5BC0"/>
    <w:rsid w:val="004F5DC9"/>
    <w:rsid w:val="004F657E"/>
    <w:rsid w:val="004F669D"/>
    <w:rsid w:val="004F7165"/>
    <w:rsid w:val="004F72A2"/>
    <w:rsid w:val="004F7933"/>
    <w:rsid w:val="004F7B48"/>
    <w:rsid w:val="00500326"/>
    <w:rsid w:val="005006BF"/>
    <w:rsid w:val="00500709"/>
    <w:rsid w:val="005007E7"/>
    <w:rsid w:val="00500995"/>
    <w:rsid w:val="00500EBF"/>
    <w:rsid w:val="005010CC"/>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8"/>
    <w:rsid w:val="0050700E"/>
    <w:rsid w:val="005070EF"/>
    <w:rsid w:val="005070F7"/>
    <w:rsid w:val="0050760A"/>
    <w:rsid w:val="0050771B"/>
    <w:rsid w:val="0051050E"/>
    <w:rsid w:val="00510631"/>
    <w:rsid w:val="005106C0"/>
    <w:rsid w:val="005108D8"/>
    <w:rsid w:val="00510BAB"/>
    <w:rsid w:val="00510BEB"/>
    <w:rsid w:val="005117ED"/>
    <w:rsid w:val="00511869"/>
    <w:rsid w:val="00511E36"/>
    <w:rsid w:val="00511F1B"/>
    <w:rsid w:val="00512222"/>
    <w:rsid w:val="00512ABE"/>
    <w:rsid w:val="00512BF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A0C"/>
    <w:rsid w:val="00525BF8"/>
    <w:rsid w:val="00526097"/>
    <w:rsid w:val="005264B5"/>
    <w:rsid w:val="005265DB"/>
    <w:rsid w:val="00526F70"/>
    <w:rsid w:val="005270A1"/>
    <w:rsid w:val="0052727E"/>
    <w:rsid w:val="00527522"/>
    <w:rsid w:val="00527D39"/>
    <w:rsid w:val="00527DED"/>
    <w:rsid w:val="00530144"/>
    <w:rsid w:val="00530156"/>
    <w:rsid w:val="005306DA"/>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2C3F"/>
    <w:rsid w:val="00533220"/>
    <w:rsid w:val="00533490"/>
    <w:rsid w:val="0053360A"/>
    <w:rsid w:val="0053365E"/>
    <w:rsid w:val="00533D10"/>
    <w:rsid w:val="0053408C"/>
    <w:rsid w:val="00534222"/>
    <w:rsid w:val="00534314"/>
    <w:rsid w:val="005345EE"/>
    <w:rsid w:val="00534A70"/>
    <w:rsid w:val="00534AA5"/>
    <w:rsid w:val="00534BCD"/>
    <w:rsid w:val="00534C14"/>
    <w:rsid w:val="00534C2C"/>
    <w:rsid w:val="00534D2A"/>
    <w:rsid w:val="00534F89"/>
    <w:rsid w:val="005352B9"/>
    <w:rsid w:val="005352BE"/>
    <w:rsid w:val="0053550E"/>
    <w:rsid w:val="0053564A"/>
    <w:rsid w:val="00535B8F"/>
    <w:rsid w:val="00535E90"/>
    <w:rsid w:val="00535FB1"/>
    <w:rsid w:val="00535FD4"/>
    <w:rsid w:val="005360B2"/>
    <w:rsid w:val="005360F8"/>
    <w:rsid w:val="00536118"/>
    <w:rsid w:val="005367F8"/>
    <w:rsid w:val="0053690F"/>
    <w:rsid w:val="00536C2A"/>
    <w:rsid w:val="00536F70"/>
    <w:rsid w:val="0053704D"/>
    <w:rsid w:val="005370D5"/>
    <w:rsid w:val="00537F21"/>
    <w:rsid w:val="0054025D"/>
    <w:rsid w:val="00540961"/>
    <w:rsid w:val="00540CB3"/>
    <w:rsid w:val="00540D5E"/>
    <w:rsid w:val="00540E0D"/>
    <w:rsid w:val="00540E11"/>
    <w:rsid w:val="005410BE"/>
    <w:rsid w:val="005410F9"/>
    <w:rsid w:val="005412DA"/>
    <w:rsid w:val="005413DF"/>
    <w:rsid w:val="00541658"/>
    <w:rsid w:val="005416BB"/>
    <w:rsid w:val="005416D6"/>
    <w:rsid w:val="005417E9"/>
    <w:rsid w:val="00541823"/>
    <w:rsid w:val="00541DEF"/>
    <w:rsid w:val="00541EE2"/>
    <w:rsid w:val="0054238F"/>
    <w:rsid w:val="00542398"/>
    <w:rsid w:val="00542DB8"/>
    <w:rsid w:val="00542FA8"/>
    <w:rsid w:val="00543377"/>
    <w:rsid w:val="0054358F"/>
    <w:rsid w:val="0054386A"/>
    <w:rsid w:val="005438AE"/>
    <w:rsid w:val="00543A58"/>
    <w:rsid w:val="00543CE4"/>
    <w:rsid w:val="00543FE1"/>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8BE"/>
    <w:rsid w:val="0055296F"/>
    <w:rsid w:val="00552CBB"/>
    <w:rsid w:val="0055346D"/>
    <w:rsid w:val="0055365D"/>
    <w:rsid w:val="00554164"/>
    <w:rsid w:val="00554210"/>
    <w:rsid w:val="0055422A"/>
    <w:rsid w:val="00554722"/>
    <w:rsid w:val="0055474D"/>
    <w:rsid w:val="00554A7A"/>
    <w:rsid w:val="00554B4A"/>
    <w:rsid w:val="00555118"/>
    <w:rsid w:val="00555794"/>
    <w:rsid w:val="00555A3D"/>
    <w:rsid w:val="00555AF8"/>
    <w:rsid w:val="00556884"/>
    <w:rsid w:val="005568F2"/>
    <w:rsid w:val="00556940"/>
    <w:rsid w:val="00556A68"/>
    <w:rsid w:val="00556AF0"/>
    <w:rsid w:val="00557006"/>
    <w:rsid w:val="0055750A"/>
    <w:rsid w:val="00557554"/>
    <w:rsid w:val="00557F55"/>
    <w:rsid w:val="00560642"/>
    <w:rsid w:val="00560A89"/>
    <w:rsid w:val="00560BBF"/>
    <w:rsid w:val="005617B7"/>
    <w:rsid w:val="00561A7A"/>
    <w:rsid w:val="00562725"/>
    <w:rsid w:val="00562871"/>
    <w:rsid w:val="00562DBF"/>
    <w:rsid w:val="00563129"/>
    <w:rsid w:val="00563150"/>
    <w:rsid w:val="00563221"/>
    <w:rsid w:val="00563BCB"/>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B18"/>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6F6"/>
    <w:rsid w:val="00571A5F"/>
    <w:rsid w:val="00571FD8"/>
    <w:rsid w:val="0057231D"/>
    <w:rsid w:val="00572472"/>
    <w:rsid w:val="005726E8"/>
    <w:rsid w:val="005727E4"/>
    <w:rsid w:val="00572843"/>
    <w:rsid w:val="0057291F"/>
    <w:rsid w:val="00572E05"/>
    <w:rsid w:val="00572E60"/>
    <w:rsid w:val="00573270"/>
    <w:rsid w:val="005732A6"/>
    <w:rsid w:val="00573332"/>
    <w:rsid w:val="005734DA"/>
    <w:rsid w:val="00573AF1"/>
    <w:rsid w:val="0057422B"/>
    <w:rsid w:val="00574281"/>
    <w:rsid w:val="005743F5"/>
    <w:rsid w:val="00574406"/>
    <w:rsid w:val="00574437"/>
    <w:rsid w:val="00574465"/>
    <w:rsid w:val="005751D5"/>
    <w:rsid w:val="005754F6"/>
    <w:rsid w:val="0057557C"/>
    <w:rsid w:val="0057563E"/>
    <w:rsid w:val="00575701"/>
    <w:rsid w:val="005759CC"/>
    <w:rsid w:val="00575BDA"/>
    <w:rsid w:val="00575CFE"/>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758"/>
    <w:rsid w:val="005808BF"/>
    <w:rsid w:val="00580984"/>
    <w:rsid w:val="00580BC4"/>
    <w:rsid w:val="00580BD7"/>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E30"/>
    <w:rsid w:val="00590025"/>
    <w:rsid w:val="00590073"/>
    <w:rsid w:val="005900F6"/>
    <w:rsid w:val="00590276"/>
    <w:rsid w:val="00590AC9"/>
    <w:rsid w:val="00590D41"/>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DC5"/>
    <w:rsid w:val="00595E02"/>
    <w:rsid w:val="005965BB"/>
    <w:rsid w:val="0059679B"/>
    <w:rsid w:val="00596982"/>
    <w:rsid w:val="005970FB"/>
    <w:rsid w:val="005973CF"/>
    <w:rsid w:val="00597404"/>
    <w:rsid w:val="0059744A"/>
    <w:rsid w:val="005977E9"/>
    <w:rsid w:val="005978C0"/>
    <w:rsid w:val="00597922"/>
    <w:rsid w:val="00597B42"/>
    <w:rsid w:val="00597C46"/>
    <w:rsid w:val="005A03D9"/>
    <w:rsid w:val="005A05F8"/>
    <w:rsid w:val="005A069C"/>
    <w:rsid w:val="005A0B75"/>
    <w:rsid w:val="005A0C45"/>
    <w:rsid w:val="005A0D4B"/>
    <w:rsid w:val="005A0DBF"/>
    <w:rsid w:val="005A15B0"/>
    <w:rsid w:val="005A1B6C"/>
    <w:rsid w:val="005A2234"/>
    <w:rsid w:val="005A24B8"/>
    <w:rsid w:val="005A2712"/>
    <w:rsid w:val="005A283D"/>
    <w:rsid w:val="005A2869"/>
    <w:rsid w:val="005A2B2F"/>
    <w:rsid w:val="005A2B61"/>
    <w:rsid w:val="005A32F7"/>
    <w:rsid w:val="005A3A6B"/>
    <w:rsid w:val="005A3C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845"/>
    <w:rsid w:val="005A5951"/>
    <w:rsid w:val="005A59C8"/>
    <w:rsid w:val="005A5C93"/>
    <w:rsid w:val="005A5EA2"/>
    <w:rsid w:val="005A5F95"/>
    <w:rsid w:val="005A6086"/>
    <w:rsid w:val="005A6171"/>
    <w:rsid w:val="005A64F0"/>
    <w:rsid w:val="005A6681"/>
    <w:rsid w:val="005A6C90"/>
    <w:rsid w:val="005A6FB9"/>
    <w:rsid w:val="005A797E"/>
    <w:rsid w:val="005A7E9E"/>
    <w:rsid w:val="005B0327"/>
    <w:rsid w:val="005B04AD"/>
    <w:rsid w:val="005B0598"/>
    <w:rsid w:val="005B0C78"/>
    <w:rsid w:val="005B0DB6"/>
    <w:rsid w:val="005B0DF7"/>
    <w:rsid w:val="005B0E07"/>
    <w:rsid w:val="005B12FF"/>
    <w:rsid w:val="005B14FC"/>
    <w:rsid w:val="005B181A"/>
    <w:rsid w:val="005B1862"/>
    <w:rsid w:val="005B19A8"/>
    <w:rsid w:val="005B1C73"/>
    <w:rsid w:val="005B1E1D"/>
    <w:rsid w:val="005B2AB5"/>
    <w:rsid w:val="005B2AF1"/>
    <w:rsid w:val="005B2AFE"/>
    <w:rsid w:val="005B2BF6"/>
    <w:rsid w:val="005B2E17"/>
    <w:rsid w:val="005B2F6D"/>
    <w:rsid w:val="005B306B"/>
    <w:rsid w:val="005B3317"/>
    <w:rsid w:val="005B3D8A"/>
    <w:rsid w:val="005B3FB2"/>
    <w:rsid w:val="005B402D"/>
    <w:rsid w:val="005B4245"/>
    <w:rsid w:val="005B42DF"/>
    <w:rsid w:val="005B4777"/>
    <w:rsid w:val="005B4D6A"/>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1F16"/>
    <w:rsid w:val="005C1FD0"/>
    <w:rsid w:val="005C1FE1"/>
    <w:rsid w:val="005C2206"/>
    <w:rsid w:val="005C25C6"/>
    <w:rsid w:val="005C267C"/>
    <w:rsid w:val="005C2833"/>
    <w:rsid w:val="005C2993"/>
    <w:rsid w:val="005C29DC"/>
    <w:rsid w:val="005C2E7C"/>
    <w:rsid w:val="005C3078"/>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067"/>
    <w:rsid w:val="005D020A"/>
    <w:rsid w:val="005D05A0"/>
    <w:rsid w:val="005D0619"/>
    <w:rsid w:val="005D0742"/>
    <w:rsid w:val="005D1094"/>
    <w:rsid w:val="005D16B7"/>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97"/>
    <w:rsid w:val="005D53BF"/>
    <w:rsid w:val="005D549B"/>
    <w:rsid w:val="005D5949"/>
    <w:rsid w:val="005D5B16"/>
    <w:rsid w:val="005D5CA1"/>
    <w:rsid w:val="005D5FF4"/>
    <w:rsid w:val="005D6ADE"/>
    <w:rsid w:val="005D6DA2"/>
    <w:rsid w:val="005D6E04"/>
    <w:rsid w:val="005D7225"/>
    <w:rsid w:val="005D761B"/>
    <w:rsid w:val="005D771F"/>
    <w:rsid w:val="005D7751"/>
    <w:rsid w:val="005D7B32"/>
    <w:rsid w:val="005D7B36"/>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C46"/>
    <w:rsid w:val="005E514E"/>
    <w:rsid w:val="005E5416"/>
    <w:rsid w:val="005E5506"/>
    <w:rsid w:val="005E5667"/>
    <w:rsid w:val="005E5D86"/>
    <w:rsid w:val="005E5E69"/>
    <w:rsid w:val="005E5EF0"/>
    <w:rsid w:val="005E6746"/>
    <w:rsid w:val="005E6971"/>
    <w:rsid w:val="005E6BFB"/>
    <w:rsid w:val="005E6DDA"/>
    <w:rsid w:val="005E7156"/>
    <w:rsid w:val="005E751E"/>
    <w:rsid w:val="005E7AAD"/>
    <w:rsid w:val="005F006A"/>
    <w:rsid w:val="005F0924"/>
    <w:rsid w:val="005F0AFA"/>
    <w:rsid w:val="005F0BA4"/>
    <w:rsid w:val="005F0BE7"/>
    <w:rsid w:val="005F0C14"/>
    <w:rsid w:val="005F116F"/>
    <w:rsid w:val="005F122B"/>
    <w:rsid w:val="005F1400"/>
    <w:rsid w:val="005F1683"/>
    <w:rsid w:val="005F17C7"/>
    <w:rsid w:val="005F1F21"/>
    <w:rsid w:val="005F29DB"/>
    <w:rsid w:val="005F2BA1"/>
    <w:rsid w:val="005F2C6D"/>
    <w:rsid w:val="005F2E70"/>
    <w:rsid w:val="005F2EE1"/>
    <w:rsid w:val="005F2F7C"/>
    <w:rsid w:val="005F3410"/>
    <w:rsid w:val="005F349F"/>
    <w:rsid w:val="005F3679"/>
    <w:rsid w:val="005F3D59"/>
    <w:rsid w:val="005F3F95"/>
    <w:rsid w:val="005F4139"/>
    <w:rsid w:val="005F4450"/>
    <w:rsid w:val="005F4474"/>
    <w:rsid w:val="005F45C7"/>
    <w:rsid w:val="005F45E2"/>
    <w:rsid w:val="005F48D6"/>
    <w:rsid w:val="005F4CAB"/>
    <w:rsid w:val="005F50FC"/>
    <w:rsid w:val="005F520E"/>
    <w:rsid w:val="005F593A"/>
    <w:rsid w:val="005F5C49"/>
    <w:rsid w:val="005F5F4C"/>
    <w:rsid w:val="005F607B"/>
    <w:rsid w:val="005F6259"/>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769"/>
    <w:rsid w:val="00600AB7"/>
    <w:rsid w:val="00600AE6"/>
    <w:rsid w:val="00600C07"/>
    <w:rsid w:val="00600C2E"/>
    <w:rsid w:val="00600D38"/>
    <w:rsid w:val="00600EE8"/>
    <w:rsid w:val="00601231"/>
    <w:rsid w:val="00601281"/>
    <w:rsid w:val="0060145B"/>
    <w:rsid w:val="0060155D"/>
    <w:rsid w:val="00601C60"/>
    <w:rsid w:val="00601FFE"/>
    <w:rsid w:val="00602631"/>
    <w:rsid w:val="00602740"/>
    <w:rsid w:val="00602959"/>
    <w:rsid w:val="006029D3"/>
    <w:rsid w:val="00602D2D"/>
    <w:rsid w:val="00602E87"/>
    <w:rsid w:val="00602F87"/>
    <w:rsid w:val="00603A23"/>
    <w:rsid w:val="00603AC9"/>
    <w:rsid w:val="00603C5C"/>
    <w:rsid w:val="00603FED"/>
    <w:rsid w:val="006041A4"/>
    <w:rsid w:val="0060435D"/>
    <w:rsid w:val="0060446C"/>
    <w:rsid w:val="00604500"/>
    <w:rsid w:val="006046CD"/>
    <w:rsid w:val="006049BD"/>
    <w:rsid w:val="00604AB6"/>
    <w:rsid w:val="00604CE9"/>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CD"/>
    <w:rsid w:val="00613E75"/>
    <w:rsid w:val="00613EEC"/>
    <w:rsid w:val="00614023"/>
    <w:rsid w:val="00614348"/>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1ED8"/>
    <w:rsid w:val="00632158"/>
    <w:rsid w:val="006322A7"/>
    <w:rsid w:val="0063272E"/>
    <w:rsid w:val="00632798"/>
    <w:rsid w:val="00632A65"/>
    <w:rsid w:val="00632B7C"/>
    <w:rsid w:val="00632E6B"/>
    <w:rsid w:val="00632F7D"/>
    <w:rsid w:val="006330CD"/>
    <w:rsid w:val="00633238"/>
    <w:rsid w:val="00633868"/>
    <w:rsid w:val="00633AA3"/>
    <w:rsid w:val="00633B64"/>
    <w:rsid w:val="00633B6D"/>
    <w:rsid w:val="00633C51"/>
    <w:rsid w:val="00633CE1"/>
    <w:rsid w:val="00633D46"/>
    <w:rsid w:val="0063434C"/>
    <w:rsid w:val="0063441F"/>
    <w:rsid w:val="00634B94"/>
    <w:rsid w:val="00634FBA"/>
    <w:rsid w:val="006354AB"/>
    <w:rsid w:val="006358F8"/>
    <w:rsid w:val="00635BEA"/>
    <w:rsid w:val="00635C76"/>
    <w:rsid w:val="0063600A"/>
    <w:rsid w:val="006362EA"/>
    <w:rsid w:val="00636941"/>
    <w:rsid w:val="00636A1E"/>
    <w:rsid w:val="00636D94"/>
    <w:rsid w:val="0063705F"/>
    <w:rsid w:val="00637174"/>
    <w:rsid w:val="0063733C"/>
    <w:rsid w:val="006375EA"/>
    <w:rsid w:val="0063772A"/>
    <w:rsid w:val="006378F0"/>
    <w:rsid w:val="00637C48"/>
    <w:rsid w:val="00637D44"/>
    <w:rsid w:val="00637EE2"/>
    <w:rsid w:val="00637F4E"/>
    <w:rsid w:val="00640683"/>
    <w:rsid w:val="00640702"/>
    <w:rsid w:val="0064122A"/>
    <w:rsid w:val="006416A3"/>
    <w:rsid w:val="006416B1"/>
    <w:rsid w:val="00641715"/>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B68"/>
    <w:rsid w:val="00646B8C"/>
    <w:rsid w:val="00646EA1"/>
    <w:rsid w:val="00646FE9"/>
    <w:rsid w:val="00647A3E"/>
    <w:rsid w:val="006503C6"/>
    <w:rsid w:val="0065041A"/>
    <w:rsid w:val="00650771"/>
    <w:rsid w:val="006507B8"/>
    <w:rsid w:val="0065089A"/>
    <w:rsid w:val="00650B1D"/>
    <w:rsid w:val="00650C36"/>
    <w:rsid w:val="00650FEA"/>
    <w:rsid w:val="00651665"/>
    <w:rsid w:val="006517D6"/>
    <w:rsid w:val="00651806"/>
    <w:rsid w:val="00651A4D"/>
    <w:rsid w:val="00651F50"/>
    <w:rsid w:val="0065265C"/>
    <w:rsid w:val="0065292D"/>
    <w:rsid w:val="00652BAF"/>
    <w:rsid w:val="00652ECF"/>
    <w:rsid w:val="00652F0B"/>
    <w:rsid w:val="006530CD"/>
    <w:rsid w:val="0065362C"/>
    <w:rsid w:val="0065381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57CF2"/>
    <w:rsid w:val="006608CF"/>
    <w:rsid w:val="00660B1F"/>
    <w:rsid w:val="00660FB3"/>
    <w:rsid w:val="00661363"/>
    <w:rsid w:val="00661778"/>
    <w:rsid w:val="00661B73"/>
    <w:rsid w:val="00661C8D"/>
    <w:rsid w:val="0066208C"/>
    <w:rsid w:val="00662190"/>
    <w:rsid w:val="006621B3"/>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8B4"/>
    <w:rsid w:val="00666D39"/>
    <w:rsid w:val="00666DCD"/>
    <w:rsid w:val="00666E46"/>
    <w:rsid w:val="006670DB"/>
    <w:rsid w:val="006673F7"/>
    <w:rsid w:val="00667763"/>
    <w:rsid w:val="00667A26"/>
    <w:rsid w:val="00667D38"/>
    <w:rsid w:val="00667EA7"/>
    <w:rsid w:val="00667F80"/>
    <w:rsid w:val="0067048E"/>
    <w:rsid w:val="006704EB"/>
    <w:rsid w:val="00670559"/>
    <w:rsid w:val="006707C1"/>
    <w:rsid w:val="00670AE5"/>
    <w:rsid w:val="00670EE8"/>
    <w:rsid w:val="0067100D"/>
    <w:rsid w:val="00671373"/>
    <w:rsid w:val="0067161A"/>
    <w:rsid w:val="0067174E"/>
    <w:rsid w:val="00672147"/>
    <w:rsid w:val="006722E3"/>
    <w:rsid w:val="00672357"/>
    <w:rsid w:val="006725C3"/>
    <w:rsid w:val="00672634"/>
    <w:rsid w:val="00672833"/>
    <w:rsid w:val="00672881"/>
    <w:rsid w:val="00672A96"/>
    <w:rsid w:val="0067302B"/>
    <w:rsid w:val="0067307C"/>
    <w:rsid w:val="006730C8"/>
    <w:rsid w:val="006733AD"/>
    <w:rsid w:val="00673422"/>
    <w:rsid w:val="0067377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EE"/>
    <w:rsid w:val="00682B87"/>
    <w:rsid w:val="00682FDE"/>
    <w:rsid w:val="00683063"/>
    <w:rsid w:val="00683912"/>
    <w:rsid w:val="00683C68"/>
    <w:rsid w:val="00683DFF"/>
    <w:rsid w:val="00683F08"/>
    <w:rsid w:val="0068401C"/>
    <w:rsid w:val="006840F7"/>
    <w:rsid w:val="006841C1"/>
    <w:rsid w:val="00684589"/>
    <w:rsid w:val="00684813"/>
    <w:rsid w:val="006849E4"/>
    <w:rsid w:val="00684E6B"/>
    <w:rsid w:val="00684EA9"/>
    <w:rsid w:val="00685164"/>
    <w:rsid w:val="00685696"/>
    <w:rsid w:val="006857B6"/>
    <w:rsid w:val="0068598F"/>
    <w:rsid w:val="00685A07"/>
    <w:rsid w:val="00685A38"/>
    <w:rsid w:val="00685F7B"/>
    <w:rsid w:val="00685FCA"/>
    <w:rsid w:val="00686134"/>
    <w:rsid w:val="006866B0"/>
    <w:rsid w:val="00686DE1"/>
    <w:rsid w:val="00687045"/>
    <w:rsid w:val="00687127"/>
    <w:rsid w:val="00687260"/>
    <w:rsid w:val="006873A6"/>
    <w:rsid w:val="0068770A"/>
    <w:rsid w:val="00687D63"/>
    <w:rsid w:val="00687FB1"/>
    <w:rsid w:val="00690501"/>
    <w:rsid w:val="006907DA"/>
    <w:rsid w:val="00690C4E"/>
    <w:rsid w:val="006910D6"/>
    <w:rsid w:val="006914B2"/>
    <w:rsid w:val="006918BF"/>
    <w:rsid w:val="00691A84"/>
    <w:rsid w:val="00691F71"/>
    <w:rsid w:val="006923C0"/>
    <w:rsid w:val="006926FD"/>
    <w:rsid w:val="0069290E"/>
    <w:rsid w:val="00692D3E"/>
    <w:rsid w:val="00692FA9"/>
    <w:rsid w:val="00693133"/>
    <w:rsid w:val="00693628"/>
    <w:rsid w:val="00693BEC"/>
    <w:rsid w:val="00693C1B"/>
    <w:rsid w:val="00693D74"/>
    <w:rsid w:val="00694320"/>
    <w:rsid w:val="00694348"/>
    <w:rsid w:val="006943B9"/>
    <w:rsid w:val="006943F0"/>
    <w:rsid w:val="006943F4"/>
    <w:rsid w:val="006946B2"/>
    <w:rsid w:val="006947CE"/>
    <w:rsid w:val="006948C0"/>
    <w:rsid w:val="00694C3C"/>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36"/>
    <w:rsid w:val="006A275F"/>
    <w:rsid w:val="006A2936"/>
    <w:rsid w:val="006A2B51"/>
    <w:rsid w:val="006A2DA6"/>
    <w:rsid w:val="006A316A"/>
    <w:rsid w:val="006A32A4"/>
    <w:rsid w:val="006A37BA"/>
    <w:rsid w:val="006A3BB5"/>
    <w:rsid w:val="006A3C2B"/>
    <w:rsid w:val="006A4074"/>
    <w:rsid w:val="006A43A7"/>
    <w:rsid w:val="006A4C87"/>
    <w:rsid w:val="006A55BE"/>
    <w:rsid w:val="006A5845"/>
    <w:rsid w:val="006A5A22"/>
    <w:rsid w:val="006A5E57"/>
    <w:rsid w:val="006A5E5B"/>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2D9C"/>
    <w:rsid w:val="006B38F6"/>
    <w:rsid w:val="006B3C61"/>
    <w:rsid w:val="006B3CF2"/>
    <w:rsid w:val="006B3D43"/>
    <w:rsid w:val="006B3DF2"/>
    <w:rsid w:val="006B4533"/>
    <w:rsid w:val="006B4F42"/>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32E7"/>
    <w:rsid w:val="006C35AA"/>
    <w:rsid w:val="006C35C3"/>
    <w:rsid w:val="006C37F2"/>
    <w:rsid w:val="006C3C2B"/>
    <w:rsid w:val="006C3DEE"/>
    <w:rsid w:val="006C3E73"/>
    <w:rsid w:val="006C42C8"/>
    <w:rsid w:val="006C466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2017"/>
    <w:rsid w:val="006D239B"/>
    <w:rsid w:val="006D23B9"/>
    <w:rsid w:val="006D2754"/>
    <w:rsid w:val="006D2793"/>
    <w:rsid w:val="006D294F"/>
    <w:rsid w:val="006D2E6B"/>
    <w:rsid w:val="006D3265"/>
    <w:rsid w:val="006D332B"/>
    <w:rsid w:val="006D3492"/>
    <w:rsid w:val="006D3674"/>
    <w:rsid w:val="006D36D8"/>
    <w:rsid w:val="006D3CA7"/>
    <w:rsid w:val="006D40E2"/>
    <w:rsid w:val="006D423C"/>
    <w:rsid w:val="006D427E"/>
    <w:rsid w:val="006D44AC"/>
    <w:rsid w:val="006D451A"/>
    <w:rsid w:val="006D45D9"/>
    <w:rsid w:val="006D4BFF"/>
    <w:rsid w:val="006D4EB3"/>
    <w:rsid w:val="006D517C"/>
    <w:rsid w:val="006D54B7"/>
    <w:rsid w:val="006D54BA"/>
    <w:rsid w:val="006D5A4A"/>
    <w:rsid w:val="006D5B61"/>
    <w:rsid w:val="006D5C82"/>
    <w:rsid w:val="006D5D75"/>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36"/>
    <w:rsid w:val="006E1FA7"/>
    <w:rsid w:val="006E20C2"/>
    <w:rsid w:val="006E2125"/>
    <w:rsid w:val="006E2127"/>
    <w:rsid w:val="006E223D"/>
    <w:rsid w:val="006E22E2"/>
    <w:rsid w:val="006E2443"/>
    <w:rsid w:val="006E2449"/>
    <w:rsid w:val="006E250F"/>
    <w:rsid w:val="006E2515"/>
    <w:rsid w:val="006E2851"/>
    <w:rsid w:val="006E2C38"/>
    <w:rsid w:val="006E2CB1"/>
    <w:rsid w:val="006E2D7F"/>
    <w:rsid w:val="006E2DE9"/>
    <w:rsid w:val="006E2E3F"/>
    <w:rsid w:val="006E32CD"/>
    <w:rsid w:val="006E348D"/>
    <w:rsid w:val="006E34FF"/>
    <w:rsid w:val="006E39C6"/>
    <w:rsid w:val="006E41A0"/>
    <w:rsid w:val="006E45D3"/>
    <w:rsid w:val="006E4703"/>
    <w:rsid w:val="006E484E"/>
    <w:rsid w:val="006E4A2B"/>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F033E"/>
    <w:rsid w:val="006F03E2"/>
    <w:rsid w:val="006F05BE"/>
    <w:rsid w:val="006F06FE"/>
    <w:rsid w:val="006F0922"/>
    <w:rsid w:val="006F095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E4C"/>
    <w:rsid w:val="006F412F"/>
    <w:rsid w:val="006F4217"/>
    <w:rsid w:val="006F42E4"/>
    <w:rsid w:val="006F4876"/>
    <w:rsid w:val="006F4A1F"/>
    <w:rsid w:val="006F4E24"/>
    <w:rsid w:val="006F5323"/>
    <w:rsid w:val="006F5A32"/>
    <w:rsid w:val="006F5B98"/>
    <w:rsid w:val="006F6185"/>
    <w:rsid w:val="006F620D"/>
    <w:rsid w:val="006F65E9"/>
    <w:rsid w:val="006F68BA"/>
    <w:rsid w:val="006F6A76"/>
    <w:rsid w:val="006F6C01"/>
    <w:rsid w:val="006F6D48"/>
    <w:rsid w:val="006F6E15"/>
    <w:rsid w:val="006F741F"/>
    <w:rsid w:val="006F7917"/>
    <w:rsid w:val="006F795A"/>
    <w:rsid w:val="006F7A84"/>
    <w:rsid w:val="006F7D33"/>
    <w:rsid w:val="006F7E1A"/>
    <w:rsid w:val="00700364"/>
    <w:rsid w:val="0070046E"/>
    <w:rsid w:val="007006A7"/>
    <w:rsid w:val="00700AD1"/>
    <w:rsid w:val="00700BC4"/>
    <w:rsid w:val="00701208"/>
    <w:rsid w:val="00701230"/>
    <w:rsid w:val="00701B31"/>
    <w:rsid w:val="00701C44"/>
    <w:rsid w:val="00701C59"/>
    <w:rsid w:val="00701C94"/>
    <w:rsid w:val="00702E4F"/>
    <w:rsid w:val="007031EF"/>
    <w:rsid w:val="007034D1"/>
    <w:rsid w:val="0070396C"/>
    <w:rsid w:val="00703B03"/>
    <w:rsid w:val="0070449F"/>
    <w:rsid w:val="0070468A"/>
    <w:rsid w:val="0070474A"/>
    <w:rsid w:val="007053CB"/>
    <w:rsid w:val="00705F52"/>
    <w:rsid w:val="00705FD3"/>
    <w:rsid w:val="007060C2"/>
    <w:rsid w:val="00706856"/>
    <w:rsid w:val="007069CE"/>
    <w:rsid w:val="00706B79"/>
    <w:rsid w:val="00706D1F"/>
    <w:rsid w:val="0070724E"/>
    <w:rsid w:val="00707288"/>
    <w:rsid w:val="00707698"/>
    <w:rsid w:val="00707A50"/>
    <w:rsid w:val="00707AC5"/>
    <w:rsid w:val="00707E0B"/>
    <w:rsid w:val="00707E19"/>
    <w:rsid w:val="00707E4E"/>
    <w:rsid w:val="00707EBE"/>
    <w:rsid w:val="007101F4"/>
    <w:rsid w:val="007104FE"/>
    <w:rsid w:val="00710B33"/>
    <w:rsid w:val="00710B49"/>
    <w:rsid w:val="00711219"/>
    <w:rsid w:val="007113F1"/>
    <w:rsid w:val="00712185"/>
    <w:rsid w:val="0071241F"/>
    <w:rsid w:val="007124C0"/>
    <w:rsid w:val="00712632"/>
    <w:rsid w:val="007126E8"/>
    <w:rsid w:val="00712EB3"/>
    <w:rsid w:val="00712F2C"/>
    <w:rsid w:val="007130FA"/>
    <w:rsid w:val="00713110"/>
    <w:rsid w:val="0071315D"/>
    <w:rsid w:val="00713243"/>
    <w:rsid w:val="007133A4"/>
    <w:rsid w:val="00713499"/>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59D"/>
    <w:rsid w:val="007168DA"/>
    <w:rsid w:val="00716965"/>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BD4"/>
    <w:rsid w:val="00722DBC"/>
    <w:rsid w:val="0072313B"/>
    <w:rsid w:val="007231E8"/>
    <w:rsid w:val="00723295"/>
    <w:rsid w:val="007235F1"/>
    <w:rsid w:val="00723EFA"/>
    <w:rsid w:val="00723F98"/>
    <w:rsid w:val="007246EB"/>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B58"/>
    <w:rsid w:val="00727D03"/>
    <w:rsid w:val="00727E29"/>
    <w:rsid w:val="00730051"/>
    <w:rsid w:val="00730425"/>
    <w:rsid w:val="007308D6"/>
    <w:rsid w:val="00730B58"/>
    <w:rsid w:val="00730B6D"/>
    <w:rsid w:val="00730C22"/>
    <w:rsid w:val="00730C39"/>
    <w:rsid w:val="00730C56"/>
    <w:rsid w:val="00730F52"/>
    <w:rsid w:val="00730FA2"/>
    <w:rsid w:val="00731034"/>
    <w:rsid w:val="00731BEB"/>
    <w:rsid w:val="00731DF7"/>
    <w:rsid w:val="0073221C"/>
    <w:rsid w:val="007323F4"/>
    <w:rsid w:val="00732529"/>
    <w:rsid w:val="00732756"/>
    <w:rsid w:val="0073289D"/>
    <w:rsid w:val="0073293F"/>
    <w:rsid w:val="00732FAC"/>
    <w:rsid w:val="00732FF6"/>
    <w:rsid w:val="007331EB"/>
    <w:rsid w:val="00733340"/>
    <w:rsid w:val="0073384A"/>
    <w:rsid w:val="0073395E"/>
    <w:rsid w:val="007339FC"/>
    <w:rsid w:val="00733ACA"/>
    <w:rsid w:val="00733AF0"/>
    <w:rsid w:val="00733D9D"/>
    <w:rsid w:val="00733EF5"/>
    <w:rsid w:val="00733F66"/>
    <w:rsid w:val="00733FB9"/>
    <w:rsid w:val="00734010"/>
    <w:rsid w:val="00734222"/>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B84"/>
    <w:rsid w:val="00745C2A"/>
    <w:rsid w:val="00745CCB"/>
    <w:rsid w:val="00745D31"/>
    <w:rsid w:val="00745EFB"/>
    <w:rsid w:val="0074613A"/>
    <w:rsid w:val="0074635D"/>
    <w:rsid w:val="0074691D"/>
    <w:rsid w:val="00747676"/>
    <w:rsid w:val="00747734"/>
    <w:rsid w:val="00747968"/>
    <w:rsid w:val="00747978"/>
    <w:rsid w:val="00747D53"/>
    <w:rsid w:val="007502D6"/>
    <w:rsid w:val="0075036C"/>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5268"/>
    <w:rsid w:val="00755281"/>
    <w:rsid w:val="00755BA6"/>
    <w:rsid w:val="00755E02"/>
    <w:rsid w:val="0075608C"/>
    <w:rsid w:val="007563B5"/>
    <w:rsid w:val="00756A63"/>
    <w:rsid w:val="00756AE6"/>
    <w:rsid w:val="00756D0B"/>
    <w:rsid w:val="00756D7C"/>
    <w:rsid w:val="00756F0B"/>
    <w:rsid w:val="0075724D"/>
    <w:rsid w:val="00757388"/>
    <w:rsid w:val="007573F2"/>
    <w:rsid w:val="0075768D"/>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361"/>
    <w:rsid w:val="007623E1"/>
    <w:rsid w:val="00762AA3"/>
    <w:rsid w:val="00763319"/>
    <w:rsid w:val="007633C3"/>
    <w:rsid w:val="007634DE"/>
    <w:rsid w:val="00763548"/>
    <w:rsid w:val="0076369B"/>
    <w:rsid w:val="00763B1F"/>
    <w:rsid w:val="00763BC3"/>
    <w:rsid w:val="00763F35"/>
    <w:rsid w:val="00764479"/>
    <w:rsid w:val="00764550"/>
    <w:rsid w:val="007655F8"/>
    <w:rsid w:val="0076589A"/>
    <w:rsid w:val="00766094"/>
    <w:rsid w:val="00766107"/>
    <w:rsid w:val="00766A87"/>
    <w:rsid w:val="00766C00"/>
    <w:rsid w:val="00766C27"/>
    <w:rsid w:val="007671EC"/>
    <w:rsid w:val="0076727D"/>
    <w:rsid w:val="007672B3"/>
    <w:rsid w:val="007672D7"/>
    <w:rsid w:val="0076768F"/>
    <w:rsid w:val="00767E7D"/>
    <w:rsid w:val="00767FB3"/>
    <w:rsid w:val="007700E6"/>
    <w:rsid w:val="00770295"/>
    <w:rsid w:val="007704B8"/>
    <w:rsid w:val="00770B32"/>
    <w:rsid w:val="00770D52"/>
    <w:rsid w:val="00770EAC"/>
    <w:rsid w:val="007711A3"/>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77E46"/>
    <w:rsid w:val="007803E8"/>
    <w:rsid w:val="00780498"/>
    <w:rsid w:val="007809B7"/>
    <w:rsid w:val="00780BB4"/>
    <w:rsid w:val="00780CCF"/>
    <w:rsid w:val="00780D79"/>
    <w:rsid w:val="00780DFC"/>
    <w:rsid w:val="00780F67"/>
    <w:rsid w:val="00780F8A"/>
    <w:rsid w:val="00781305"/>
    <w:rsid w:val="007814D4"/>
    <w:rsid w:val="007815C2"/>
    <w:rsid w:val="0078189B"/>
    <w:rsid w:val="007819D0"/>
    <w:rsid w:val="00781B96"/>
    <w:rsid w:val="0078202A"/>
    <w:rsid w:val="0078211B"/>
    <w:rsid w:val="0078273C"/>
    <w:rsid w:val="00782A3D"/>
    <w:rsid w:val="00782ACB"/>
    <w:rsid w:val="00782F6F"/>
    <w:rsid w:val="00783006"/>
    <w:rsid w:val="0078318D"/>
    <w:rsid w:val="007831DB"/>
    <w:rsid w:val="007836CC"/>
    <w:rsid w:val="00783716"/>
    <w:rsid w:val="007837DE"/>
    <w:rsid w:val="00783942"/>
    <w:rsid w:val="00783973"/>
    <w:rsid w:val="00783BA9"/>
    <w:rsid w:val="00783D4D"/>
    <w:rsid w:val="00783F4E"/>
    <w:rsid w:val="00783F8A"/>
    <w:rsid w:val="00784086"/>
    <w:rsid w:val="007847DA"/>
    <w:rsid w:val="00784C58"/>
    <w:rsid w:val="00784CD4"/>
    <w:rsid w:val="00784F42"/>
    <w:rsid w:val="00784F44"/>
    <w:rsid w:val="0078500A"/>
    <w:rsid w:val="00785318"/>
    <w:rsid w:val="00785823"/>
    <w:rsid w:val="00785891"/>
    <w:rsid w:val="00785B1B"/>
    <w:rsid w:val="00785B84"/>
    <w:rsid w:val="0078648E"/>
    <w:rsid w:val="00786522"/>
    <w:rsid w:val="0078669C"/>
    <w:rsid w:val="007868C0"/>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CB2"/>
    <w:rsid w:val="00791D2B"/>
    <w:rsid w:val="00791F1F"/>
    <w:rsid w:val="00792025"/>
    <w:rsid w:val="0079235D"/>
    <w:rsid w:val="0079263F"/>
    <w:rsid w:val="00792C82"/>
    <w:rsid w:val="00793012"/>
    <w:rsid w:val="0079374F"/>
    <w:rsid w:val="007937B1"/>
    <w:rsid w:val="007937BD"/>
    <w:rsid w:val="007938C3"/>
    <w:rsid w:val="007942C6"/>
    <w:rsid w:val="007944DE"/>
    <w:rsid w:val="00794787"/>
    <w:rsid w:val="00794ACE"/>
    <w:rsid w:val="00794CCF"/>
    <w:rsid w:val="00795405"/>
    <w:rsid w:val="0079543E"/>
    <w:rsid w:val="00796387"/>
    <w:rsid w:val="00796443"/>
    <w:rsid w:val="00796551"/>
    <w:rsid w:val="00796872"/>
    <w:rsid w:val="00796A5E"/>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133"/>
    <w:rsid w:val="007A452A"/>
    <w:rsid w:val="007A4802"/>
    <w:rsid w:val="007A4B7D"/>
    <w:rsid w:val="007A4CF0"/>
    <w:rsid w:val="007A4F5A"/>
    <w:rsid w:val="007A51DC"/>
    <w:rsid w:val="007A535C"/>
    <w:rsid w:val="007A55A1"/>
    <w:rsid w:val="007A5615"/>
    <w:rsid w:val="007A5667"/>
    <w:rsid w:val="007A56BB"/>
    <w:rsid w:val="007A57AF"/>
    <w:rsid w:val="007A5ADE"/>
    <w:rsid w:val="007A5BDD"/>
    <w:rsid w:val="007A5FBE"/>
    <w:rsid w:val="007A6153"/>
    <w:rsid w:val="007A61E2"/>
    <w:rsid w:val="007A638E"/>
    <w:rsid w:val="007A6956"/>
    <w:rsid w:val="007A7243"/>
    <w:rsid w:val="007A7352"/>
    <w:rsid w:val="007A75D8"/>
    <w:rsid w:val="007A7954"/>
    <w:rsid w:val="007A79DD"/>
    <w:rsid w:val="007A7B49"/>
    <w:rsid w:val="007A7C48"/>
    <w:rsid w:val="007A7D6A"/>
    <w:rsid w:val="007A7EDE"/>
    <w:rsid w:val="007B00B9"/>
    <w:rsid w:val="007B02CF"/>
    <w:rsid w:val="007B035A"/>
    <w:rsid w:val="007B0382"/>
    <w:rsid w:val="007B05DD"/>
    <w:rsid w:val="007B063C"/>
    <w:rsid w:val="007B0709"/>
    <w:rsid w:val="007B0B08"/>
    <w:rsid w:val="007B0C15"/>
    <w:rsid w:val="007B0EB9"/>
    <w:rsid w:val="007B0EE2"/>
    <w:rsid w:val="007B10EA"/>
    <w:rsid w:val="007B1182"/>
    <w:rsid w:val="007B17B5"/>
    <w:rsid w:val="007B1C43"/>
    <w:rsid w:val="007B1F15"/>
    <w:rsid w:val="007B22E4"/>
    <w:rsid w:val="007B23B6"/>
    <w:rsid w:val="007B23D1"/>
    <w:rsid w:val="007B251E"/>
    <w:rsid w:val="007B2B8C"/>
    <w:rsid w:val="007B2D75"/>
    <w:rsid w:val="007B2E6B"/>
    <w:rsid w:val="007B336E"/>
    <w:rsid w:val="007B3BBB"/>
    <w:rsid w:val="007B3BBF"/>
    <w:rsid w:val="007B3F8A"/>
    <w:rsid w:val="007B4A52"/>
    <w:rsid w:val="007B4AA8"/>
    <w:rsid w:val="007B577A"/>
    <w:rsid w:val="007B5800"/>
    <w:rsid w:val="007B5FD7"/>
    <w:rsid w:val="007B6283"/>
    <w:rsid w:val="007B6536"/>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C064C"/>
    <w:rsid w:val="007C06B0"/>
    <w:rsid w:val="007C0732"/>
    <w:rsid w:val="007C07ED"/>
    <w:rsid w:val="007C08BC"/>
    <w:rsid w:val="007C0999"/>
    <w:rsid w:val="007C0E31"/>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304"/>
    <w:rsid w:val="007C65A0"/>
    <w:rsid w:val="007C6AA7"/>
    <w:rsid w:val="007C6B1B"/>
    <w:rsid w:val="007C6D67"/>
    <w:rsid w:val="007C6DB7"/>
    <w:rsid w:val="007C6EB9"/>
    <w:rsid w:val="007C721A"/>
    <w:rsid w:val="007C73D5"/>
    <w:rsid w:val="007C7752"/>
    <w:rsid w:val="007C7A5F"/>
    <w:rsid w:val="007D0161"/>
    <w:rsid w:val="007D01A6"/>
    <w:rsid w:val="007D08F7"/>
    <w:rsid w:val="007D0CBE"/>
    <w:rsid w:val="007D10BF"/>
    <w:rsid w:val="007D1299"/>
    <w:rsid w:val="007D13D8"/>
    <w:rsid w:val="007D17A5"/>
    <w:rsid w:val="007D17AB"/>
    <w:rsid w:val="007D1E3D"/>
    <w:rsid w:val="007D21ED"/>
    <w:rsid w:val="007D2215"/>
    <w:rsid w:val="007D2295"/>
    <w:rsid w:val="007D23FF"/>
    <w:rsid w:val="007D294B"/>
    <w:rsid w:val="007D2A74"/>
    <w:rsid w:val="007D2B59"/>
    <w:rsid w:val="007D2B71"/>
    <w:rsid w:val="007D2E21"/>
    <w:rsid w:val="007D2FAB"/>
    <w:rsid w:val="007D3695"/>
    <w:rsid w:val="007D36D6"/>
    <w:rsid w:val="007D3952"/>
    <w:rsid w:val="007D3ABE"/>
    <w:rsid w:val="007D3BB6"/>
    <w:rsid w:val="007D3D43"/>
    <w:rsid w:val="007D4069"/>
    <w:rsid w:val="007D41F1"/>
    <w:rsid w:val="007D41FF"/>
    <w:rsid w:val="007D47C2"/>
    <w:rsid w:val="007D49B3"/>
    <w:rsid w:val="007D4AC5"/>
    <w:rsid w:val="007D4E18"/>
    <w:rsid w:val="007D4FF8"/>
    <w:rsid w:val="007D5106"/>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D7"/>
    <w:rsid w:val="007E19E0"/>
    <w:rsid w:val="007E1CD3"/>
    <w:rsid w:val="007E1CF0"/>
    <w:rsid w:val="007E1FA3"/>
    <w:rsid w:val="007E1FB9"/>
    <w:rsid w:val="007E22F1"/>
    <w:rsid w:val="007E258E"/>
    <w:rsid w:val="007E2917"/>
    <w:rsid w:val="007E2CDD"/>
    <w:rsid w:val="007E2F63"/>
    <w:rsid w:val="007E320A"/>
    <w:rsid w:val="007E3396"/>
    <w:rsid w:val="007E3447"/>
    <w:rsid w:val="007E358C"/>
    <w:rsid w:val="007E3E97"/>
    <w:rsid w:val="007E4554"/>
    <w:rsid w:val="007E4772"/>
    <w:rsid w:val="007E4A2D"/>
    <w:rsid w:val="007E4BDE"/>
    <w:rsid w:val="007E4D56"/>
    <w:rsid w:val="007E4E72"/>
    <w:rsid w:val="007E4EC3"/>
    <w:rsid w:val="007E4F58"/>
    <w:rsid w:val="007E5597"/>
    <w:rsid w:val="007E55E1"/>
    <w:rsid w:val="007E59D3"/>
    <w:rsid w:val="007E5D00"/>
    <w:rsid w:val="007E5D21"/>
    <w:rsid w:val="007E5DA8"/>
    <w:rsid w:val="007E5F67"/>
    <w:rsid w:val="007E60E8"/>
    <w:rsid w:val="007E65D3"/>
    <w:rsid w:val="007E69B4"/>
    <w:rsid w:val="007E6EB2"/>
    <w:rsid w:val="007E72DA"/>
    <w:rsid w:val="007E780F"/>
    <w:rsid w:val="007E7AEA"/>
    <w:rsid w:val="007F05A2"/>
    <w:rsid w:val="007F0687"/>
    <w:rsid w:val="007F06D6"/>
    <w:rsid w:val="007F093E"/>
    <w:rsid w:val="007F0A3A"/>
    <w:rsid w:val="007F0A7C"/>
    <w:rsid w:val="007F1334"/>
    <w:rsid w:val="007F15B5"/>
    <w:rsid w:val="007F187A"/>
    <w:rsid w:val="007F1940"/>
    <w:rsid w:val="007F19C8"/>
    <w:rsid w:val="007F1D43"/>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8D8"/>
    <w:rsid w:val="007F5A0B"/>
    <w:rsid w:val="007F5CF4"/>
    <w:rsid w:val="007F5DF4"/>
    <w:rsid w:val="007F5E23"/>
    <w:rsid w:val="007F63C6"/>
    <w:rsid w:val="007F63E5"/>
    <w:rsid w:val="007F694A"/>
    <w:rsid w:val="007F6AFF"/>
    <w:rsid w:val="007F7478"/>
    <w:rsid w:val="007F78B7"/>
    <w:rsid w:val="007F791D"/>
    <w:rsid w:val="007F7B42"/>
    <w:rsid w:val="007F7D02"/>
    <w:rsid w:val="007F7DAB"/>
    <w:rsid w:val="007F7F09"/>
    <w:rsid w:val="007F7F3E"/>
    <w:rsid w:val="00800320"/>
    <w:rsid w:val="00800943"/>
    <w:rsid w:val="008009C0"/>
    <w:rsid w:val="00800A99"/>
    <w:rsid w:val="00800FD5"/>
    <w:rsid w:val="0080137E"/>
    <w:rsid w:val="0080179E"/>
    <w:rsid w:val="0080186E"/>
    <w:rsid w:val="00801D1B"/>
    <w:rsid w:val="00801E17"/>
    <w:rsid w:val="00802164"/>
    <w:rsid w:val="0080255A"/>
    <w:rsid w:val="00802CC2"/>
    <w:rsid w:val="00802DC9"/>
    <w:rsid w:val="00803175"/>
    <w:rsid w:val="00803231"/>
    <w:rsid w:val="0080345E"/>
    <w:rsid w:val="008034C3"/>
    <w:rsid w:val="00803598"/>
    <w:rsid w:val="00803B34"/>
    <w:rsid w:val="00803C65"/>
    <w:rsid w:val="00803D9F"/>
    <w:rsid w:val="008043CD"/>
    <w:rsid w:val="00804529"/>
    <w:rsid w:val="008047D5"/>
    <w:rsid w:val="00804861"/>
    <w:rsid w:val="0080496E"/>
    <w:rsid w:val="00804C00"/>
    <w:rsid w:val="00804F8D"/>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04D"/>
    <w:rsid w:val="0081119B"/>
    <w:rsid w:val="00811290"/>
    <w:rsid w:val="008112F5"/>
    <w:rsid w:val="00811B72"/>
    <w:rsid w:val="00812054"/>
    <w:rsid w:val="00812262"/>
    <w:rsid w:val="008124CA"/>
    <w:rsid w:val="0081273E"/>
    <w:rsid w:val="00812C85"/>
    <w:rsid w:val="008135A2"/>
    <w:rsid w:val="008135D2"/>
    <w:rsid w:val="008136E8"/>
    <w:rsid w:val="00814180"/>
    <w:rsid w:val="00814323"/>
    <w:rsid w:val="008143C2"/>
    <w:rsid w:val="00814834"/>
    <w:rsid w:val="00814A94"/>
    <w:rsid w:val="00814B06"/>
    <w:rsid w:val="00814FE8"/>
    <w:rsid w:val="0081508A"/>
    <w:rsid w:val="008151BE"/>
    <w:rsid w:val="00815286"/>
    <w:rsid w:val="0081534B"/>
    <w:rsid w:val="0081535E"/>
    <w:rsid w:val="00815638"/>
    <w:rsid w:val="00815727"/>
    <w:rsid w:val="00815742"/>
    <w:rsid w:val="00815850"/>
    <w:rsid w:val="008158EB"/>
    <w:rsid w:val="00815EF1"/>
    <w:rsid w:val="00816360"/>
    <w:rsid w:val="00816571"/>
    <w:rsid w:val="008166CC"/>
    <w:rsid w:val="00816B12"/>
    <w:rsid w:val="00816F6E"/>
    <w:rsid w:val="0081706A"/>
    <w:rsid w:val="0081721A"/>
    <w:rsid w:val="008174EA"/>
    <w:rsid w:val="00817605"/>
    <w:rsid w:val="008176A3"/>
    <w:rsid w:val="00817E9C"/>
    <w:rsid w:val="00817ED4"/>
    <w:rsid w:val="00820208"/>
    <w:rsid w:val="0082021C"/>
    <w:rsid w:val="0082037A"/>
    <w:rsid w:val="00820945"/>
    <w:rsid w:val="00820A41"/>
    <w:rsid w:val="00820AFB"/>
    <w:rsid w:val="00820CF1"/>
    <w:rsid w:val="00820D7F"/>
    <w:rsid w:val="008210D2"/>
    <w:rsid w:val="008211E7"/>
    <w:rsid w:val="0082150F"/>
    <w:rsid w:val="00821867"/>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4169"/>
    <w:rsid w:val="00824257"/>
    <w:rsid w:val="00824968"/>
    <w:rsid w:val="0082529E"/>
    <w:rsid w:val="008255F2"/>
    <w:rsid w:val="0082581E"/>
    <w:rsid w:val="00825893"/>
    <w:rsid w:val="0082590B"/>
    <w:rsid w:val="00825B33"/>
    <w:rsid w:val="00825D5B"/>
    <w:rsid w:val="00825E06"/>
    <w:rsid w:val="00825E10"/>
    <w:rsid w:val="00825EDE"/>
    <w:rsid w:val="008260FB"/>
    <w:rsid w:val="00826653"/>
    <w:rsid w:val="00826A76"/>
    <w:rsid w:val="00826C74"/>
    <w:rsid w:val="0082700E"/>
    <w:rsid w:val="0082715D"/>
    <w:rsid w:val="00827480"/>
    <w:rsid w:val="0082785C"/>
    <w:rsid w:val="00827B04"/>
    <w:rsid w:val="00827D91"/>
    <w:rsid w:val="0083001C"/>
    <w:rsid w:val="00830146"/>
    <w:rsid w:val="00830D84"/>
    <w:rsid w:val="00831059"/>
    <w:rsid w:val="0083110A"/>
    <w:rsid w:val="00831D25"/>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CD6"/>
    <w:rsid w:val="00835232"/>
    <w:rsid w:val="008352CA"/>
    <w:rsid w:val="008355DD"/>
    <w:rsid w:val="0083562F"/>
    <w:rsid w:val="00836291"/>
    <w:rsid w:val="008368D5"/>
    <w:rsid w:val="00836A0B"/>
    <w:rsid w:val="00836C9F"/>
    <w:rsid w:val="00836DF8"/>
    <w:rsid w:val="00836EC2"/>
    <w:rsid w:val="008372ED"/>
    <w:rsid w:val="00837345"/>
    <w:rsid w:val="00837684"/>
    <w:rsid w:val="008377A3"/>
    <w:rsid w:val="008379D8"/>
    <w:rsid w:val="00837D3A"/>
    <w:rsid w:val="00837E23"/>
    <w:rsid w:val="00840280"/>
    <w:rsid w:val="0084029E"/>
    <w:rsid w:val="0084042D"/>
    <w:rsid w:val="008406B0"/>
    <w:rsid w:val="008408B3"/>
    <w:rsid w:val="0084098A"/>
    <w:rsid w:val="00840D79"/>
    <w:rsid w:val="008410EF"/>
    <w:rsid w:val="00841298"/>
    <w:rsid w:val="0084138C"/>
    <w:rsid w:val="0084139F"/>
    <w:rsid w:val="008416DD"/>
    <w:rsid w:val="0084198E"/>
    <w:rsid w:val="008419EC"/>
    <w:rsid w:val="00841A6D"/>
    <w:rsid w:val="00841E38"/>
    <w:rsid w:val="00841E48"/>
    <w:rsid w:val="00842135"/>
    <w:rsid w:val="008422B3"/>
    <w:rsid w:val="0084264C"/>
    <w:rsid w:val="00842668"/>
    <w:rsid w:val="008426D7"/>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A7F"/>
    <w:rsid w:val="00847B6A"/>
    <w:rsid w:val="00847DF4"/>
    <w:rsid w:val="00847E1C"/>
    <w:rsid w:val="0085011C"/>
    <w:rsid w:val="00850869"/>
    <w:rsid w:val="0085086C"/>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1D"/>
    <w:rsid w:val="0085319C"/>
    <w:rsid w:val="0085320C"/>
    <w:rsid w:val="00853367"/>
    <w:rsid w:val="0085352C"/>
    <w:rsid w:val="00853623"/>
    <w:rsid w:val="008536C2"/>
    <w:rsid w:val="008536E5"/>
    <w:rsid w:val="00853A53"/>
    <w:rsid w:val="00854B4C"/>
    <w:rsid w:val="00854E01"/>
    <w:rsid w:val="008554A5"/>
    <w:rsid w:val="008554FB"/>
    <w:rsid w:val="008555C9"/>
    <w:rsid w:val="008559D1"/>
    <w:rsid w:val="00855ACC"/>
    <w:rsid w:val="00855D77"/>
    <w:rsid w:val="008561F1"/>
    <w:rsid w:val="0085632A"/>
    <w:rsid w:val="00856563"/>
    <w:rsid w:val="00856702"/>
    <w:rsid w:val="008568A5"/>
    <w:rsid w:val="00856BC2"/>
    <w:rsid w:val="00856C08"/>
    <w:rsid w:val="00856DE1"/>
    <w:rsid w:val="00856ED1"/>
    <w:rsid w:val="0085706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3F1"/>
    <w:rsid w:val="00861551"/>
    <w:rsid w:val="00861620"/>
    <w:rsid w:val="008616F7"/>
    <w:rsid w:val="00861776"/>
    <w:rsid w:val="00861ADE"/>
    <w:rsid w:val="00861CEC"/>
    <w:rsid w:val="00861CF3"/>
    <w:rsid w:val="00861D43"/>
    <w:rsid w:val="00861F04"/>
    <w:rsid w:val="0086259E"/>
    <w:rsid w:val="00862781"/>
    <w:rsid w:val="00862831"/>
    <w:rsid w:val="00862892"/>
    <w:rsid w:val="00862AE3"/>
    <w:rsid w:val="00862B5F"/>
    <w:rsid w:val="00862F0E"/>
    <w:rsid w:val="008630DD"/>
    <w:rsid w:val="0086314B"/>
    <w:rsid w:val="00863325"/>
    <w:rsid w:val="00863978"/>
    <w:rsid w:val="00863A17"/>
    <w:rsid w:val="00863B32"/>
    <w:rsid w:val="0086415C"/>
    <w:rsid w:val="008641F3"/>
    <w:rsid w:val="008647AD"/>
    <w:rsid w:val="00864888"/>
    <w:rsid w:val="00864C42"/>
    <w:rsid w:val="00864CDB"/>
    <w:rsid w:val="00864E1E"/>
    <w:rsid w:val="00864FAB"/>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7619"/>
    <w:rsid w:val="00867C0C"/>
    <w:rsid w:val="00867C8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C0F"/>
    <w:rsid w:val="00874D72"/>
    <w:rsid w:val="00875026"/>
    <w:rsid w:val="0087570D"/>
    <w:rsid w:val="00875B79"/>
    <w:rsid w:val="00875EF2"/>
    <w:rsid w:val="008762F6"/>
    <w:rsid w:val="00876364"/>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A13"/>
    <w:rsid w:val="00880BC8"/>
    <w:rsid w:val="00880EFA"/>
    <w:rsid w:val="008811EB"/>
    <w:rsid w:val="008815BA"/>
    <w:rsid w:val="00881708"/>
    <w:rsid w:val="00881991"/>
    <w:rsid w:val="00881C5E"/>
    <w:rsid w:val="008824F7"/>
    <w:rsid w:val="008826C5"/>
    <w:rsid w:val="00882861"/>
    <w:rsid w:val="00882977"/>
    <w:rsid w:val="00882981"/>
    <w:rsid w:val="008829B5"/>
    <w:rsid w:val="00882B02"/>
    <w:rsid w:val="00882B15"/>
    <w:rsid w:val="00882EAC"/>
    <w:rsid w:val="008833B5"/>
    <w:rsid w:val="00883685"/>
    <w:rsid w:val="00884849"/>
    <w:rsid w:val="00884B46"/>
    <w:rsid w:val="00885138"/>
    <w:rsid w:val="008851E3"/>
    <w:rsid w:val="00885F68"/>
    <w:rsid w:val="00886363"/>
    <w:rsid w:val="008865C7"/>
    <w:rsid w:val="00886684"/>
    <w:rsid w:val="008866DA"/>
    <w:rsid w:val="008866F6"/>
    <w:rsid w:val="008868D2"/>
    <w:rsid w:val="0088693B"/>
    <w:rsid w:val="0088705D"/>
    <w:rsid w:val="0088715D"/>
    <w:rsid w:val="0088726A"/>
    <w:rsid w:val="008876EA"/>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53DE"/>
    <w:rsid w:val="00895436"/>
    <w:rsid w:val="008958DE"/>
    <w:rsid w:val="00895CBA"/>
    <w:rsid w:val="00895CE7"/>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4C8"/>
    <w:rsid w:val="008A36E8"/>
    <w:rsid w:val="008A380F"/>
    <w:rsid w:val="008A39AB"/>
    <w:rsid w:val="008A39FD"/>
    <w:rsid w:val="008A3AA2"/>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EB1"/>
    <w:rsid w:val="008A71A5"/>
    <w:rsid w:val="008A71AB"/>
    <w:rsid w:val="008A72AD"/>
    <w:rsid w:val="008A73DE"/>
    <w:rsid w:val="008A744D"/>
    <w:rsid w:val="008A7645"/>
    <w:rsid w:val="008A7932"/>
    <w:rsid w:val="008A7A09"/>
    <w:rsid w:val="008B0061"/>
    <w:rsid w:val="008B01E7"/>
    <w:rsid w:val="008B03C7"/>
    <w:rsid w:val="008B041A"/>
    <w:rsid w:val="008B0924"/>
    <w:rsid w:val="008B099D"/>
    <w:rsid w:val="008B0B8B"/>
    <w:rsid w:val="008B0C23"/>
    <w:rsid w:val="008B0D32"/>
    <w:rsid w:val="008B0D8E"/>
    <w:rsid w:val="008B0E10"/>
    <w:rsid w:val="008B136E"/>
    <w:rsid w:val="008B1665"/>
    <w:rsid w:val="008B1827"/>
    <w:rsid w:val="008B1A8F"/>
    <w:rsid w:val="008B1D5F"/>
    <w:rsid w:val="008B1F9F"/>
    <w:rsid w:val="008B23F3"/>
    <w:rsid w:val="008B2439"/>
    <w:rsid w:val="008B2479"/>
    <w:rsid w:val="008B2600"/>
    <w:rsid w:val="008B26AD"/>
    <w:rsid w:val="008B28C4"/>
    <w:rsid w:val="008B28D7"/>
    <w:rsid w:val="008B2959"/>
    <w:rsid w:val="008B2FB7"/>
    <w:rsid w:val="008B341F"/>
    <w:rsid w:val="008B3550"/>
    <w:rsid w:val="008B36A3"/>
    <w:rsid w:val="008B37B8"/>
    <w:rsid w:val="008B388A"/>
    <w:rsid w:val="008B44F4"/>
    <w:rsid w:val="008B45BF"/>
    <w:rsid w:val="008B4A28"/>
    <w:rsid w:val="008B4F17"/>
    <w:rsid w:val="008B5729"/>
    <w:rsid w:val="008B5853"/>
    <w:rsid w:val="008B5B09"/>
    <w:rsid w:val="008B5D29"/>
    <w:rsid w:val="008B5EED"/>
    <w:rsid w:val="008B601B"/>
    <w:rsid w:val="008B63C5"/>
    <w:rsid w:val="008B6436"/>
    <w:rsid w:val="008B6AF8"/>
    <w:rsid w:val="008B6C2C"/>
    <w:rsid w:val="008B702B"/>
    <w:rsid w:val="008B7313"/>
    <w:rsid w:val="008B75AE"/>
    <w:rsid w:val="008B7726"/>
    <w:rsid w:val="008B7816"/>
    <w:rsid w:val="008B7B8E"/>
    <w:rsid w:val="008C0405"/>
    <w:rsid w:val="008C05BB"/>
    <w:rsid w:val="008C070E"/>
    <w:rsid w:val="008C0D75"/>
    <w:rsid w:val="008C1197"/>
    <w:rsid w:val="008C157F"/>
    <w:rsid w:val="008C186E"/>
    <w:rsid w:val="008C19C2"/>
    <w:rsid w:val="008C1AE6"/>
    <w:rsid w:val="008C1B9D"/>
    <w:rsid w:val="008C205B"/>
    <w:rsid w:val="008C25F8"/>
    <w:rsid w:val="008C2654"/>
    <w:rsid w:val="008C26D8"/>
    <w:rsid w:val="008C2867"/>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7F4"/>
    <w:rsid w:val="008C58FB"/>
    <w:rsid w:val="008C6156"/>
    <w:rsid w:val="008C6570"/>
    <w:rsid w:val="008C66C6"/>
    <w:rsid w:val="008C68DF"/>
    <w:rsid w:val="008C6AFB"/>
    <w:rsid w:val="008C6CA8"/>
    <w:rsid w:val="008C6CBC"/>
    <w:rsid w:val="008C7076"/>
    <w:rsid w:val="008C727A"/>
    <w:rsid w:val="008C72B9"/>
    <w:rsid w:val="008C772C"/>
    <w:rsid w:val="008C7822"/>
    <w:rsid w:val="008C7A26"/>
    <w:rsid w:val="008C7B20"/>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3DA2"/>
    <w:rsid w:val="008D41C1"/>
    <w:rsid w:val="008D49DA"/>
    <w:rsid w:val="008D4BDD"/>
    <w:rsid w:val="008D4FC3"/>
    <w:rsid w:val="008D5013"/>
    <w:rsid w:val="008D52F7"/>
    <w:rsid w:val="008D56C9"/>
    <w:rsid w:val="008D56FF"/>
    <w:rsid w:val="008D57B5"/>
    <w:rsid w:val="008D6058"/>
    <w:rsid w:val="008D60BF"/>
    <w:rsid w:val="008D6181"/>
    <w:rsid w:val="008D7211"/>
    <w:rsid w:val="008D7697"/>
    <w:rsid w:val="008D76DC"/>
    <w:rsid w:val="008D784E"/>
    <w:rsid w:val="008D7B17"/>
    <w:rsid w:val="008D7BCC"/>
    <w:rsid w:val="008E0190"/>
    <w:rsid w:val="008E0356"/>
    <w:rsid w:val="008E05BA"/>
    <w:rsid w:val="008E0704"/>
    <w:rsid w:val="008E0960"/>
    <w:rsid w:val="008E0DD0"/>
    <w:rsid w:val="008E0F84"/>
    <w:rsid w:val="008E133B"/>
    <w:rsid w:val="008E1379"/>
    <w:rsid w:val="008E13F9"/>
    <w:rsid w:val="008E195F"/>
    <w:rsid w:val="008E1A14"/>
    <w:rsid w:val="008E1B7C"/>
    <w:rsid w:val="008E1D81"/>
    <w:rsid w:val="008E1E41"/>
    <w:rsid w:val="008E23A0"/>
    <w:rsid w:val="008E2602"/>
    <w:rsid w:val="008E29E6"/>
    <w:rsid w:val="008E2C90"/>
    <w:rsid w:val="008E301D"/>
    <w:rsid w:val="008E3121"/>
    <w:rsid w:val="008E33FB"/>
    <w:rsid w:val="008E3622"/>
    <w:rsid w:val="008E3697"/>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1"/>
    <w:rsid w:val="008E7D24"/>
    <w:rsid w:val="008F05D4"/>
    <w:rsid w:val="008F0754"/>
    <w:rsid w:val="008F0955"/>
    <w:rsid w:val="008F0CCF"/>
    <w:rsid w:val="008F0F4D"/>
    <w:rsid w:val="008F1048"/>
    <w:rsid w:val="008F1811"/>
    <w:rsid w:val="008F1C1A"/>
    <w:rsid w:val="008F21F5"/>
    <w:rsid w:val="008F2269"/>
    <w:rsid w:val="008F234E"/>
    <w:rsid w:val="008F2AAE"/>
    <w:rsid w:val="008F2B4F"/>
    <w:rsid w:val="008F2D5C"/>
    <w:rsid w:val="008F2DF3"/>
    <w:rsid w:val="008F3298"/>
    <w:rsid w:val="008F3BF1"/>
    <w:rsid w:val="008F4219"/>
    <w:rsid w:val="008F4337"/>
    <w:rsid w:val="008F449D"/>
    <w:rsid w:val="008F4548"/>
    <w:rsid w:val="008F4576"/>
    <w:rsid w:val="008F46EE"/>
    <w:rsid w:val="008F483D"/>
    <w:rsid w:val="008F4CB8"/>
    <w:rsid w:val="008F4D21"/>
    <w:rsid w:val="008F4DFC"/>
    <w:rsid w:val="008F4E20"/>
    <w:rsid w:val="008F504E"/>
    <w:rsid w:val="008F5180"/>
    <w:rsid w:val="008F519E"/>
    <w:rsid w:val="008F52AC"/>
    <w:rsid w:val="008F53AB"/>
    <w:rsid w:val="008F55D9"/>
    <w:rsid w:val="008F55F8"/>
    <w:rsid w:val="008F56B2"/>
    <w:rsid w:val="008F5D56"/>
    <w:rsid w:val="008F5EFD"/>
    <w:rsid w:val="008F60A5"/>
    <w:rsid w:val="008F62AC"/>
    <w:rsid w:val="008F643D"/>
    <w:rsid w:val="008F6680"/>
    <w:rsid w:val="008F6773"/>
    <w:rsid w:val="008F6903"/>
    <w:rsid w:val="008F6960"/>
    <w:rsid w:val="008F7B32"/>
    <w:rsid w:val="008F7DF2"/>
    <w:rsid w:val="008F7FAC"/>
    <w:rsid w:val="009004AC"/>
    <w:rsid w:val="0090069C"/>
    <w:rsid w:val="00900950"/>
    <w:rsid w:val="00900A36"/>
    <w:rsid w:val="00900CFF"/>
    <w:rsid w:val="00900DA8"/>
    <w:rsid w:val="00900DEA"/>
    <w:rsid w:val="00900F97"/>
    <w:rsid w:val="0090138D"/>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D85"/>
    <w:rsid w:val="00903D98"/>
    <w:rsid w:val="009040D4"/>
    <w:rsid w:val="009047AC"/>
    <w:rsid w:val="009048B7"/>
    <w:rsid w:val="0090491D"/>
    <w:rsid w:val="009049F7"/>
    <w:rsid w:val="00904D4B"/>
    <w:rsid w:val="009051ED"/>
    <w:rsid w:val="009058BB"/>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1B8"/>
    <w:rsid w:val="009104B6"/>
    <w:rsid w:val="00910865"/>
    <w:rsid w:val="0091086A"/>
    <w:rsid w:val="009108C7"/>
    <w:rsid w:val="00910B5A"/>
    <w:rsid w:val="00910CD8"/>
    <w:rsid w:val="00911064"/>
    <w:rsid w:val="009113DB"/>
    <w:rsid w:val="009114F6"/>
    <w:rsid w:val="009116BB"/>
    <w:rsid w:val="00911C4D"/>
    <w:rsid w:val="00911F12"/>
    <w:rsid w:val="00912950"/>
    <w:rsid w:val="00912E12"/>
    <w:rsid w:val="0091369D"/>
    <w:rsid w:val="00913948"/>
    <w:rsid w:val="00913A81"/>
    <w:rsid w:val="00913B08"/>
    <w:rsid w:val="0091408C"/>
    <w:rsid w:val="00914363"/>
    <w:rsid w:val="009143E4"/>
    <w:rsid w:val="0091445C"/>
    <w:rsid w:val="009144BD"/>
    <w:rsid w:val="00914634"/>
    <w:rsid w:val="00914F60"/>
    <w:rsid w:val="009152CD"/>
    <w:rsid w:val="0091563F"/>
    <w:rsid w:val="009158B8"/>
    <w:rsid w:val="00915AFD"/>
    <w:rsid w:val="00916595"/>
    <w:rsid w:val="00916683"/>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211C"/>
    <w:rsid w:val="00922239"/>
    <w:rsid w:val="00922254"/>
    <w:rsid w:val="009227C0"/>
    <w:rsid w:val="00922BC2"/>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C70"/>
    <w:rsid w:val="00926E39"/>
    <w:rsid w:val="00926E45"/>
    <w:rsid w:val="00926E8C"/>
    <w:rsid w:val="0092737B"/>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20CD"/>
    <w:rsid w:val="00932597"/>
    <w:rsid w:val="00932C6E"/>
    <w:rsid w:val="009331E0"/>
    <w:rsid w:val="0093340A"/>
    <w:rsid w:val="0093351A"/>
    <w:rsid w:val="00933812"/>
    <w:rsid w:val="009338BD"/>
    <w:rsid w:val="00933B5C"/>
    <w:rsid w:val="00933C6E"/>
    <w:rsid w:val="00933D22"/>
    <w:rsid w:val="00933F36"/>
    <w:rsid w:val="00934334"/>
    <w:rsid w:val="00934375"/>
    <w:rsid w:val="009345D2"/>
    <w:rsid w:val="00934636"/>
    <w:rsid w:val="009346CE"/>
    <w:rsid w:val="00934717"/>
    <w:rsid w:val="00934739"/>
    <w:rsid w:val="00934A41"/>
    <w:rsid w:val="00934F08"/>
    <w:rsid w:val="009351C8"/>
    <w:rsid w:val="009352A8"/>
    <w:rsid w:val="009352CD"/>
    <w:rsid w:val="00935ED3"/>
    <w:rsid w:val="00935F06"/>
    <w:rsid w:val="00936B64"/>
    <w:rsid w:val="00936E4E"/>
    <w:rsid w:val="0093722C"/>
    <w:rsid w:val="00937330"/>
    <w:rsid w:val="009374F9"/>
    <w:rsid w:val="009375FC"/>
    <w:rsid w:val="009378DA"/>
    <w:rsid w:val="00937A96"/>
    <w:rsid w:val="00937F54"/>
    <w:rsid w:val="00937FBA"/>
    <w:rsid w:val="009402B9"/>
    <w:rsid w:val="009403CF"/>
    <w:rsid w:val="0094040C"/>
    <w:rsid w:val="009404A1"/>
    <w:rsid w:val="009404BF"/>
    <w:rsid w:val="009405A9"/>
    <w:rsid w:val="009408F9"/>
    <w:rsid w:val="0094093C"/>
    <w:rsid w:val="00940E77"/>
    <w:rsid w:val="00940FB2"/>
    <w:rsid w:val="00940FE8"/>
    <w:rsid w:val="00941119"/>
    <w:rsid w:val="00941451"/>
    <w:rsid w:val="0094154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23B"/>
    <w:rsid w:val="00946AED"/>
    <w:rsid w:val="00946F2C"/>
    <w:rsid w:val="00946F70"/>
    <w:rsid w:val="00947376"/>
    <w:rsid w:val="0094796B"/>
    <w:rsid w:val="00947A61"/>
    <w:rsid w:val="00947E04"/>
    <w:rsid w:val="00947F3C"/>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E86"/>
    <w:rsid w:val="00956EB9"/>
    <w:rsid w:val="00956F8C"/>
    <w:rsid w:val="009574ED"/>
    <w:rsid w:val="00957651"/>
    <w:rsid w:val="00957947"/>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94F"/>
    <w:rsid w:val="00962D39"/>
    <w:rsid w:val="00962ED7"/>
    <w:rsid w:val="00962F8E"/>
    <w:rsid w:val="009630B4"/>
    <w:rsid w:val="009631E5"/>
    <w:rsid w:val="00963ABA"/>
    <w:rsid w:val="00963ADF"/>
    <w:rsid w:val="00963B1C"/>
    <w:rsid w:val="009640CB"/>
    <w:rsid w:val="0096414C"/>
    <w:rsid w:val="009641CA"/>
    <w:rsid w:val="00964287"/>
    <w:rsid w:val="0096436D"/>
    <w:rsid w:val="00964507"/>
    <w:rsid w:val="00964578"/>
    <w:rsid w:val="009647C7"/>
    <w:rsid w:val="0096550D"/>
    <w:rsid w:val="00965907"/>
    <w:rsid w:val="00965EE6"/>
    <w:rsid w:val="00965FC5"/>
    <w:rsid w:val="0096621F"/>
    <w:rsid w:val="00966240"/>
    <w:rsid w:val="00966372"/>
    <w:rsid w:val="00966B60"/>
    <w:rsid w:val="00966BE3"/>
    <w:rsid w:val="00966E6F"/>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3FA3"/>
    <w:rsid w:val="0097401F"/>
    <w:rsid w:val="00974B30"/>
    <w:rsid w:val="00974BD5"/>
    <w:rsid w:val="00974C60"/>
    <w:rsid w:val="0097584E"/>
    <w:rsid w:val="009763FA"/>
    <w:rsid w:val="00976472"/>
    <w:rsid w:val="009764E5"/>
    <w:rsid w:val="009767A0"/>
    <w:rsid w:val="0097703A"/>
    <w:rsid w:val="00977274"/>
    <w:rsid w:val="0097753F"/>
    <w:rsid w:val="00977B4F"/>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DCE"/>
    <w:rsid w:val="00982F91"/>
    <w:rsid w:val="00982FD2"/>
    <w:rsid w:val="00983938"/>
    <w:rsid w:val="009843A3"/>
    <w:rsid w:val="0098461E"/>
    <w:rsid w:val="009846F6"/>
    <w:rsid w:val="00984A3D"/>
    <w:rsid w:val="00985051"/>
    <w:rsid w:val="009852A0"/>
    <w:rsid w:val="0098546A"/>
    <w:rsid w:val="00985790"/>
    <w:rsid w:val="00985A3D"/>
    <w:rsid w:val="00985BAE"/>
    <w:rsid w:val="00986071"/>
    <w:rsid w:val="009860ED"/>
    <w:rsid w:val="009860FD"/>
    <w:rsid w:val="009861CC"/>
    <w:rsid w:val="0098626E"/>
    <w:rsid w:val="00986626"/>
    <w:rsid w:val="00986859"/>
    <w:rsid w:val="00987029"/>
    <w:rsid w:val="009871FD"/>
    <w:rsid w:val="0098728F"/>
    <w:rsid w:val="0098733A"/>
    <w:rsid w:val="009873D0"/>
    <w:rsid w:val="00987644"/>
    <w:rsid w:val="00987822"/>
    <w:rsid w:val="00987C2A"/>
    <w:rsid w:val="00987D8E"/>
    <w:rsid w:val="00990061"/>
    <w:rsid w:val="0099038B"/>
    <w:rsid w:val="0099058A"/>
    <w:rsid w:val="00990772"/>
    <w:rsid w:val="0099095E"/>
    <w:rsid w:val="00991A0A"/>
    <w:rsid w:val="00992140"/>
    <w:rsid w:val="00992285"/>
    <w:rsid w:val="00992357"/>
    <w:rsid w:val="009926C9"/>
    <w:rsid w:val="009927F9"/>
    <w:rsid w:val="00992F52"/>
    <w:rsid w:val="009935B6"/>
    <w:rsid w:val="009935BF"/>
    <w:rsid w:val="009937C9"/>
    <w:rsid w:val="0099385B"/>
    <w:rsid w:val="00993B5E"/>
    <w:rsid w:val="00993FF0"/>
    <w:rsid w:val="009941B1"/>
    <w:rsid w:val="009942A0"/>
    <w:rsid w:val="00994C54"/>
    <w:rsid w:val="00994F44"/>
    <w:rsid w:val="0099524B"/>
    <w:rsid w:val="009957C2"/>
    <w:rsid w:val="00995EEC"/>
    <w:rsid w:val="009961C5"/>
    <w:rsid w:val="009963DF"/>
    <w:rsid w:val="00996502"/>
    <w:rsid w:val="00996848"/>
    <w:rsid w:val="009968E2"/>
    <w:rsid w:val="009969F7"/>
    <w:rsid w:val="00996D2E"/>
    <w:rsid w:val="0099758A"/>
    <w:rsid w:val="009979E8"/>
    <w:rsid w:val="00997A1D"/>
    <w:rsid w:val="009A0580"/>
    <w:rsid w:val="009A0663"/>
    <w:rsid w:val="009A09A1"/>
    <w:rsid w:val="009A0A37"/>
    <w:rsid w:val="009A0A3A"/>
    <w:rsid w:val="009A0AEA"/>
    <w:rsid w:val="009A1240"/>
    <w:rsid w:val="009A12DF"/>
    <w:rsid w:val="009A1321"/>
    <w:rsid w:val="009A1622"/>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C1F"/>
    <w:rsid w:val="009A50C4"/>
    <w:rsid w:val="009A516F"/>
    <w:rsid w:val="009A5C77"/>
    <w:rsid w:val="009A5CE9"/>
    <w:rsid w:val="009A63BB"/>
    <w:rsid w:val="009A6620"/>
    <w:rsid w:val="009A675C"/>
    <w:rsid w:val="009A69EB"/>
    <w:rsid w:val="009A6BC7"/>
    <w:rsid w:val="009A6CA2"/>
    <w:rsid w:val="009A6F6E"/>
    <w:rsid w:val="009A7A21"/>
    <w:rsid w:val="009A7C98"/>
    <w:rsid w:val="009A7F9C"/>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714"/>
    <w:rsid w:val="009B181F"/>
    <w:rsid w:val="009B196F"/>
    <w:rsid w:val="009B19A2"/>
    <w:rsid w:val="009B1DD9"/>
    <w:rsid w:val="009B231C"/>
    <w:rsid w:val="009B2FEB"/>
    <w:rsid w:val="009B3772"/>
    <w:rsid w:val="009B3792"/>
    <w:rsid w:val="009B3F7F"/>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BD5"/>
    <w:rsid w:val="009C0FFB"/>
    <w:rsid w:val="009C1297"/>
    <w:rsid w:val="009C1442"/>
    <w:rsid w:val="009C1477"/>
    <w:rsid w:val="009C1521"/>
    <w:rsid w:val="009C1547"/>
    <w:rsid w:val="009C154A"/>
    <w:rsid w:val="009C15B6"/>
    <w:rsid w:val="009C1EAF"/>
    <w:rsid w:val="009C1EE6"/>
    <w:rsid w:val="009C1F4C"/>
    <w:rsid w:val="009C1FD2"/>
    <w:rsid w:val="009C203B"/>
    <w:rsid w:val="009C20AC"/>
    <w:rsid w:val="009C2150"/>
    <w:rsid w:val="009C21D2"/>
    <w:rsid w:val="009C2867"/>
    <w:rsid w:val="009C2EB8"/>
    <w:rsid w:val="009C3100"/>
    <w:rsid w:val="009C3260"/>
    <w:rsid w:val="009C32E2"/>
    <w:rsid w:val="009C3503"/>
    <w:rsid w:val="009C35F7"/>
    <w:rsid w:val="009C38AD"/>
    <w:rsid w:val="009C39DA"/>
    <w:rsid w:val="009C3CF2"/>
    <w:rsid w:val="009C3F1A"/>
    <w:rsid w:val="009C48B7"/>
    <w:rsid w:val="009C4992"/>
    <w:rsid w:val="009C49F4"/>
    <w:rsid w:val="009C4B47"/>
    <w:rsid w:val="009C4C79"/>
    <w:rsid w:val="009C4D4C"/>
    <w:rsid w:val="009C4FED"/>
    <w:rsid w:val="009C542B"/>
    <w:rsid w:val="009C5449"/>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F"/>
    <w:rsid w:val="009D1142"/>
    <w:rsid w:val="009D1438"/>
    <w:rsid w:val="009D160E"/>
    <w:rsid w:val="009D191C"/>
    <w:rsid w:val="009D1B43"/>
    <w:rsid w:val="009D1B8B"/>
    <w:rsid w:val="009D1E1B"/>
    <w:rsid w:val="009D281E"/>
    <w:rsid w:val="009D28F6"/>
    <w:rsid w:val="009D2A66"/>
    <w:rsid w:val="009D2B86"/>
    <w:rsid w:val="009D2C7E"/>
    <w:rsid w:val="009D2E33"/>
    <w:rsid w:val="009D3108"/>
    <w:rsid w:val="009D3173"/>
    <w:rsid w:val="009D3AEB"/>
    <w:rsid w:val="009D3BB6"/>
    <w:rsid w:val="009D3F8E"/>
    <w:rsid w:val="009D3FF4"/>
    <w:rsid w:val="009D430A"/>
    <w:rsid w:val="009D463E"/>
    <w:rsid w:val="009D46BD"/>
    <w:rsid w:val="009D48CB"/>
    <w:rsid w:val="009D4E16"/>
    <w:rsid w:val="009D4F41"/>
    <w:rsid w:val="009D54B4"/>
    <w:rsid w:val="009D58F3"/>
    <w:rsid w:val="009D5A1D"/>
    <w:rsid w:val="009D5AE2"/>
    <w:rsid w:val="009D5D44"/>
    <w:rsid w:val="009D5F2F"/>
    <w:rsid w:val="009D6002"/>
    <w:rsid w:val="009D65EE"/>
    <w:rsid w:val="009D6793"/>
    <w:rsid w:val="009D69EC"/>
    <w:rsid w:val="009D6E2D"/>
    <w:rsid w:val="009D705D"/>
    <w:rsid w:val="009D717C"/>
    <w:rsid w:val="009D75CE"/>
    <w:rsid w:val="009D7AFC"/>
    <w:rsid w:val="009D7CC4"/>
    <w:rsid w:val="009E0A6D"/>
    <w:rsid w:val="009E1200"/>
    <w:rsid w:val="009E18B5"/>
    <w:rsid w:val="009E18C5"/>
    <w:rsid w:val="009E2220"/>
    <w:rsid w:val="009E2464"/>
    <w:rsid w:val="009E251A"/>
    <w:rsid w:val="009E2A04"/>
    <w:rsid w:val="009E2A62"/>
    <w:rsid w:val="009E2BB6"/>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E7FA3"/>
    <w:rsid w:val="009F0947"/>
    <w:rsid w:val="009F0DF8"/>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42A"/>
    <w:rsid w:val="009F5614"/>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0DE1"/>
    <w:rsid w:val="00A016FC"/>
    <w:rsid w:val="00A017D6"/>
    <w:rsid w:val="00A01A63"/>
    <w:rsid w:val="00A01F67"/>
    <w:rsid w:val="00A02334"/>
    <w:rsid w:val="00A023BD"/>
    <w:rsid w:val="00A02719"/>
    <w:rsid w:val="00A02A9C"/>
    <w:rsid w:val="00A02B7F"/>
    <w:rsid w:val="00A0305F"/>
    <w:rsid w:val="00A031DF"/>
    <w:rsid w:val="00A03851"/>
    <w:rsid w:val="00A03A9F"/>
    <w:rsid w:val="00A03EEE"/>
    <w:rsid w:val="00A045CF"/>
    <w:rsid w:val="00A04962"/>
    <w:rsid w:val="00A04AB6"/>
    <w:rsid w:val="00A04D38"/>
    <w:rsid w:val="00A04E68"/>
    <w:rsid w:val="00A050F6"/>
    <w:rsid w:val="00A050F7"/>
    <w:rsid w:val="00A05454"/>
    <w:rsid w:val="00A054EE"/>
    <w:rsid w:val="00A0565E"/>
    <w:rsid w:val="00A05748"/>
    <w:rsid w:val="00A05835"/>
    <w:rsid w:val="00A05F45"/>
    <w:rsid w:val="00A06088"/>
    <w:rsid w:val="00A066E1"/>
    <w:rsid w:val="00A06B92"/>
    <w:rsid w:val="00A06FDF"/>
    <w:rsid w:val="00A07A42"/>
    <w:rsid w:val="00A101C8"/>
    <w:rsid w:val="00A105B4"/>
    <w:rsid w:val="00A10B05"/>
    <w:rsid w:val="00A10B2C"/>
    <w:rsid w:val="00A10C70"/>
    <w:rsid w:val="00A10D9C"/>
    <w:rsid w:val="00A10DC0"/>
    <w:rsid w:val="00A111E8"/>
    <w:rsid w:val="00A1125C"/>
    <w:rsid w:val="00A1184F"/>
    <w:rsid w:val="00A11A63"/>
    <w:rsid w:val="00A122B9"/>
    <w:rsid w:val="00A12526"/>
    <w:rsid w:val="00A12890"/>
    <w:rsid w:val="00A12B1A"/>
    <w:rsid w:val="00A12D09"/>
    <w:rsid w:val="00A12E51"/>
    <w:rsid w:val="00A13094"/>
    <w:rsid w:val="00A130AA"/>
    <w:rsid w:val="00A13275"/>
    <w:rsid w:val="00A138FA"/>
    <w:rsid w:val="00A13A6D"/>
    <w:rsid w:val="00A13AF0"/>
    <w:rsid w:val="00A13DE7"/>
    <w:rsid w:val="00A13F4A"/>
    <w:rsid w:val="00A14137"/>
    <w:rsid w:val="00A14527"/>
    <w:rsid w:val="00A14538"/>
    <w:rsid w:val="00A14711"/>
    <w:rsid w:val="00A14771"/>
    <w:rsid w:val="00A147CE"/>
    <w:rsid w:val="00A14925"/>
    <w:rsid w:val="00A1499E"/>
    <w:rsid w:val="00A1559F"/>
    <w:rsid w:val="00A157EB"/>
    <w:rsid w:val="00A159F1"/>
    <w:rsid w:val="00A15DB7"/>
    <w:rsid w:val="00A160BB"/>
    <w:rsid w:val="00A168F3"/>
    <w:rsid w:val="00A16949"/>
    <w:rsid w:val="00A16B82"/>
    <w:rsid w:val="00A16BD6"/>
    <w:rsid w:val="00A16D16"/>
    <w:rsid w:val="00A16D68"/>
    <w:rsid w:val="00A16D8A"/>
    <w:rsid w:val="00A17425"/>
    <w:rsid w:val="00A17565"/>
    <w:rsid w:val="00A17902"/>
    <w:rsid w:val="00A1792F"/>
    <w:rsid w:val="00A17EFB"/>
    <w:rsid w:val="00A200E5"/>
    <w:rsid w:val="00A20514"/>
    <w:rsid w:val="00A2056F"/>
    <w:rsid w:val="00A20645"/>
    <w:rsid w:val="00A207C6"/>
    <w:rsid w:val="00A20A83"/>
    <w:rsid w:val="00A216F2"/>
    <w:rsid w:val="00A218D4"/>
    <w:rsid w:val="00A21DD8"/>
    <w:rsid w:val="00A21E8E"/>
    <w:rsid w:val="00A21F72"/>
    <w:rsid w:val="00A22196"/>
    <w:rsid w:val="00A2225A"/>
    <w:rsid w:val="00A2245E"/>
    <w:rsid w:val="00A2246A"/>
    <w:rsid w:val="00A2252F"/>
    <w:rsid w:val="00A228D3"/>
    <w:rsid w:val="00A228F3"/>
    <w:rsid w:val="00A2295D"/>
    <w:rsid w:val="00A22A78"/>
    <w:rsid w:val="00A22FFA"/>
    <w:rsid w:val="00A23593"/>
    <w:rsid w:val="00A2394A"/>
    <w:rsid w:val="00A23AA7"/>
    <w:rsid w:val="00A23B75"/>
    <w:rsid w:val="00A23F98"/>
    <w:rsid w:val="00A244B8"/>
    <w:rsid w:val="00A244E2"/>
    <w:rsid w:val="00A24752"/>
    <w:rsid w:val="00A2498E"/>
    <w:rsid w:val="00A25547"/>
    <w:rsid w:val="00A25B2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CF5"/>
    <w:rsid w:val="00A30E2E"/>
    <w:rsid w:val="00A30ECB"/>
    <w:rsid w:val="00A30FCC"/>
    <w:rsid w:val="00A311BD"/>
    <w:rsid w:val="00A313AE"/>
    <w:rsid w:val="00A315E2"/>
    <w:rsid w:val="00A31647"/>
    <w:rsid w:val="00A316CB"/>
    <w:rsid w:val="00A31886"/>
    <w:rsid w:val="00A31A2E"/>
    <w:rsid w:val="00A31B4A"/>
    <w:rsid w:val="00A31C03"/>
    <w:rsid w:val="00A31FCB"/>
    <w:rsid w:val="00A32302"/>
    <w:rsid w:val="00A324AE"/>
    <w:rsid w:val="00A326BB"/>
    <w:rsid w:val="00A3285C"/>
    <w:rsid w:val="00A32CE4"/>
    <w:rsid w:val="00A32DC4"/>
    <w:rsid w:val="00A32F44"/>
    <w:rsid w:val="00A32FCC"/>
    <w:rsid w:val="00A33485"/>
    <w:rsid w:val="00A338F8"/>
    <w:rsid w:val="00A33A33"/>
    <w:rsid w:val="00A33CE6"/>
    <w:rsid w:val="00A3461E"/>
    <w:rsid w:val="00A34EF5"/>
    <w:rsid w:val="00A35027"/>
    <w:rsid w:val="00A3568F"/>
    <w:rsid w:val="00A35ABC"/>
    <w:rsid w:val="00A35BFF"/>
    <w:rsid w:val="00A35E18"/>
    <w:rsid w:val="00A35FF9"/>
    <w:rsid w:val="00A361A5"/>
    <w:rsid w:val="00A36782"/>
    <w:rsid w:val="00A36A51"/>
    <w:rsid w:val="00A36B9E"/>
    <w:rsid w:val="00A3797A"/>
    <w:rsid w:val="00A37D6E"/>
    <w:rsid w:val="00A37D73"/>
    <w:rsid w:val="00A401B1"/>
    <w:rsid w:val="00A402D9"/>
    <w:rsid w:val="00A4039F"/>
    <w:rsid w:val="00A40456"/>
    <w:rsid w:val="00A40823"/>
    <w:rsid w:val="00A40BF7"/>
    <w:rsid w:val="00A40CB8"/>
    <w:rsid w:val="00A40F0D"/>
    <w:rsid w:val="00A412A4"/>
    <w:rsid w:val="00A4141A"/>
    <w:rsid w:val="00A4160D"/>
    <w:rsid w:val="00A4177B"/>
    <w:rsid w:val="00A41825"/>
    <w:rsid w:val="00A41855"/>
    <w:rsid w:val="00A418E3"/>
    <w:rsid w:val="00A41B44"/>
    <w:rsid w:val="00A41DE7"/>
    <w:rsid w:val="00A42009"/>
    <w:rsid w:val="00A4209E"/>
    <w:rsid w:val="00A421D1"/>
    <w:rsid w:val="00A425EE"/>
    <w:rsid w:val="00A427E4"/>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C31"/>
    <w:rsid w:val="00A463CF"/>
    <w:rsid w:val="00A468C5"/>
    <w:rsid w:val="00A469C0"/>
    <w:rsid w:val="00A46B5B"/>
    <w:rsid w:val="00A46D84"/>
    <w:rsid w:val="00A47033"/>
    <w:rsid w:val="00A4726E"/>
    <w:rsid w:val="00A473E2"/>
    <w:rsid w:val="00A47635"/>
    <w:rsid w:val="00A47AE8"/>
    <w:rsid w:val="00A47BF3"/>
    <w:rsid w:val="00A503C8"/>
    <w:rsid w:val="00A50942"/>
    <w:rsid w:val="00A509C8"/>
    <w:rsid w:val="00A50C42"/>
    <w:rsid w:val="00A50D31"/>
    <w:rsid w:val="00A50DE0"/>
    <w:rsid w:val="00A50F66"/>
    <w:rsid w:val="00A5110B"/>
    <w:rsid w:val="00A515A0"/>
    <w:rsid w:val="00A517D1"/>
    <w:rsid w:val="00A51F5E"/>
    <w:rsid w:val="00A5210A"/>
    <w:rsid w:val="00A52237"/>
    <w:rsid w:val="00A52306"/>
    <w:rsid w:val="00A524E2"/>
    <w:rsid w:val="00A529BC"/>
    <w:rsid w:val="00A52A4B"/>
    <w:rsid w:val="00A52F8C"/>
    <w:rsid w:val="00A53030"/>
    <w:rsid w:val="00A5394D"/>
    <w:rsid w:val="00A539DB"/>
    <w:rsid w:val="00A53AB6"/>
    <w:rsid w:val="00A53AF5"/>
    <w:rsid w:val="00A53F3D"/>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2CB"/>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08"/>
    <w:rsid w:val="00A67895"/>
    <w:rsid w:val="00A6799F"/>
    <w:rsid w:val="00A679EE"/>
    <w:rsid w:val="00A67BCE"/>
    <w:rsid w:val="00A700E9"/>
    <w:rsid w:val="00A701E2"/>
    <w:rsid w:val="00A7053B"/>
    <w:rsid w:val="00A70D7E"/>
    <w:rsid w:val="00A70E89"/>
    <w:rsid w:val="00A70F27"/>
    <w:rsid w:val="00A71251"/>
    <w:rsid w:val="00A7142D"/>
    <w:rsid w:val="00A714A8"/>
    <w:rsid w:val="00A71677"/>
    <w:rsid w:val="00A716E0"/>
    <w:rsid w:val="00A71766"/>
    <w:rsid w:val="00A71820"/>
    <w:rsid w:val="00A71A48"/>
    <w:rsid w:val="00A71A8D"/>
    <w:rsid w:val="00A71B09"/>
    <w:rsid w:val="00A71D37"/>
    <w:rsid w:val="00A721AF"/>
    <w:rsid w:val="00A72236"/>
    <w:rsid w:val="00A72545"/>
    <w:rsid w:val="00A7289C"/>
    <w:rsid w:val="00A72BC8"/>
    <w:rsid w:val="00A72D84"/>
    <w:rsid w:val="00A72F50"/>
    <w:rsid w:val="00A7342F"/>
    <w:rsid w:val="00A73547"/>
    <w:rsid w:val="00A73A77"/>
    <w:rsid w:val="00A73D86"/>
    <w:rsid w:val="00A73DD8"/>
    <w:rsid w:val="00A742FA"/>
    <w:rsid w:val="00A74579"/>
    <w:rsid w:val="00A74655"/>
    <w:rsid w:val="00A74CB1"/>
    <w:rsid w:val="00A74E5B"/>
    <w:rsid w:val="00A75453"/>
    <w:rsid w:val="00A75457"/>
    <w:rsid w:val="00A7590D"/>
    <w:rsid w:val="00A759F3"/>
    <w:rsid w:val="00A762C2"/>
    <w:rsid w:val="00A765B9"/>
    <w:rsid w:val="00A7665A"/>
    <w:rsid w:val="00A7678F"/>
    <w:rsid w:val="00A767CB"/>
    <w:rsid w:val="00A76A12"/>
    <w:rsid w:val="00A76C18"/>
    <w:rsid w:val="00A76CCE"/>
    <w:rsid w:val="00A76D5B"/>
    <w:rsid w:val="00A77280"/>
    <w:rsid w:val="00A773C6"/>
    <w:rsid w:val="00A7784F"/>
    <w:rsid w:val="00A779FF"/>
    <w:rsid w:val="00A77A1D"/>
    <w:rsid w:val="00A77AAC"/>
    <w:rsid w:val="00A77C4D"/>
    <w:rsid w:val="00A80197"/>
    <w:rsid w:val="00A80323"/>
    <w:rsid w:val="00A80339"/>
    <w:rsid w:val="00A80513"/>
    <w:rsid w:val="00A8055B"/>
    <w:rsid w:val="00A80A66"/>
    <w:rsid w:val="00A80A93"/>
    <w:rsid w:val="00A80BEF"/>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A6F"/>
    <w:rsid w:val="00A85E8B"/>
    <w:rsid w:val="00A862F0"/>
    <w:rsid w:val="00A869F0"/>
    <w:rsid w:val="00A86A7D"/>
    <w:rsid w:val="00A86F96"/>
    <w:rsid w:val="00A870C1"/>
    <w:rsid w:val="00A870EA"/>
    <w:rsid w:val="00A87670"/>
    <w:rsid w:val="00A87930"/>
    <w:rsid w:val="00A87A5B"/>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6D5"/>
    <w:rsid w:val="00A93838"/>
    <w:rsid w:val="00A93A02"/>
    <w:rsid w:val="00A93A6D"/>
    <w:rsid w:val="00A93D28"/>
    <w:rsid w:val="00A9431E"/>
    <w:rsid w:val="00A947C6"/>
    <w:rsid w:val="00A94A37"/>
    <w:rsid w:val="00A94A62"/>
    <w:rsid w:val="00A950A5"/>
    <w:rsid w:val="00A9514B"/>
    <w:rsid w:val="00A955EA"/>
    <w:rsid w:val="00A95E7E"/>
    <w:rsid w:val="00A9613F"/>
    <w:rsid w:val="00A9620E"/>
    <w:rsid w:val="00A9644E"/>
    <w:rsid w:val="00A9649F"/>
    <w:rsid w:val="00A965B9"/>
    <w:rsid w:val="00A968BA"/>
    <w:rsid w:val="00A96978"/>
    <w:rsid w:val="00A96C5C"/>
    <w:rsid w:val="00A96D4A"/>
    <w:rsid w:val="00A96E8C"/>
    <w:rsid w:val="00A9701B"/>
    <w:rsid w:val="00A97457"/>
    <w:rsid w:val="00A975D7"/>
    <w:rsid w:val="00A977CF"/>
    <w:rsid w:val="00A9786D"/>
    <w:rsid w:val="00A97A51"/>
    <w:rsid w:val="00A97AF3"/>
    <w:rsid w:val="00A97C5A"/>
    <w:rsid w:val="00A97D77"/>
    <w:rsid w:val="00AA0448"/>
    <w:rsid w:val="00AA0A1B"/>
    <w:rsid w:val="00AA0DD9"/>
    <w:rsid w:val="00AA1051"/>
    <w:rsid w:val="00AA17B4"/>
    <w:rsid w:val="00AA1B66"/>
    <w:rsid w:val="00AA1EDB"/>
    <w:rsid w:val="00AA2439"/>
    <w:rsid w:val="00AA2533"/>
    <w:rsid w:val="00AA2910"/>
    <w:rsid w:val="00AA2A93"/>
    <w:rsid w:val="00AA2D4D"/>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676"/>
    <w:rsid w:val="00AB191F"/>
    <w:rsid w:val="00AB1F71"/>
    <w:rsid w:val="00AB210A"/>
    <w:rsid w:val="00AB2175"/>
    <w:rsid w:val="00AB2531"/>
    <w:rsid w:val="00AB265F"/>
    <w:rsid w:val="00AB2812"/>
    <w:rsid w:val="00AB2B5F"/>
    <w:rsid w:val="00AB2EAA"/>
    <w:rsid w:val="00AB30E1"/>
    <w:rsid w:val="00AB374D"/>
    <w:rsid w:val="00AB3A74"/>
    <w:rsid w:val="00AB3EBD"/>
    <w:rsid w:val="00AB439F"/>
    <w:rsid w:val="00AB489B"/>
    <w:rsid w:val="00AB4E16"/>
    <w:rsid w:val="00AB5055"/>
    <w:rsid w:val="00AB505C"/>
    <w:rsid w:val="00AB51B5"/>
    <w:rsid w:val="00AB53BB"/>
    <w:rsid w:val="00AB5466"/>
    <w:rsid w:val="00AB57CD"/>
    <w:rsid w:val="00AB594D"/>
    <w:rsid w:val="00AB5D81"/>
    <w:rsid w:val="00AB6039"/>
    <w:rsid w:val="00AB6154"/>
    <w:rsid w:val="00AB623D"/>
    <w:rsid w:val="00AB629B"/>
    <w:rsid w:val="00AB63AA"/>
    <w:rsid w:val="00AB6734"/>
    <w:rsid w:val="00AB68AB"/>
    <w:rsid w:val="00AB6FAB"/>
    <w:rsid w:val="00AB76AC"/>
    <w:rsid w:val="00AB7BF0"/>
    <w:rsid w:val="00AB7C79"/>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4AF"/>
    <w:rsid w:val="00AC45B4"/>
    <w:rsid w:val="00AC46E5"/>
    <w:rsid w:val="00AC4F70"/>
    <w:rsid w:val="00AC5253"/>
    <w:rsid w:val="00AC52A0"/>
    <w:rsid w:val="00AC550D"/>
    <w:rsid w:val="00AC5ADC"/>
    <w:rsid w:val="00AC61E8"/>
    <w:rsid w:val="00AC65E0"/>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65E"/>
    <w:rsid w:val="00AD59D9"/>
    <w:rsid w:val="00AD5ADB"/>
    <w:rsid w:val="00AD5AF1"/>
    <w:rsid w:val="00AD5BCB"/>
    <w:rsid w:val="00AD5CBC"/>
    <w:rsid w:val="00AD62E2"/>
    <w:rsid w:val="00AD6440"/>
    <w:rsid w:val="00AD6637"/>
    <w:rsid w:val="00AD6659"/>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3F8"/>
    <w:rsid w:val="00AE2434"/>
    <w:rsid w:val="00AE2AB2"/>
    <w:rsid w:val="00AE2DA1"/>
    <w:rsid w:val="00AE2E06"/>
    <w:rsid w:val="00AE2E2F"/>
    <w:rsid w:val="00AE3D32"/>
    <w:rsid w:val="00AE3E59"/>
    <w:rsid w:val="00AE40DA"/>
    <w:rsid w:val="00AE418B"/>
    <w:rsid w:val="00AE4407"/>
    <w:rsid w:val="00AE46B1"/>
    <w:rsid w:val="00AE4948"/>
    <w:rsid w:val="00AE4AEC"/>
    <w:rsid w:val="00AE4EE0"/>
    <w:rsid w:val="00AE5065"/>
    <w:rsid w:val="00AE51FA"/>
    <w:rsid w:val="00AE55A4"/>
    <w:rsid w:val="00AE618C"/>
    <w:rsid w:val="00AE61E5"/>
    <w:rsid w:val="00AE61FD"/>
    <w:rsid w:val="00AE6328"/>
    <w:rsid w:val="00AE6385"/>
    <w:rsid w:val="00AE6868"/>
    <w:rsid w:val="00AE6943"/>
    <w:rsid w:val="00AE6B1C"/>
    <w:rsid w:val="00AE6BBC"/>
    <w:rsid w:val="00AE719D"/>
    <w:rsid w:val="00AE734E"/>
    <w:rsid w:val="00AE7C25"/>
    <w:rsid w:val="00AF001C"/>
    <w:rsid w:val="00AF03AC"/>
    <w:rsid w:val="00AF03D5"/>
    <w:rsid w:val="00AF0E33"/>
    <w:rsid w:val="00AF1371"/>
    <w:rsid w:val="00AF1732"/>
    <w:rsid w:val="00AF1832"/>
    <w:rsid w:val="00AF22D4"/>
    <w:rsid w:val="00AF2595"/>
    <w:rsid w:val="00AF298F"/>
    <w:rsid w:val="00AF2B1B"/>
    <w:rsid w:val="00AF320A"/>
    <w:rsid w:val="00AF35C0"/>
    <w:rsid w:val="00AF3B78"/>
    <w:rsid w:val="00AF3BDC"/>
    <w:rsid w:val="00AF43AF"/>
    <w:rsid w:val="00AF468A"/>
    <w:rsid w:val="00AF46FF"/>
    <w:rsid w:val="00AF486B"/>
    <w:rsid w:val="00AF49FA"/>
    <w:rsid w:val="00AF4D6D"/>
    <w:rsid w:val="00AF4DB9"/>
    <w:rsid w:val="00AF4FAA"/>
    <w:rsid w:val="00AF51B2"/>
    <w:rsid w:val="00AF5481"/>
    <w:rsid w:val="00AF5AFA"/>
    <w:rsid w:val="00AF5EF2"/>
    <w:rsid w:val="00AF5F80"/>
    <w:rsid w:val="00AF60FA"/>
    <w:rsid w:val="00AF6234"/>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453"/>
    <w:rsid w:val="00B004E2"/>
    <w:rsid w:val="00B005CE"/>
    <w:rsid w:val="00B00854"/>
    <w:rsid w:val="00B009EA"/>
    <w:rsid w:val="00B00C70"/>
    <w:rsid w:val="00B00F45"/>
    <w:rsid w:val="00B018AC"/>
    <w:rsid w:val="00B0242F"/>
    <w:rsid w:val="00B02541"/>
    <w:rsid w:val="00B0276A"/>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A4A"/>
    <w:rsid w:val="00B04DB6"/>
    <w:rsid w:val="00B05065"/>
    <w:rsid w:val="00B05532"/>
    <w:rsid w:val="00B05753"/>
    <w:rsid w:val="00B05931"/>
    <w:rsid w:val="00B05C62"/>
    <w:rsid w:val="00B05FE1"/>
    <w:rsid w:val="00B061C9"/>
    <w:rsid w:val="00B0640F"/>
    <w:rsid w:val="00B065D8"/>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83C"/>
    <w:rsid w:val="00B11AF1"/>
    <w:rsid w:val="00B11C16"/>
    <w:rsid w:val="00B11D45"/>
    <w:rsid w:val="00B11EDE"/>
    <w:rsid w:val="00B11FFB"/>
    <w:rsid w:val="00B12283"/>
    <w:rsid w:val="00B12840"/>
    <w:rsid w:val="00B12D35"/>
    <w:rsid w:val="00B12F93"/>
    <w:rsid w:val="00B12FA5"/>
    <w:rsid w:val="00B13075"/>
    <w:rsid w:val="00B1329A"/>
    <w:rsid w:val="00B133E0"/>
    <w:rsid w:val="00B13491"/>
    <w:rsid w:val="00B13630"/>
    <w:rsid w:val="00B1387E"/>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F04"/>
    <w:rsid w:val="00B16FBB"/>
    <w:rsid w:val="00B176B7"/>
    <w:rsid w:val="00B17ED9"/>
    <w:rsid w:val="00B20107"/>
    <w:rsid w:val="00B20465"/>
    <w:rsid w:val="00B20567"/>
    <w:rsid w:val="00B20973"/>
    <w:rsid w:val="00B20B45"/>
    <w:rsid w:val="00B20CC6"/>
    <w:rsid w:val="00B20D17"/>
    <w:rsid w:val="00B20F9B"/>
    <w:rsid w:val="00B2101D"/>
    <w:rsid w:val="00B21215"/>
    <w:rsid w:val="00B21326"/>
    <w:rsid w:val="00B21485"/>
    <w:rsid w:val="00B21A37"/>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85E"/>
    <w:rsid w:val="00B24A37"/>
    <w:rsid w:val="00B24AAA"/>
    <w:rsid w:val="00B24CB6"/>
    <w:rsid w:val="00B24DE7"/>
    <w:rsid w:val="00B25053"/>
    <w:rsid w:val="00B25173"/>
    <w:rsid w:val="00B252B1"/>
    <w:rsid w:val="00B252EA"/>
    <w:rsid w:val="00B2628B"/>
    <w:rsid w:val="00B26778"/>
    <w:rsid w:val="00B26AF5"/>
    <w:rsid w:val="00B2714C"/>
    <w:rsid w:val="00B27680"/>
    <w:rsid w:val="00B2793B"/>
    <w:rsid w:val="00B27C57"/>
    <w:rsid w:val="00B27E16"/>
    <w:rsid w:val="00B27E33"/>
    <w:rsid w:val="00B27E6D"/>
    <w:rsid w:val="00B27FFE"/>
    <w:rsid w:val="00B3000B"/>
    <w:rsid w:val="00B30296"/>
    <w:rsid w:val="00B303EA"/>
    <w:rsid w:val="00B309E9"/>
    <w:rsid w:val="00B30DD8"/>
    <w:rsid w:val="00B30E85"/>
    <w:rsid w:val="00B30EDC"/>
    <w:rsid w:val="00B312C9"/>
    <w:rsid w:val="00B31463"/>
    <w:rsid w:val="00B3167C"/>
    <w:rsid w:val="00B3186A"/>
    <w:rsid w:val="00B31AA9"/>
    <w:rsid w:val="00B31BCE"/>
    <w:rsid w:val="00B31CA4"/>
    <w:rsid w:val="00B31E3F"/>
    <w:rsid w:val="00B32225"/>
    <w:rsid w:val="00B3248C"/>
    <w:rsid w:val="00B32B51"/>
    <w:rsid w:val="00B32E77"/>
    <w:rsid w:val="00B32EDB"/>
    <w:rsid w:val="00B32FBA"/>
    <w:rsid w:val="00B331DF"/>
    <w:rsid w:val="00B334D2"/>
    <w:rsid w:val="00B33524"/>
    <w:rsid w:val="00B3384F"/>
    <w:rsid w:val="00B33AE1"/>
    <w:rsid w:val="00B33C2C"/>
    <w:rsid w:val="00B347A0"/>
    <w:rsid w:val="00B34DEA"/>
    <w:rsid w:val="00B34FBA"/>
    <w:rsid w:val="00B353CB"/>
    <w:rsid w:val="00B3565D"/>
    <w:rsid w:val="00B35A14"/>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48C"/>
    <w:rsid w:val="00B41707"/>
    <w:rsid w:val="00B41726"/>
    <w:rsid w:val="00B41951"/>
    <w:rsid w:val="00B41B2E"/>
    <w:rsid w:val="00B420A4"/>
    <w:rsid w:val="00B423A0"/>
    <w:rsid w:val="00B42EEB"/>
    <w:rsid w:val="00B42F55"/>
    <w:rsid w:val="00B4330A"/>
    <w:rsid w:val="00B439A1"/>
    <w:rsid w:val="00B4427A"/>
    <w:rsid w:val="00B445D5"/>
    <w:rsid w:val="00B4478B"/>
    <w:rsid w:val="00B448D1"/>
    <w:rsid w:val="00B44AA8"/>
    <w:rsid w:val="00B44D64"/>
    <w:rsid w:val="00B44F12"/>
    <w:rsid w:val="00B4518E"/>
    <w:rsid w:val="00B455EE"/>
    <w:rsid w:val="00B455FA"/>
    <w:rsid w:val="00B456F0"/>
    <w:rsid w:val="00B45750"/>
    <w:rsid w:val="00B45928"/>
    <w:rsid w:val="00B45AB1"/>
    <w:rsid w:val="00B45F1E"/>
    <w:rsid w:val="00B46086"/>
    <w:rsid w:val="00B460E9"/>
    <w:rsid w:val="00B4615F"/>
    <w:rsid w:val="00B463EE"/>
    <w:rsid w:val="00B46645"/>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0FAB"/>
    <w:rsid w:val="00B5114E"/>
    <w:rsid w:val="00B511BF"/>
    <w:rsid w:val="00B51286"/>
    <w:rsid w:val="00B512B6"/>
    <w:rsid w:val="00B516B2"/>
    <w:rsid w:val="00B51717"/>
    <w:rsid w:val="00B5183E"/>
    <w:rsid w:val="00B51928"/>
    <w:rsid w:val="00B5197D"/>
    <w:rsid w:val="00B51B1D"/>
    <w:rsid w:val="00B51E1D"/>
    <w:rsid w:val="00B52337"/>
    <w:rsid w:val="00B5252B"/>
    <w:rsid w:val="00B529F1"/>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5759F"/>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1F2"/>
    <w:rsid w:val="00B67627"/>
    <w:rsid w:val="00B67CDF"/>
    <w:rsid w:val="00B700A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5F"/>
    <w:rsid w:val="00B71698"/>
    <w:rsid w:val="00B716C3"/>
    <w:rsid w:val="00B7193F"/>
    <w:rsid w:val="00B72068"/>
    <w:rsid w:val="00B720CF"/>
    <w:rsid w:val="00B7259F"/>
    <w:rsid w:val="00B7262B"/>
    <w:rsid w:val="00B72647"/>
    <w:rsid w:val="00B7293F"/>
    <w:rsid w:val="00B7297E"/>
    <w:rsid w:val="00B72BCD"/>
    <w:rsid w:val="00B72E28"/>
    <w:rsid w:val="00B733F5"/>
    <w:rsid w:val="00B73886"/>
    <w:rsid w:val="00B73A73"/>
    <w:rsid w:val="00B73C28"/>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284"/>
    <w:rsid w:val="00B77308"/>
    <w:rsid w:val="00B7736C"/>
    <w:rsid w:val="00B77383"/>
    <w:rsid w:val="00B773A9"/>
    <w:rsid w:val="00B773D3"/>
    <w:rsid w:val="00B776D1"/>
    <w:rsid w:val="00B7788A"/>
    <w:rsid w:val="00B77DD2"/>
    <w:rsid w:val="00B80108"/>
    <w:rsid w:val="00B8010F"/>
    <w:rsid w:val="00B8027A"/>
    <w:rsid w:val="00B80660"/>
    <w:rsid w:val="00B80774"/>
    <w:rsid w:val="00B80882"/>
    <w:rsid w:val="00B80C7A"/>
    <w:rsid w:val="00B80E5E"/>
    <w:rsid w:val="00B810E9"/>
    <w:rsid w:val="00B81444"/>
    <w:rsid w:val="00B81C02"/>
    <w:rsid w:val="00B81C35"/>
    <w:rsid w:val="00B81C69"/>
    <w:rsid w:val="00B81FE9"/>
    <w:rsid w:val="00B821C4"/>
    <w:rsid w:val="00B823C7"/>
    <w:rsid w:val="00B82604"/>
    <w:rsid w:val="00B826B3"/>
    <w:rsid w:val="00B82A92"/>
    <w:rsid w:val="00B82C74"/>
    <w:rsid w:val="00B82CFD"/>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067"/>
    <w:rsid w:val="00B852F0"/>
    <w:rsid w:val="00B85355"/>
    <w:rsid w:val="00B8538D"/>
    <w:rsid w:val="00B854A8"/>
    <w:rsid w:val="00B85511"/>
    <w:rsid w:val="00B8580A"/>
    <w:rsid w:val="00B8599B"/>
    <w:rsid w:val="00B86184"/>
    <w:rsid w:val="00B86238"/>
    <w:rsid w:val="00B862FA"/>
    <w:rsid w:val="00B86A50"/>
    <w:rsid w:val="00B86F0D"/>
    <w:rsid w:val="00B87028"/>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35CD"/>
    <w:rsid w:val="00B93649"/>
    <w:rsid w:val="00B93792"/>
    <w:rsid w:val="00B93BF3"/>
    <w:rsid w:val="00B93D16"/>
    <w:rsid w:val="00B93D5A"/>
    <w:rsid w:val="00B93DE2"/>
    <w:rsid w:val="00B93FFA"/>
    <w:rsid w:val="00B94221"/>
    <w:rsid w:val="00B943CB"/>
    <w:rsid w:val="00B9443A"/>
    <w:rsid w:val="00B9453D"/>
    <w:rsid w:val="00B94609"/>
    <w:rsid w:val="00B9471A"/>
    <w:rsid w:val="00B9478C"/>
    <w:rsid w:val="00B947C9"/>
    <w:rsid w:val="00B94834"/>
    <w:rsid w:val="00B949C2"/>
    <w:rsid w:val="00B94E05"/>
    <w:rsid w:val="00B94F92"/>
    <w:rsid w:val="00B94FF0"/>
    <w:rsid w:val="00B95255"/>
    <w:rsid w:val="00B9551F"/>
    <w:rsid w:val="00B95675"/>
    <w:rsid w:val="00B95BA9"/>
    <w:rsid w:val="00B95BD7"/>
    <w:rsid w:val="00B95D3C"/>
    <w:rsid w:val="00B95E79"/>
    <w:rsid w:val="00B9615C"/>
    <w:rsid w:val="00B96455"/>
    <w:rsid w:val="00B96708"/>
    <w:rsid w:val="00B967DB"/>
    <w:rsid w:val="00B96FB8"/>
    <w:rsid w:val="00B970C6"/>
    <w:rsid w:val="00B972D2"/>
    <w:rsid w:val="00B9743B"/>
    <w:rsid w:val="00B9765F"/>
    <w:rsid w:val="00B97A01"/>
    <w:rsid w:val="00B97D50"/>
    <w:rsid w:val="00B97D79"/>
    <w:rsid w:val="00BA01D9"/>
    <w:rsid w:val="00BA0248"/>
    <w:rsid w:val="00BA02EB"/>
    <w:rsid w:val="00BA05D4"/>
    <w:rsid w:val="00BA0936"/>
    <w:rsid w:val="00BA0B8E"/>
    <w:rsid w:val="00BA1455"/>
    <w:rsid w:val="00BA14A7"/>
    <w:rsid w:val="00BA16B7"/>
    <w:rsid w:val="00BA16C8"/>
    <w:rsid w:val="00BA1CC0"/>
    <w:rsid w:val="00BA205D"/>
    <w:rsid w:val="00BA3082"/>
    <w:rsid w:val="00BA352D"/>
    <w:rsid w:val="00BA3AF4"/>
    <w:rsid w:val="00BA3B75"/>
    <w:rsid w:val="00BA3D19"/>
    <w:rsid w:val="00BA411F"/>
    <w:rsid w:val="00BA429A"/>
    <w:rsid w:val="00BA47E4"/>
    <w:rsid w:val="00BA4AE9"/>
    <w:rsid w:val="00BA4B43"/>
    <w:rsid w:val="00BA4C1F"/>
    <w:rsid w:val="00BA4D39"/>
    <w:rsid w:val="00BA4E18"/>
    <w:rsid w:val="00BA4EDB"/>
    <w:rsid w:val="00BA4F59"/>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24C2"/>
    <w:rsid w:val="00BB2514"/>
    <w:rsid w:val="00BB259B"/>
    <w:rsid w:val="00BB2B97"/>
    <w:rsid w:val="00BB2D49"/>
    <w:rsid w:val="00BB2E7D"/>
    <w:rsid w:val="00BB2EDF"/>
    <w:rsid w:val="00BB318C"/>
    <w:rsid w:val="00BB340B"/>
    <w:rsid w:val="00BB3B1F"/>
    <w:rsid w:val="00BB3FF3"/>
    <w:rsid w:val="00BB412B"/>
    <w:rsid w:val="00BB43DD"/>
    <w:rsid w:val="00BB43F8"/>
    <w:rsid w:val="00BB46F2"/>
    <w:rsid w:val="00BB4A68"/>
    <w:rsid w:val="00BB4AFF"/>
    <w:rsid w:val="00BB4C1F"/>
    <w:rsid w:val="00BB4D75"/>
    <w:rsid w:val="00BB51C1"/>
    <w:rsid w:val="00BB56AA"/>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614"/>
    <w:rsid w:val="00BB797D"/>
    <w:rsid w:val="00BB7A1E"/>
    <w:rsid w:val="00BB7C73"/>
    <w:rsid w:val="00BB7FEA"/>
    <w:rsid w:val="00BC0030"/>
    <w:rsid w:val="00BC0079"/>
    <w:rsid w:val="00BC08B2"/>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8A4"/>
    <w:rsid w:val="00BC3F35"/>
    <w:rsid w:val="00BC40AD"/>
    <w:rsid w:val="00BC414D"/>
    <w:rsid w:val="00BC4267"/>
    <w:rsid w:val="00BC4791"/>
    <w:rsid w:val="00BC4838"/>
    <w:rsid w:val="00BC48E2"/>
    <w:rsid w:val="00BC4A4B"/>
    <w:rsid w:val="00BC4A4D"/>
    <w:rsid w:val="00BC4E87"/>
    <w:rsid w:val="00BC5021"/>
    <w:rsid w:val="00BC508F"/>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853"/>
    <w:rsid w:val="00BE5C40"/>
    <w:rsid w:val="00BE5D35"/>
    <w:rsid w:val="00BE5F18"/>
    <w:rsid w:val="00BE5FE9"/>
    <w:rsid w:val="00BE60E8"/>
    <w:rsid w:val="00BE63A7"/>
    <w:rsid w:val="00BE645C"/>
    <w:rsid w:val="00BE6529"/>
    <w:rsid w:val="00BE66BF"/>
    <w:rsid w:val="00BE67CF"/>
    <w:rsid w:val="00BE69F9"/>
    <w:rsid w:val="00BE739E"/>
    <w:rsid w:val="00BE753D"/>
    <w:rsid w:val="00BE7773"/>
    <w:rsid w:val="00BE7C72"/>
    <w:rsid w:val="00BE7E61"/>
    <w:rsid w:val="00BF02EB"/>
    <w:rsid w:val="00BF0371"/>
    <w:rsid w:val="00BF04F8"/>
    <w:rsid w:val="00BF0576"/>
    <w:rsid w:val="00BF0759"/>
    <w:rsid w:val="00BF0C12"/>
    <w:rsid w:val="00BF0D76"/>
    <w:rsid w:val="00BF126F"/>
    <w:rsid w:val="00BF14B4"/>
    <w:rsid w:val="00BF1633"/>
    <w:rsid w:val="00BF1BAE"/>
    <w:rsid w:val="00BF1DB8"/>
    <w:rsid w:val="00BF22C8"/>
    <w:rsid w:val="00BF23E8"/>
    <w:rsid w:val="00BF2408"/>
    <w:rsid w:val="00BF26E3"/>
    <w:rsid w:val="00BF278E"/>
    <w:rsid w:val="00BF2A27"/>
    <w:rsid w:val="00BF2B4F"/>
    <w:rsid w:val="00BF2BE5"/>
    <w:rsid w:val="00BF319E"/>
    <w:rsid w:val="00BF332E"/>
    <w:rsid w:val="00BF3416"/>
    <w:rsid w:val="00BF388E"/>
    <w:rsid w:val="00BF39BD"/>
    <w:rsid w:val="00BF39E0"/>
    <w:rsid w:val="00BF3C76"/>
    <w:rsid w:val="00BF3F4C"/>
    <w:rsid w:val="00BF4256"/>
    <w:rsid w:val="00BF42CA"/>
    <w:rsid w:val="00BF45C2"/>
    <w:rsid w:val="00BF4BD4"/>
    <w:rsid w:val="00BF51AC"/>
    <w:rsid w:val="00BF51CC"/>
    <w:rsid w:val="00BF5246"/>
    <w:rsid w:val="00BF53A0"/>
    <w:rsid w:val="00BF53D6"/>
    <w:rsid w:val="00BF55E3"/>
    <w:rsid w:val="00BF5774"/>
    <w:rsid w:val="00BF5A07"/>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C00362"/>
    <w:rsid w:val="00C00619"/>
    <w:rsid w:val="00C00A60"/>
    <w:rsid w:val="00C00B8E"/>
    <w:rsid w:val="00C00C76"/>
    <w:rsid w:val="00C00D7C"/>
    <w:rsid w:val="00C00E68"/>
    <w:rsid w:val="00C00ED1"/>
    <w:rsid w:val="00C00F8F"/>
    <w:rsid w:val="00C01122"/>
    <w:rsid w:val="00C0130C"/>
    <w:rsid w:val="00C01671"/>
    <w:rsid w:val="00C01A4B"/>
    <w:rsid w:val="00C01AE1"/>
    <w:rsid w:val="00C023BF"/>
    <w:rsid w:val="00C0252B"/>
    <w:rsid w:val="00C02684"/>
    <w:rsid w:val="00C02BE1"/>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D40"/>
    <w:rsid w:val="00C05FD1"/>
    <w:rsid w:val="00C062CA"/>
    <w:rsid w:val="00C0630A"/>
    <w:rsid w:val="00C06516"/>
    <w:rsid w:val="00C06525"/>
    <w:rsid w:val="00C06795"/>
    <w:rsid w:val="00C067BB"/>
    <w:rsid w:val="00C06844"/>
    <w:rsid w:val="00C069A9"/>
    <w:rsid w:val="00C06B58"/>
    <w:rsid w:val="00C06D3A"/>
    <w:rsid w:val="00C06E2F"/>
    <w:rsid w:val="00C07269"/>
    <w:rsid w:val="00C07388"/>
    <w:rsid w:val="00C073C6"/>
    <w:rsid w:val="00C07469"/>
    <w:rsid w:val="00C07597"/>
    <w:rsid w:val="00C07717"/>
    <w:rsid w:val="00C07806"/>
    <w:rsid w:val="00C079F9"/>
    <w:rsid w:val="00C07B69"/>
    <w:rsid w:val="00C101C8"/>
    <w:rsid w:val="00C105FE"/>
    <w:rsid w:val="00C1078C"/>
    <w:rsid w:val="00C108E7"/>
    <w:rsid w:val="00C10AF3"/>
    <w:rsid w:val="00C10D6E"/>
    <w:rsid w:val="00C110D3"/>
    <w:rsid w:val="00C11192"/>
    <w:rsid w:val="00C11C03"/>
    <w:rsid w:val="00C11CC7"/>
    <w:rsid w:val="00C11DD5"/>
    <w:rsid w:val="00C1246C"/>
    <w:rsid w:val="00C125F8"/>
    <w:rsid w:val="00C127D8"/>
    <w:rsid w:val="00C12B3C"/>
    <w:rsid w:val="00C12C23"/>
    <w:rsid w:val="00C13264"/>
    <w:rsid w:val="00C138E4"/>
    <w:rsid w:val="00C13C47"/>
    <w:rsid w:val="00C13C8E"/>
    <w:rsid w:val="00C1400B"/>
    <w:rsid w:val="00C14371"/>
    <w:rsid w:val="00C143EA"/>
    <w:rsid w:val="00C1473F"/>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3B"/>
    <w:rsid w:val="00C16EE3"/>
    <w:rsid w:val="00C2008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3D80"/>
    <w:rsid w:val="00C24112"/>
    <w:rsid w:val="00C2442F"/>
    <w:rsid w:val="00C244BC"/>
    <w:rsid w:val="00C2454B"/>
    <w:rsid w:val="00C24846"/>
    <w:rsid w:val="00C24D77"/>
    <w:rsid w:val="00C250C0"/>
    <w:rsid w:val="00C25499"/>
    <w:rsid w:val="00C254E5"/>
    <w:rsid w:val="00C25B5B"/>
    <w:rsid w:val="00C25E6A"/>
    <w:rsid w:val="00C262A5"/>
    <w:rsid w:val="00C26312"/>
    <w:rsid w:val="00C26398"/>
    <w:rsid w:val="00C26790"/>
    <w:rsid w:val="00C2692F"/>
    <w:rsid w:val="00C26A59"/>
    <w:rsid w:val="00C26BFB"/>
    <w:rsid w:val="00C26DB3"/>
    <w:rsid w:val="00C26F94"/>
    <w:rsid w:val="00C27520"/>
    <w:rsid w:val="00C279C3"/>
    <w:rsid w:val="00C27C29"/>
    <w:rsid w:val="00C27F91"/>
    <w:rsid w:val="00C301CE"/>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62AF"/>
    <w:rsid w:val="00C365B0"/>
    <w:rsid w:val="00C36954"/>
    <w:rsid w:val="00C36BA5"/>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06"/>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8CF"/>
    <w:rsid w:val="00C458F7"/>
    <w:rsid w:val="00C45CC2"/>
    <w:rsid w:val="00C4603F"/>
    <w:rsid w:val="00C465AB"/>
    <w:rsid w:val="00C467E6"/>
    <w:rsid w:val="00C46C02"/>
    <w:rsid w:val="00C471F1"/>
    <w:rsid w:val="00C4734E"/>
    <w:rsid w:val="00C47369"/>
    <w:rsid w:val="00C47576"/>
    <w:rsid w:val="00C47C24"/>
    <w:rsid w:val="00C47CC4"/>
    <w:rsid w:val="00C47F45"/>
    <w:rsid w:val="00C5014A"/>
    <w:rsid w:val="00C503AB"/>
    <w:rsid w:val="00C503F7"/>
    <w:rsid w:val="00C50636"/>
    <w:rsid w:val="00C510AB"/>
    <w:rsid w:val="00C5178E"/>
    <w:rsid w:val="00C51947"/>
    <w:rsid w:val="00C51C9B"/>
    <w:rsid w:val="00C52376"/>
    <w:rsid w:val="00C52643"/>
    <w:rsid w:val="00C5281E"/>
    <w:rsid w:val="00C528EF"/>
    <w:rsid w:val="00C52AEE"/>
    <w:rsid w:val="00C52E2F"/>
    <w:rsid w:val="00C530F1"/>
    <w:rsid w:val="00C53110"/>
    <w:rsid w:val="00C53211"/>
    <w:rsid w:val="00C53221"/>
    <w:rsid w:val="00C535E1"/>
    <w:rsid w:val="00C5372A"/>
    <w:rsid w:val="00C537EB"/>
    <w:rsid w:val="00C53921"/>
    <w:rsid w:val="00C53DB0"/>
    <w:rsid w:val="00C54022"/>
    <w:rsid w:val="00C5407C"/>
    <w:rsid w:val="00C547CB"/>
    <w:rsid w:val="00C549DD"/>
    <w:rsid w:val="00C54C65"/>
    <w:rsid w:val="00C54D2E"/>
    <w:rsid w:val="00C54DDE"/>
    <w:rsid w:val="00C54E89"/>
    <w:rsid w:val="00C5527F"/>
    <w:rsid w:val="00C55914"/>
    <w:rsid w:val="00C55AC9"/>
    <w:rsid w:val="00C55C4D"/>
    <w:rsid w:val="00C5664C"/>
    <w:rsid w:val="00C56971"/>
    <w:rsid w:val="00C56B7B"/>
    <w:rsid w:val="00C56E06"/>
    <w:rsid w:val="00C5706D"/>
    <w:rsid w:val="00C57269"/>
    <w:rsid w:val="00C57383"/>
    <w:rsid w:val="00C573AF"/>
    <w:rsid w:val="00C576E3"/>
    <w:rsid w:val="00C57A3E"/>
    <w:rsid w:val="00C60416"/>
    <w:rsid w:val="00C60874"/>
    <w:rsid w:val="00C60BDD"/>
    <w:rsid w:val="00C60D97"/>
    <w:rsid w:val="00C60E1C"/>
    <w:rsid w:val="00C611D3"/>
    <w:rsid w:val="00C61263"/>
    <w:rsid w:val="00C614AF"/>
    <w:rsid w:val="00C619EB"/>
    <w:rsid w:val="00C61A5A"/>
    <w:rsid w:val="00C61E0A"/>
    <w:rsid w:val="00C61EC4"/>
    <w:rsid w:val="00C62198"/>
    <w:rsid w:val="00C62EEB"/>
    <w:rsid w:val="00C63255"/>
    <w:rsid w:val="00C6335F"/>
    <w:rsid w:val="00C63633"/>
    <w:rsid w:val="00C6383D"/>
    <w:rsid w:val="00C63A55"/>
    <w:rsid w:val="00C63AC1"/>
    <w:rsid w:val="00C63B88"/>
    <w:rsid w:val="00C63C1F"/>
    <w:rsid w:val="00C63C4D"/>
    <w:rsid w:val="00C64327"/>
    <w:rsid w:val="00C64365"/>
    <w:rsid w:val="00C6444E"/>
    <w:rsid w:val="00C64589"/>
    <w:rsid w:val="00C647FB"/>
    <w:rsid w:val="00C64C5C"/>
    <w:rsid w:val="00C64FD7"/>
    <w:rsid w:val="00C6514D"/>
    <w:rsid w:val="00C65256"/>
    <w:rsid w:val="00C65341"/>
    <w:rsid w:val="00C65C26"/>
    <w:rsid w:val="00C65CB5"/>
    <w:rsid w:val="00C65F65"/>
    <w:rsid w:val="00C661E5"/>
    <w:rsid w:val="00C662D3"/>
    <w:rsid w:val="00C662EC"/>
    <w:rsid w:val="00C66701"/>
    <w:rsid w:val="00C66994"/>
    <w:rsid w:val="00C66D53"/>
    <w:rsid w:val="00C66E8A"/>
    <w:rsid w:val="00C66ED6"/>
    <w:rsid w:val="00C67054"/>
    <w:rsid w:val="00C67204"/>
    <w:rsid w:val="00C67268"/>
    <w:rsid w:val="00C6762E"/>
    <w:rsid w:val="00C67E74"/>
    <w:rsid w:val="00C70067"/>
    <w:rsid w:val="00C70477"/>
    <w:rsid w:val="00C70494"/>
    <w:rsid w:val="00C705BB"/>
    <w:rsid w:val="00C70B04"/>
    <w:rsid w:val="00C718EF"/>
    <w:rsid w:val="00C71E15"/>
    <w:rsid w:val="00C72289"/>
    <w:rsid w:val="00C72305"/>
    <w:rsid w:val="00C7273C"/>
    <w:rsid w:val="00C73422"/>
    <w:rsid w:val="00C73513"/>
    <w:rsid w:val="00C73524"/>
    <w:rsid w:val="00C736C0"/>
    <w:rsid w:val="00C73828"/>
    <w:rsid w:val="00C73844"/>
    <w:rsid w:val="00C739D5"/>
    <w:rsid w:val="00C73A62"/>
    <w:rsid w:val="00C74296"/>
    <w:rsid w:val="00C744B5"/>
    <w:rsid w:val="00C744BD"/>
    <w:rsid w:val="00C74655"/>
    <w:rsid w:val="00C74A47"/>
    <w:rsid w:val="00C74DB5"/>
    <w:rsid w:val="00C75225"/>
    <w:rsid w:val="00C75566"/>
    <w:rsid w:val="00C755F7"/>
    <w:rsid w:val="00C75853"/>
    <w:rsid w:val="00C75DD2"/>
    <w:rsid w:val="00C75EB9"/>
    <w:rsid w:val="00C76258"/>
    <w:rsid w:val="00C76267"/>
    <w:rsid w:val="00C769C2"/>
    <w:rsid w:val="00C76AED"/>
    <w:rsid w:val="00C76CF2"/>
    <w:rsid w:val="00C77091"/>
    <w:rsid w:val="00C7719F"/>
    <w:rsid w:val="00C77488"/>
    <w:rsid w:val="00C77508"/>
    <w:rsid w:val="00C776BA"/>
    <w:rsid w:val="00C77A12"/>
    <w:rsid w:val="00C77D03"/>
    <w:rsid w:val="00C77E57"/>
    <w:rsid w:val="00C77FDD"/>
    <w:rsid w:val="00C8007B"/>
    <w:rsid w:val="00C801E6"/>
    <w:rsid w:val="00C80247"/>
    <w:rsid w:val="00C8092D"/>
    <w:rsid w:val="00C80AA8"/>
    <w:rsid w:val="00C81A64"/>
    <w:rsid w:val="00C81CFE"/>
    <w:rsid w:val="00C8214F"/>
    <w:rsid w:val="00C82308"/>
    <w:rsid w:val="00C824D7"/>
    <w:rsid w:val="00C82550"/>
    <w:rsid w:val="00C82AF2"/>
    <w:rsid w:val="00C82B01"/>
    <w:rsid w:val="00C82E57"/>
    <w:rsid w:val="00C83056"/>
    <w:rsid w:val="00C8313B"/>
    <w:rsid w:val="00C83A4D"/>
    <w:rsid w:val="00C83AAE"/>
    <w:rsid w:val="00C83AD8"/>
    <w:rsid w:val="00C83ADC"/>
    <w:rsid w:val="00C83BC1"/>
    <w:rsid w:val="00C8400E"/>
    <w:rsid w:val="00C8409D"/>
    <w:rsid w:val="00C8421C"/>
    <w:rsid w:val="00C844FE"/>
    <w:rsid w:val="00C8454D"/>
    <w:rsid w:val="00C85736"/>
    <w:rsid w:val="00C85D14"/>
    <w:rsid w:val="00C85E95"/>
    <w:rsid w:val="00C85F4F"/>
    <w:rsid w:val="00C86363"/>
    <w:rsid w:val="00C863EF"/>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E30"/>
    <w:rsid w:val="00C92035"/>
    <w:rsid w:val="00C92148"/>
    <w:rsid w:val="00C92463"/>
    <w:rsid w:val="00C925E1"/>
    <w:rsid w:val="00C92666"/>
    <w:rsid w:val="00C92B24"/>
    <w:rsid w:val="00C92C60"/>
    <w:rsid w:val="00C92D44"/>
    <w:rsid w:val="00C92E84"/>
    <w:rsid w:val="00C92F6A"/>
    <w:rsid w:val="00C92F7E"/>
    <w:rsid w:val="00C9321B"/>
    <w:rsid w:val="00C934E5"/>
    <w:rsid w:val="00C93FB3"/>
    <w:rsid w:val="00C94245"/>
    <w:rsid w:val="00C9449A"/>
    <w:rsid w:val="00C94675"/>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0E8A"/>
    <w:rsid w:val="00CA13EE"/>
    <w:rsid w:val="00CA148A"/>
    <w:rsid w:val="00CA1499"/>
    <w:rsid w:val="00CA15D6"/>
    <w:rsid w:val="00CA1679"/>
    <w:rsid w:val="00CA19B8"/>
    <w:rsid w:val="00CA1A23"/>
    <w:rsid w:val="00CA1A39"/>
    <w:rsid w:val="00CA1B74"/>
    <w:rsid w:val="00CA1FA0"/>
    <w:rsid w:val="00CA2043"/>
    <w:rsid w:val="00CA2183"/>
    <w:rsid w:val="00CA22C2"/>
    <w:rsid w:val="00CA2948"/>
    <w:rsid w:val="00CA2CE3"/>
    <w:rsid w:val="00CA30B1"/>
    <w:rsid w:val="00CA34AD"/>
    <w:rsid w:val="00CA389A"/>
    <w:rsid w:val="00CA4014"/>
    <w:rsid w:val="00CA40D2"/>
    <w:rsid w:val="00CA416A"/>
    <w:rsid w:val="00CA4187"/>
    <w:rsid w:val="00CA448E"/>
    <w:rsid w:val="00CA486B"/>
    <w:rsid w:val="00CA4BDB"/>
    <w:rsid w:val="00CA4D12"/>
    <w:rsid w:val="00CA4FAE"/>
    <w:rsid w:val="00CA5018"/>
    <w:rsid w:val="00CA542B"/>
    <w:rsid w:val="00CA5466"/>
    <w:rsid w:val="00CA5736"/>
    <w:rsid w:val="00CA5C5A"/>
    <w:rsid w:val="00CA5D05"/>
    <w:rsid w:val="00CA7161"/>
    <w:rsid w:val="00CA7B16"/>
    <w:rsid w:val="00CA7B1F"/>
    <w:rsid w:val="00CA7D8F"/>
    <w:rsid w:val="00CB02AD"/>
    <w:rsid w:val="00CB0701"/>
    <w:rsid w:val="00CB08AB"/>
    <w:rsid w:val="00CB0E74"/>
    <w:rsid w:val="00CB0E96"/>
    <w:rsid w:val="00CB0EB6"/>
    <w:rsid w:val="00CB0F69"/>
    <w:rsid w:val="00CB113A"/>
    <w:rsid w:val="00CB11B8"/>
    <w:rsid w:val="00CB1306"/>
    <w:rsid w:val="00CB1358"/>
    <w:rsid w:val="00CB1362"/>
    <w:rsid w:val="00CB142C"/>
    <w:rsid w:val="00CB17E1"/>
    <w:rsid w:val="00CB1832"/>
    <w:rsid w:val="00CB1CD2"/>
    <w:rsid w:val="00CB1FD1"/>
    <w:rsid w:val="00CB2949"/>
    <w:rsid w:val="00CB2FBF"/>
    <w:rsid w:val="00CB30F4"/>
    <w:rsid w:val="00CB320D"/>
    <w:rsid w:val="00CB3300"/>
    <w:rsid w:val="00CB3BE2"/>
    <w:rsid w:val="00CB3CE7"/>
    <w:rsid w:val="00CB400D"/>
    <w:rsid w:val="00CB474F"/>
    <w:rsid w:val="00CB49B3"/>
    <w:rsid w:val="00CB4A3E"/>
    <w:rsid w:val="00CB53E3"/>
    <w:rsid w:val="00CB5741"/>
    <w:rsid w:val="00CB5792"/>
    <w:rsid w:val="00CB582C"/>
    <w:rsid w:val="00CB586B"/>
    <w:rsid w:val="00CB6044"/>
    <w:rsid w:val="00CB6482"/>
    <w:rsid w:val="00CB6527"/>
    <w:rsid w:val="00CB6907"/>
    <w:rsid w:val="00CB6D87"/>
    <w:rsid w:val="00CB711B"/>
    <w:rsid w:val="00CB778E"/>
    <w:rsid w:val="00CB7D95"/>
    <w:rsid w:val="00CB7F1F"/>
    <w:rsid w:val="00CC018D"/>
    <w:rsid w:val="00CC01ED"/>
    <w:rsid w:val="00CC0310"/>
    <w:rsid w:val="00CC0371"/>
    <w:rsid w:val="00CC04FF"/>
    <w:rsid w:val="00CC0F0F"/>
    <w:rsid w:val="00CC0F40"/>
    <w:rsid w:val="00CC10A0"/>
    <w:rsid w:val="00CC1434"/>
    <w:rsid w:val="00CC1440"/>
    <w:rsid w:val="00CC1577"/>
    <w:rsid w:val="00CC1646"/>
    <w:rsid w:val="00CC1A18"/>
    <w:rsid w:val="00CC1A25"/>
    <w:rsid w:val="00CC1BFC"/>
    <w:rsid w:val="00CC1F1E"/>
    <w:rsid w:val="00CC2365"/>
    <w:rsid w:val="00CC24D8"/>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B8A"/>
    <w:rsid w:val="00CD5DF1"/>
    <w:rsid w:val="00CD60C2"/>
    <w:rsid w:val="00CD6172"/>
    <w:rsid w:val="00CD63EB"/>
    <w:rsid w:val="00CD646E"/>
    <w:rsid w:val="00CD650E"/>
    <w:rsid w:val="00CD669E"/>
    <w:rsid w:val="00CD66A4"/>
    <w:rsid w:val="00CD6779"/>
    <w:rsid w:val="00CD6A40"/>
    <w:rsid w:val="00CD6CE5"/>
    <w:rsid w:val="00CD740C"/>
    <w:rsid w:val="00CD74B1"/>
    <w:rsid w:val="00CD759C"/>
    <w:rsid w:val="00CD782F"/>
    <w:rsid w:val="00CD7950"/>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9B7"/>
    <w:rsid w:val="00CE2AB7"/>
    <w:rsid w:val="00CE2B2C"/>
    <w:rsid w:val="00CE2B3A"/>
    <w:rsid w:val="00CE2B83"/>
    <w:rsid w:val="00CE2D9E"/>
    <w:rsid w:val="00CE38EE"/>
    <w:rsid w:val="00CE3910"/>
    <w:rsid w:val="00CE3A4E"/>
    <w:rsid w:val="00CE3B97"/>
    <w:rsid w:val="00CE3C79"/>
    <w:rsid w:val="00CE3C8F"/>
    <w:rsid w:val="00CE3E13"/>
    <w:rsid w:val="00CE3E55"/>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100"/>
    <w:rsid w:val="00CE51BC"/>
    <w:rsid w:val="00CE52DD"/>
    <w:rsid w:val="00CE53D6"/>
    <w:rsid w:val="00CE577A"/>
    <w:rsid w:val="00CE5ADB"/>
    <w:rsid w:val="00CE5E9B"/>
    <w:rsid w:val="00CE60B5"/>
    <w:rsid w:val="00CE6548"/>
    <w:rsid w:val="00CE69C6"/>
    <w:rsid w:val="00CE770B"/>
    <w:rsid w:val="00CE77B0"/>
    <w:rsid w:val="00CE787E"/>
    <w:rsid w:val="00CE7B21"/>
    <w:rsid w:val="00CE7D70"/>
    <w:rsid w:val="00CE7DB0"/>
    <w:rsid w:val="00CF0080"/>
    <w:rsid w:val="00CF0126"/>
    <w:rsid w:val="00CF03EB"/>
    <w:rsid w:val="00CF0484"/>
    <w:rsid w:val="00CF06E5"/>
    <w:rsid w:val="00CF085D"/>
    <w:rsid w:val="00CF0EB0"/>
    <w:rsid w:val="00CF100B"/>
    <w:rsid w:val="00CF1AB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826"/>
    <w:rsid w:val="00CF59AC"/>
    <w:rsid w:val="00CF5A99"/>
    <w:rsid w:val="00CF5C9F"/>
    <w:rsid w:val="00CF5CFF"/>
    <w:rsid w:val="00CF658E"/>
    <w:rsid w:val="00CF66CB"/>
    <w:rsid w:val="00CF671D"/>
    <w:rsid w:val="00CF6A84"/>
    <w:rsid w:val="00CF6EF0"/>
    <w:rsid w:val="00CF7933"/>
    <w:rsid w:val="00CF7B93"/>
    <w:rsid w:val="00CF7FFE"/>
    <w:rsid w:val="00D00103"/>
    <w:rsid w:val="00D00149"/>
    <w:rsid w:val="00D00514"/>
    <w:rsid w:val="00D0053E"/>
    <w:rsid w:val="00D00845"/>
    <w:rsid w:val="00D008DD"/>
    <w:rsid w:val="00D00AE0"/>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362"/>
    <w:rsid w:val="00D1078E"/>
    <w:rsid w:val="00D10BC8"/>
    <w:rsid w:val="00D10DDC"/>
    <w:rsid w:val="00D10F1C"/>
    <w:rsid w:val="00D1111B"/>
    <w:rsid w:val="00D113DE"/>
    <w:rsid w:val="00D11588"/>
    <w:rsid w:val="00D1177B"/>
    <w:rsid w:val="00D119F4"/>
    <w:rsid w:val="00D11ACE"/>
    <w:rsid w:val="00D12310"/>
    <w:rsid w:val="00D1241C"/>
    <w:rsid w:val="00D12522"/>
    <w:rsid w:val="00D12575"/>
    <w:rsid w:val="00D1266F"/>
    <w:rsid w:val="00D12717"/>
    <w:rsid w:val="00D12A2C"/>
    <w:rsid w:val="00D12DDC"/>
    <w:rsid w:val="00D1305F"/>
    <w:rsid w:val="00D1306E"/>
    <w:rsid w:val="00D13911"/>
    <w:rsid w:val="00D13B54"/>
    <w:rsid w:val="00D13C57"/>
    <w:rsid w:val="00D13D04"/>
    <w:rsid w:val="00D14216"/>
    <w:rsid w:val="00D1457C"/>
    <w:rsid w:val="00D14707"/>
    <w:rsid w:val="00D148AE"/>
    <w:rsid w:val="00D14ABE"/>
    <w:rsid w:val="00D14B7A"/>
    <w:rsid w:val="00D14C4B"/>
    <w:rsid w:val="00D14E15"/>
    <w:rsid w:val="00D14E30"/>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572"/>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61E"/>
    <w:rsid w:val="00D218D7"/>
    <w:rsid w:val="00D21B2D"/>
    <w:rsid w:val="00D21B89"/>
    <w:rsid w:val="00D21CDD"/>
    <w:rsid w:val="00D21F0B"/>
    <w:rsid w:val="00D222A3"/>
    <w:rsid w:val="00D223CA"/>
    <w:rsid w:val="00D22540"/>
    <w:rsid w:val="00D22741"/>
    <w:rsid w:val="00D23005"/>
    <w:rsid w:val="00D231B4"/>
    <w:rsid w:val="00D23272"/>
    <w:rsid w:val="00D232BC"/>
    <w:rsid w:val="00D233E0"/>
    <w:rsid w:val="00D23565"/>
    <w:rsid w:val="00D23CC0"/>
    <w:rsid w:val="00D24269"/>
    <w:rsid w:val="00D24461"/>
    <w:rsid w:val="00D24636"/>
    <w:rsid w:val="00D24669"/>
    <w:rsid w:val="00D24824"/>
    <w:rsid w:val="00D2487A"/>
    <w:rsid w:val="00D24DCD"/>
    <w:rsid w:val="00D252E6"/>
    <w:rsid w:val="00D25342"/>
    <w:rsid w:val="00D25B49"/>
    <w:rsid w:val="00D25FA2"/>
    <w:rsid w:val="00D265CC"/>
    <w:rsid w:val="00D26CC5"/>
    <w:rsid w:val="00D26E33"/>
    <w:rsid w:val="00D2712D"/>
    <w:rsid w:val="00D2755B"/>
    <w:rsid w:val="00D27751"/>
    <w:rsid w:val="00D278D4"/>
    <w:rsid w:val="00D27924"/>
    <w:rsid w:val="00D27C67"/>
    <w:rsid w:val="00D27CC2"/>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070"/>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AEB"/>
    <w:rsid w:val="00D37C0F"/>
    <w:rsid w:val="00D37C59"/>
    <w:rsid w:val="00D37D73"/>
    <w:rsid w:val="00D4063A"/>
    <w:rsid w:val="00D40736"/>
    <w:rsid w:val="00D408E8"/>
    <w:rsid w:val="00D40A4D"/>
    <w:rsid w:val="00D40A8E"/>
    <w:rsid w:val="00D40A91"/>
    <w:rsid w:val="00D40D29"/>
    <w:rsid w:val="00D40E04"/>
    <w:rsid w:val="00D4153F"/>
    <w:rsid w:val="00D41BBA"/>
    <w:rsid w:val="00D41CD2"/>
    <w:rsid w:val="00D4203B"/>
    <w:rsid w:val="00D421EA"/>
    <w:rsid w:val="00D42282"/>
    <w:rsid w:val="00D4249A"/>
    <w:rsid w:val="00D428E2"/>
    <w:rsid w:val="00D42900"/>
    <w:rsid w:val="00D42909"/>
    <w:rsid w:val="00D42B47"/>
    <w:rsid w:val="00D43151"/>
    <w:rsid w:val="00D43320"/>
    <w:rsid w:val="00D433FA"/>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F0B"/>
    <w:rsid w:val="00D4605F"/>
    <w:rsid w:val="00D461D0"/>
    <w:rsid w:val="00D461DA"/>
    <w:rsid w:val="00D4624E"/>
    <w:rsid w:val="00D464E3"/>
    <w:rsid w:val="00D4653D"/>
    <w:rsid w:val="00D46572"/>
    <w:rsid w:val="00D46586"/>
    <w:rsid w:val="00D4690E"/>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36F"/>
    <w:rsid w:val="00D52814"/>
    <w:rsid w:val="00D529ED"/>
    <w:rsid w:val="00D52D87"/>
    <w:rsid w:val="00D52E8E"/>
    <w:rsid w:val="00D52EA8"/>
    <w:rsid w:val="00D52EC8"/>
    <w:rsid w:val="00D52F8B"/>
    <w:rsid w:val="00D53A8A"/>
    <w:rsid w:val="00D53DCE"/>
    <w:rsid w:val="00D55475"/>
    <w:rsid w:val="00D558C7"/>
    <w:rsid w:val="00D560BE"/>
    <w:rsid w:val="00D562C6"/>
    <w:rsid w:val="00D56658"/>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E6"/>
    <w:rsid w:val="00D6144B"/>
    <w:rsid w:val="00D616B1"/>
    <w:rsid w:val="00D616B6"/>
    <w:rsid w:val="00D617A9"/>
    <w:rsid w:val="00D61E0E"/>
    <w:rsid w:val="00D61F3D"/>
    <w:rsid w:val="00D6231F"/>
    <w:rsid w:val="00D62466"/>
    <w:rsid w:val="00D62603"/>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9F7"/>
    <w:rsid w:val="00D64A56"/>
    <w:rsid w:val="00D64B95"/>
    <w:rsid w:val="00D64B98"/>
    <w:rsid w:val="00D64EDF"/>
    <w:rsid w:val="00D6500C"/>
    <w:rsid w:val="00D654FB"/>
    <w:rsid w:val="00D6590C"/>
    <w:rsid w:val="00D65A8A"/>
    <w:rsid w:val="00D65AAC"/>
    <w:rsid w:val="00D65F48"/>
    <w:rsid w:val="00D667D3"/>
    <w:rsid w:val="00D66D54"/>
    <w:rsid w:val="00D67242"/>
    <w:rsid w:val="00D67480"/>
    <w:rsid w:val="00D67946"/>
    <w:rsid w:val="00D67957"/>
    <w:rsid w:val="00D67CFB"/>
    <w:rsid w:val="00D67FEC"/>
    <w:rsid w:val="00D70448"/>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C55"/>
    <w:rsid w:val="00D72EF0"/>
    <w:rsid w:val="00D74616"/>
    <w:rsid w:val="00D74A21"/>
    <w:rsid w:val="00D74A58"/>
    <w:rsid w:val="00D74D7C"/>
    <w:rsid w:val="00D74F69"/>
    <w:rsid w:val="00D74FD2"/>
    <w:rsid w:val="00D75457"/>
    <w:rsid w:val="00D754D6"/>
    <w:rsid w:val="00D75915"/>
    <w:rsid w:val="00D75A50"/>
    <w:rsid w:val="00D75A6B"/>
    <w:rsid w:val="00D75AB7"/>
    <w:rsid w:val="00D75EF6"/>
    <w:rsid w:val="00D75F19"/>
    <w:rsid w:val="00D75FAA"/>
    <w:rsid w:val="00D7607B"/>
    <w:rsid w:val="00D764F0"/>
    <w:rsid w:val="00D7654A"/>
    <w:rsid w:val="00D76657"/>
    <w:rsid w:val="00D76A07"/>
    <w:rsid w:val="00D77704"/>
    <w:rsid w:val="00D77BFC"/>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918"/>
    <w:rsid w:val="00D85BD8"/>
    <w:rsid w:val="00D85EF8"/>
    <w:rsid w:val="00D8629C"/>
    <w:rsid w:val="00D865C8"/>
    <w:rsid w:val="00D868AD"/>
    <w:rsid w:val="00D86B2E"/>
    <w:rsid w:val="00D86C29"/>
    <w:rsid w:val="00D86CFB"/>
    <w:rsid w:val="00D86D6A"/>
    <w:rsid w:val="00D87660"/>
    <w:rsid w:val="00D8790D"/>
    <w:rsid w:val="00D8797E"/>
    <w:rsid w:val="00D87C44"/>
    <w:rsid w:val="00D87E5B"/>
    <w:rsid w:val="00D9015C"/>
    <w:rsid w:val="00D9037E"/>
    <w:rsid w:val="00D90BE7"/>
    <w:rsid w:val="00D90F53"/>
    <w:rsid w:val="00D91011"/>
    <w:rsid w:val="00D912D3"/>
    <w:rsid w:val="00D9142F"/>
    <w:rsid w:val="00D91BEE"/>
    <w:rsid w:val="00D91EF3"/>
    <w:rsid w:val="00D92179"/>
    <w:rsid w:val="00D92235"/>
    <w:rsid w:val="00D92324"/>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42D"/>
    <w:rsid w:val="00D94664"/>
    <w:rsid w:val="00D94AFD"/>
    <w:rsid w:val="00D94C5F"/>
    <w:rsid w:val="00D951D6"/>
    <w:rsid w:val="00D95407"/>
    <w:rsid w:val="00D95C55"/>
    <w:rsid w:val="00D95CA0"/>
    <w:rsid w:val="00D95D31"/>
    <w:rsid w:val="00D96170"/>
    <w:rsid w:val="00D96342"/>
    <w:rsid w:val="00D964A6"/>
    <w:rsid w:val="00D96610"/>
    <w:rsid w:val="00D966B4"/>
    <w:rsid w:val="00D966E6"/>
    <w:rsid w:val="00D96745"/>
    <w:rsid w:val="00D96892"/>
    <w:rsid w:val="00D96B61"/>
    <w:rsid w:val="00D96B78"/>
    <w:rsid w:val="00D96D28"/>
    <w:rsid w:val="00D96E02"/>
    <w:rsid w:val="00D9720D"/>
    <w:rsid w:val="00D97216"/>
    <w:rsid w:val="00D9728D"/>
    <w:rsid w:val="00D979AF"/>
    <w:rsid w:val="00D97F8E"/>
    <w:rsid w:val="00DA01E8"/>
    <w:rsid w:val="00DA040A"/>
    <w:rsid w:val="00DA0AC7"/>
    <w:rsid w:val="00DA0E95"/>
    <w:rsid w:val="00DA0F60"/>
    <w:rsid w:val="00DA10F8"/>
    <w:rsid w:val="00DA1174"/>
    <w:rsid w:val="00DA152D"/>
    <w:rsid w:val="00DA18A2"/>
    <w:rsid w:val="00DA1B6A"/>
    <w:rsid w:val="00DA1F6D"/>
    <w:rsid w:val="00DA235D"/>
    <w:rsid w:val="00DA261D"/>
    <w:rsid w:val="00DA2846"/>
    <w:rsid w:val="00DA298E"/>
    <w:rsid w:val="00DA29A6"/>
    <w:rsid w:val="00DA29EA"/>
    <w:rsid w:val="00DA2F46"/>
    <w:rsid w:val="00DA2F80"/>
    <w:rsid w:val="00DA336B"/>
    <w:rsid w:val="00DA39EA"/>
    <w:rsid w:val="00DA3AA5"/>
    <w:rsid w:val="00DA3DAE"/>
    <w:rsid w:val="00DA3E1A"/>
    <w:rsid w:val="00DA3E81"/>
    <w:rsid w:val="00DA4076"/>
    <w:rsid w:val="00DA4268"/>
    <w:rsid w:val="00DA47A7"/>
    <w:rsid w:val="00DA48D0"/>
    <w:rsid w:val="00DA497D"/>
    <w:rsid w:val="00DA4B49"/>
    <w:rsid w:val="00DA5026"/>
    <w:rsid w:val="00DA5108"/>
    <w:rsid w:val="00DA5475"/>
    <w:rsid w:val="00DA58B7"/>
    <w:rsid w:val="00DA59ED"/>
    <w:rsid w:val="00DA5BA0"/>
    <w:rsid w:val="00DA5EF5"/>
    <w:rsid w:val="00DA5F30"/>
    <w:rsid w:val="00DA6086"/>
    <w:rsid w:val="00DA63E1"/>
    <w:rsid w:val="00DA6A11"/>
    <w:rsid w:val="00DA7384"/>
    <w:rsid w:val="00DA7574"/>
    <w:rsid w:val="00DA789E"/>
    <w:rsid w:val="00DA7EBB"/>
    <w:rsid w:val="00DB0064"/>
    <w:rsid w:val="00DB04EF"/>
    <w:rsid w:val="00DB074A"/>
    <w:rsid w:val="00DB0755"/>
    <w:rsid w:val="00DB077B"/>
    <w:rsid w:val="00DB0979"/>
    <w:rsid w:val="00DB0AD1"/>
    <w:rsid w:val="00DB0E4E"/>
    <w:rsid w:val="00DB0E7C"/>
    <w:rsid w:val="00DB0F7C"/>
    <w:rsid w:val="00DB11D1"/>
    <w:rsid w:val="00DB1459"/>
    <w:rsid w:val="00DB15A6"/>
    <w:rsid w:val="00DB162A"/>
    <w:rsid w:val="00DB1718"/>
    <w:rsid w:val="00DB1B05"/>
    <w:rsid w:val="00DB1F38"/>
    <w:rsid w:val="00DB1FCA"/>
    <w:rsid w:val="00DB203E"/>
    <w:rsid w:val="00DB2497"/>
    <w:rsid w:val="00DB250B"/>
    <w:rsid w:val="00DB297B"/>
    <w:rsid w:val="00DB2A19"/>
    <w:rsid w:val="00DB2B15"/>
    <w:rsid w:val="00DB2BD4"/>
    <w:rsid w:val="00DB2D9A"/>
    <w:rsid w:val="00DB2EC3"/>
    <w:rsid w:val="00DB323F"/>
    <w:rsid w:val="00DB3454"/>
    <w:rsid w:val="00DB3541"/>
    <w:rsid w:val="00DB3786"/>
    <w:rsid w:val="00DB39D2"/>
    <w:rsid w:val="00DB3A60"/>
    <w:rsid w:val="00DB45B5"/>
    <w:rsid w:val="00DB4800"/>
    <w:rsid w:val="00DB4E21"/>
    <w:rsid w:val="00DB4ECA"/>
    <w:rsid w:val="00DB50B1"/>
    <w:rsid w:val="00DB540A"/>
    <w:rsid w:val="00DB544E"/>
    <w:rsid w:val="00DB5670"/>
    <w:rsid w:val="00DB5969"/>
    <w:rsid w:val="00DB5CBB"/>
    <w:rsid w:val="00DB5FA4"/>
    <w:rsid w:val="00DB60D1"/>
    <w:rsid w:val="00DB6248"/>
    <w:rsid w:val="00DB62CD"/>
    <w:rsid w:val="00DB62D5"/>
    <w:rsid w:val="00DB64E7"/>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99A"/>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8E"/>
    <w:rsid w:val="00DC75B9"/>
    <w:rsid w:val="00DC7670"/>
    <w:rsid w:val="00DC78B5"/>
    <w:rsid w:val="00DC7DAC"/>
    <w:rsid w:val="00DC7EFE"/>
    <w:rsid w:val="00DC7F63"/>
    <w:rsid w:val="00DD00E1"/>
    <w:rsid w:val="00DD02E5"/>
    <w:rsid w:val="00DD0694"/>
    <w:rsid w:val="00DD0CD5"/>
    <w:rsid w:val="00DD112D"/>
    <w:rsid w:val="00DD11F2"/>
    <w:rsid w:val="00DD121D"/>
    <w:rsid w:val="00DD1386"/>
    <w:rsid w:val="00DD15BB"/>
    <w:rsid w:val="00DD172A"/>
    <w:rsid w:val="00DD18EB"/>
    <w:rsid w:val="00DD19F6"/>
    <w:rsid w:val="00DD1F37"/>
    <w:rsid w:val="00DD1F4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DAA"/>
    <w:rsid w:val="00DD434D"/>
    <w:rsid w:val="00DD442C"/>
    <w:rsid w:val="00DD44FD"/>
    <w:rsid w:val="00DD4559"/>
    <w:rsid w:val="00DD46A1"/>
    <w:rsid w:val="00DD4801"/>
    <w:rsid w:val="00DD4803"/>
    <w:rsid w:val="00DD4D3D"/>
    <w:rsid w:val="00DD50D2"/>
    <w:rsid w:val="00DD5256"/>
    <w:rsid w:val="00DD58C7"/>
    <w:rsid w:val="00DD58E6"/>
    <w:rsid w:val="00DD5AA0"/>
    <w:rsid w:val="00DD5CB4"/>
    <w:rsid w:val="00DD5E32"/>
    <w:rsid w:val="00DD5FD2"/>
    <w:rsid w:val="00DD6289"/>
    <w:rsid w:val="00DD62F1"/>
    <w:rsid w:val="00DD64CD"/>
    <w:rsid w:val="00DD66DC"/>
    <w:rsid w:val="00DD6A6A"/>
    <w:rsid w:val="00DD6A86"/>
    <w:rsid w:val="00DD735E"/>
    <w:rsid w:val="00DD737F"/>
    <w:rsid w:val="00DD7736"/>
    <w:rsid w:val="00DD7C12"/>
    <w:rsid w:val="00DE0334"/>
    <w:rsid w:val="00DE0AB2"/>
    <w:rsid w:val="00DE0B06"/>
    <w:rsid w:val="00DE0C2E"/>
    <w:rsid w:val="00DE0F56"/>
    <w:rsid w:val="00DE1210"/>
    <w:rsid w:val="00DE126E"/>
    <w:rsid w:val="00DE13E9"/>
    <w:rsid w:val="00DE1618"/>
    <w:rsid w:val="00DE1772"/>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A35"/>
    <w:rsid w:val="00DE6FCC"/>
    <w:rsid w:val="00DE6FE2"/>
    <w:rsid w:val="00DE70E3"/>
    <w:rsid w:val="00DE726A"/>
    <w:rsid w:val="00DE7559"/>
    <w:rsid w:val="00DE7571"/>
    <w:rsid w:val="00DE78E8"/>
    <w:rsid w:val="00DE79B1"/>
    <w:rsid w:val="00DE7E86"/>
    <w:rsid w:val="00DF0178"/>
    <w:rsid w:val="00DF022A"/>
    <w:rsid w:val="00DF03FB"/>
    <w:rsid w:val="00DF0AA0"/>
    <w:rsid w:val="00DF0ABC"/>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434E"/>
    <w:rsid w:val="00DF46BC"/>
    <w:rsid w:val="00DF4746"/>
    <w:rsid w:val="00DF49E6"/>
    <w:rsid w:val="00DF4A24"/>
    <w:rsid w:val="00DF4B6B"/>
    <w:rsid w:val="00DF4D45"/>
    <w:rsid w:val="00DF5213"/>
    <w:rsid w:val="00DF5557"/>
    <w:rsid w:val="00DF5899"/>
    <w:rsid w:val="00DF59B9"/>
    <w:rsid w:val="00DF5E2B"/>
    <w:rsid w:val="00DF64A2"/>
    <w:rsid w:val="00DF6716"/>
    <w:rsid w:val="00DF6C6C"/>
    <w:rsid w:val="00DF6EE1"/>
    <w:rsid w:val="00DF708E"/>
    <w:rsid w:val="00DF7098"/>
    <w:rsid w:val="00DF70B0"/>
    <w:rsid w:val="00DF76AF"/>
    <w:rsid w:val="00DF77CF"/>
    <w:rsid w:val="00DF7864"/>
    <w:rsid w:val="00DF79D9"/>
    <w:rsid w:val="00DF7C51"/>
    <w:rsid w:val="00DF7D0D"/>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00A"/>
    <w:rsid w:val="00E0415C"/>
    <w:rsid w:val="00E041DB"/>
    <w:rsid w:val="00E04613"/>
    <w:rsid w:val="00E046AE"/>
    <w:rsid w:val="00E048D4"/>
    <w:rsid w:val="00E04F59"/>
    <w:rsid w:val="00E05242"/>
    <w:rsid w:val="00E0567F"/>
    <w:rsid w:val="00E0585B"/>
    <w:rsid w:val="00E0646A"/>
    <w:rsid w:val="00E06531"/>
    <w:rsid w:val="00E0667C"/>
    <w:rsid w:val="00E066C3"/>
    <w:rsid w:val="00E06B47"/>
    <w:rsid w:val="00E06BE8"/>
    <w:rsid w:val="00E06E16"/>
    <w:rsid w:val="00E06E1C"/>
    <w:rsid w:val="00E06F7A"/>
    <w:rsid w:val="00E07800"/>
    <w:rsid w:val="00E0783F"/>
    <w:rsid w:val="00E07916"/>
    <w:rsid w:val="00E07922"/>
    <w:rsid w:val="00E07BCD"/>
    <w:rsid w:val="00E07BCE"/>
    <w:rsid w:val="00E07C83"/>
    <w:rsid w:val="00E07D01"/>
    <w:rsid w:val="00E100F9"/>
    <w:rsid w:val="00E10517"/>
    <w:rsid w:val="00E1072E"/>
    <w:rsid w:val="00E10996"/>
    <w:rsid w:val="00E10A3F"/>
    <w:rsid w:val="00E10C8D"/>
    <w:rsid w:val="00E10CF2"/>
    <w:rsid w:val="00E10D24"/>
    <w:rsid w:val="00E10E17"/>
    <w:rsid w:val="00E10E75"/>
    <w:rsid w:val="00E10F28"/>
    <w:rsid w:val="00E113F9"/>
    <w:rsid w:val="00E11467"/>
    <w:rsid w:val="00E1162A"/>
    <w:rsid w:val="00E119C5"/>
    <w:rsid w:val="00E11C51"/>
    <w:rsid w:val="00E11D08"/>
    <w:rsid w:val="00E11D23"/>
    <w:rsid w:val="00E121F4"/>
    <w:rsid w:val="00E12483"/>
    <w:rsid w:val="00E126F1"/>
    <w:rsid w:val="00E127F4"/>
    <w:rsid w:val="00E1290D"/>
    <w:rsid w:val="00E12B15"/>
    <w:rsid w:val="00E12C48"/>
    <w:rsid w:val="00E12DE2"/>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395"/>
    <w:rsid w:val="00E16AF6"/>
    <w:rsid w:val="00E16BEF"/>
    <w:rsid w:val="00E16C23"/>
    <w:rsid w:val="00E16D30"/>
    <w:rsid w:val="00E1710E"/>
    <w:rsid w:val="00E17152"/>
    <w:rsid w:val="00E17306"/>
    <w:rsid w:val="00E174AB"/>
    <w:rsid w:val="00E1761D"/>
    <w:rsid w:val="00E178C5"/>
    <w:rsid w:val="00E179A4"/>
    <w:rsid w:val="00E179E2"/>
    <w:rsid w:val="00E17F66"/>
    <w:rsid w:val="00E2004B"/>
    <w:rsid w:val="00E200C8"/>
    <w:rsid w:val="00E20703"/>
    <w:rsid w:val="00E20722"/>
    <w:rsid w:val="00E20767"/>
    <w:rsid w:val="00E2085B"/>
    <w:rsid w:val="00E20C9B"/>
    <w:rsid w:val="00E21597"/>
    <w:rsid w:val="00E216A8"/>
    <w:rsid w:val="00E21935"/>
    <w:rsid w:val="00E21BC3"/>
    <w:rsid w:val="00E21C0E"/>
    <w:rsid w:val="00E21CDA"/>
    <w:rsid w:val="00E21DCB"/>
    <w:rsid w:val="00E21E69"/>
    <w:rsid w:val="00E22077"/>
    <w:rsid w:val="00E2220D"/>
    <w:rsid w:val="00E22887"/>
    <w:rsid w:val="00E22938"/>
    <w:rsid w:val="00E22ADF"/>
    <w:rsid w:val="00E22B7C"/>
    <w:rsid w:val="00E22D26"/>
    <w:rsid w:val="00E22F75"/>
    <w:rsid w:val="00E23272"/>
    <w:rsid w:val="00E234FF"/>
    <w:rsid w:val="00E237BB"/>
    <w:rsid w:val="00E23839"/>
    <w:rsid w:val="00E23990"/>
    <w:rsid w:val="00E23DD1"/>
    <w:rsid w:val="00E23E8A"/>
    <w:rsid w:val="00E2461E"/>
    <w:rsid w:val="00E249B7"/>
    <w:rsid w:val="00E24BF3"/>
    <w:rsid w:val="00E24C21"/>
    <w:rsid w:val="00E24DF6"/>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D8F"/>
    <w:rsid w:val="00E32085"/>
    <w:rsid w:val="00E324C8"/>
    <w:rsid w:val="00E32546"/>
    <w:rsid w:val="00E3255B"/>
    <w:rsid w:val="00E325F5"/>
    <w:rsid w:val="00E32890"/>
    <w:rsid w:val="00E32BF4"/>
    <w:rsid w:val="00E32CC8"/>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37F54"/>
    <w:rsid w:val="00E40606"/>
    <w:rsid w:val="00E40C6E"/>
    <w:rsid w:val="00E40D81"/>
    <w:rsid w:val="00E41152"/>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7D"/>
    <w:rsid w:val="00E453A9"/>
    <w:rsid w:val="00E4573B"/>
    <w:rsid w:val="00E4577E"/>
    <w:rsid w:val="00E463D3"/>
    <w:rsid w:val="00E464E4"/>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679"/>
    <w:rsid w:val="00E52FD5"/>
    <w:rsid w:val="00E53424"/>
    <w:rsid w:val="00E53DA4"/>
    <w:rsid w:val="00E54651"/>
    <w:rsid w:val="00E549D2"/>
    <w:rsid w:val="00E54E79"/>
    <w:rsid w:val="00E54E91"/>
    <w:rsid w:val="00E54FC7"/>
    <w:rsid w:val="00E551FF"/>
    <w:rsid w:val="00E5585A"/>
    <w:rsid w:val="00E55A58"/>
    <w:rsid w:val="00E56088"/>
    <w:rsid w:val="00E56298"/>
    <w:rsid w:val="00E56560"/>
    <w:rsid w:val="00E565EA"/>
    <w:rsid w:val="00E56B12"/>
    <w:rsid w:val="00E56F7C"/>
    <w:rsid w:val="00E5755F"/>
    <w:rsid w:val="00E57ADB"/>
    <w:rsid w:val="00E57D43"/>
    <w:rsid w:val="00E60014"/>
    <w:rsid w:val="00E60323"/>
    <w:rsid w:val="00E60409"/>
    <w:rsid w:val="00E60487"/>
    <w:rsid w:val="00E604E8"/>
    <w:rsid w:val="00E604F3"/>
    <w:rsid w:val="00E60547"/>
    <w:rsid w:val="00E609D4"/>
    <w:rsid w:val="00E60B64"/>
    <w:rsid w:val="00E60CA0"/>
    <w:rsid w:val="00E61017"/>
    <w:rsid w:val="00E61790"/>
    <w:rsid w:val="00E61870"/>
    <w:rsid w:val="00E61B8D"/>
    <w:rsid w:val="00E62AB5"/>
    <w:rsid w:val="00E62C1A"/>
    <w:rsid w:val="00E63480"/>
    <w:rsid w:val="00E6370F"/>
    <w:rsid w:val="00E64133"/>
    <w:rsid w:val="00E6419B"/>
    <w:rsid w:val="00E641FA"/>
    <w:rsid w:val="00E643F4"/>
    <w:rsid w:val="00E64415"/>
    <w:rsid w:val="00E648CC"/>
    <w:rsid w:val="00E64E80"/>
    <w:rsid w:val="00E64FD3"/>
    <w:rsid w:val="00E64FFD"/>
    <w:rsid w:val="00E65512"/>
    <w:rsid w:val="00E65DF8"/>
    <w:rsid w:val="00E6621E"/>
    <w:rsid w:val="00E6635E"/>
    <w:rsid w:val="00E663C9"/>
    <w:rsid w:val="00E6674E"/>
    <w:rsid w:val="00E6697B"/>
    <w:rsid w:val="00E66E04"/>
    <w:rsid w:val="00E66EB7"/>
    <w:rsid w:val="00E67079"/>
    <w:rsid w:val="00E672CB"/>
    <w:rsid w:val="00E67471"/>
    <w:rsid w:val="00E67801"/>
    <w:rsid w:val="00E6796A"/>
    <w:rsid w:val="00E707F8"/>
    <w:rsid w:val="00E708A5"/>
    <w:rsid w:val="00E70E44"/>
    <w:rsid w:val="00E71009"/>
    <w:rsid w:val="00E71125"/>
    <w:rsid w:val="00E7122D"/>
    <w:rsid w:val="00E71395"/>
    <w:rsid w:val="00E713C3"/>
    <w:rsid w:val="00E71AAE"/>
    <w:rsid w:val="00E71AAF"/>
    <w:rsid w:val="00E71EFE"/>
    <w:rsid w:val="00E721A9"/>
    <w:rsid w:val="00E72385"/>
    <w:rsid w:val="00E723B7"/>
    <w:rsid w:val="00E7268E"/>
    <w:rsid w:val="00E72E88"/>
    <w:rsid w:val="00E730EF"/>
    <w:rsid w:val="00E7310E"/>
    <w:rsid w:val="00E7326A"/>
    <w:rsid w:val="00E733E0"/>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2AF"/>
    <w:rsid w:val="00E83320"/>
    <w:rsid w:val="00E8385F"/>
    <w:rsid w:val="00E83867"/>
    <w:rsid w:val="00E83AAE"/>
    <w:rsid w:val="00E83B9D"/>
    <w:rsid w:val="00E83D2A"/>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548"/>
    <w:rsid w:val="00E86921"/>
    <w:rsid w:val="00E873AA"/>
    <w:rsid w:val="00E87DA0"/>
    <w:rsid w:val="00E9030F"/>
    <w:rsid w:val="00E9044E"/>
    <w:rsid w:val="00E90546"/>
    <w:rsid w:val="00E9068D"/>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6B35"/>
    <w:rsid w:val="00E96CE2"/>
    <w:rsid w:val="00E97BFD"/>
    <w:rsid w:val="00E97C11"/>
    <w:rsid w:val="00E97FF4"/>
    <w:rsid w:val="00EA01BA"/>
    <w:rsid w:val="00EA0265"/>
    <w:rsid w:val="00EA05FF"/>
    <w:rsid w:val="00EA0704"/>
    <w:rsid w:val="00EA07C7"/>
    <w:rsid w:val="00EA0B0C"/>
    <w:rsid w:val="00EA0C51"/>
    <w:rsid w:val="00EA0CE6"/>
    <w:rsid w:val="00EA0DA5"/>
    <w:rsid w:val="00EA0F87"/>
    <w:rsid w:val="00EA10CB"/>
    <w:rsid w:val="00EA1363"/>
    <w:rsid w:val="00EA1974"/>
    <w:rsid w:val="00EA1BF0"/>
    <w:rsid w:val="00EA1CE6"/>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A98"/>
    <w:rsid w:val="00EA4BE6"/>
    <w:rsid w:val="00EA4C9E"/>
    <w:rsid w:val="00EA4E55"/>
    <w:rsid w:val="00EA4FAE"/>
    <w:rsid w:val="00EA52CC"/>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A7683"/>
    <w:rsid w:val="00EB0051"/>
    <w:rsid w:val="00EB0FAE"/>
    <w:rsid w:val="00EB182A"/>
    <w:rsid w:val="00EB1AF6"/>
    <w:rsid w:val="00EB1ED4"/>
    <w:rsid w:val="00EB1FD5"/>
    <w:rsid w:val="00EB2634"/>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B1D"/>
    <w:rsid w:val="00EB5B2A"/>
    <w:rsid w:val="00EB5D7E"/>
    <w:rsid w:val="00EB5DE5"/>
    <w:rsid w:val="00EB6118"/>
    <w:rsid w:val="00EB6455"/>
    <w:rsid w:val="00EB6578"/>
    <w:rsid w:val="00EB668B"/>
    <w:rsid w:val="00EB697D"/>
    <w:rsid w:val="00EB6ACF"/>
    <w:rsid w:val="00EB6C45"/>
    <w:rsid w:val="00EB6D83"/>
    <w:rsid w:val="00EB6E12"/>
    <w:rsid w:val="00EB6E20"/>
    <w:rsid w:val="00EB6E32"/>
    <w:rsid w:val="00EB6F24"/>
    <w:rsid w:val="00EB7740"/>
    <w:rsid w:val="00EB7FDB"/>
    <w:rsid w:val="00EC0109"/>
    <w:rsid w:val="00EC02A2"/>
    <w:rsid w:val="00EC0B53"/>
    <w:rsid w:val="00EC0E91"/>
    <w:rsid w:val="00EC0E9F"/>
    <w:rsid w:val="00EC0EA4"/>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A2"/>
    <w:rsid w:val="00EC4CBA"/>
    <w:rsid w:val="00EC4D09"/>
    <w:rsid w:val="00EC4D97"/>
    <w:rsid w:val="00EC4F35"/>
    <w:rsid w:val="00EC4FFC"/>
    <w:rsid w:val="00EC5189"/>
    <w:rsid w:val="00EC5190"/>
    <w:rsid w:val="00EC52A9"/>
    <w:rsid w:val="00EC5359"/>
    <w:rsid w:val="00EC53EE"/>
    <w:rsid w:val="00EC569A"/>
    <w:rsid w:val="00EC5732"/>
    <w:rsid w:val="00EC5769"/>
    <w:rsid w:val="00EC5AB6"/>
    <w:rsid w:val="00EC5ED3"/>
    <w:rsid w:val="00EC6397"/>
    <w:rsid w:val="00EC6B82"/>
    <w:rsid w:val="00EC6CD1"/>
    <w:rsid w:val="00EC6F12"/>
    <w:rsid w:val="00EC70AC"/>
    <w:rsid w:val="00EC7530"/>
    <w:rsid w:val="00EC7A52"/>
    <w:rsid w:val="00EC7D5C"/>
    <w:rsid w:val="00ED0100"/>
    <w:rsid w:val="00ED02E0"/>
    <w:rsid w:val="00ED08C4"/>
    <w:rsid w:val="00ED0A18"/>
    <w:rsid w:val="00ED0ADA"/>
    <w:rsid w:val="00ED0C9C"/>
    <w:rsid w:val="00ED1329"/>
    <w:rsid w:val="00ED139C"/>
    <w:rsid w:val="00ED13F5"/>
    <w:rsid w:val="00ED1EF0"/>
    <w:rsid w:val="00ED1F92"/>
    <w:rsid w:val="00ED212C"/>
    <w:rsid w:val="00ED21E4"/>
    <w:rsid w:val="00ED229C"/>
    <w:rsid w:val="00ED231F"/>
    <w:rsid w:val="00ED2330"/>
    <w:rsid w:val="00ED2538"/>
    <w:rsid w:val="00ED25DE"/>
    <w:rsid w:val="00ED2A18"/>
    <w:rsid w:val="00ED2B0F"/>
    <w:rsid w:val="00ED2BE8"/>
    <w:rsid w:val="00ED2C9D"/>
    <w:rsid w:val="00ED330F"/>
    <w:rsid w:val="00ED3739"/>
    <w:rsid w:val="00ED37A8"/>
    <w:rsid w:val="00ED3FAE"/>
    <w:rsid w:val="00ED4C40"/>
    <w:rsid w:val="00ED4C49"/>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A6"/>
    <w:rsid w:val="00ED68E4"/>
    <w:rsid w:val="00ED6A21"/>
    <w:rsid w:val="00ED6C7A"/>
    <w:rsid w:val="00ED768B"/>
    <w:rsid w:val="00ED7783"/>
    <w:rsid w:val="00ED7881"/>
    <w:rsid w:val="00ED78C3"/>
    <w:rsid w:val="00ED7963"/>
    <w:rsid w:val="00ED7A38"/>
    <w:rsid w:val="00ED7B7A"/>
    <w:rsid w:val="00ED7C04"/>
    <w:rsid w:val="00ED7F07"/>
    <w:rsid w:val="00EE016F"/>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3E0"/>
    <w:rsid w:val="00EE3406"/>
    <w:rsid w:val="00EE3A21"/>
    <w:rsid w:val="00EE3DCA"/>
    <w:rsid w:val="00EE43E9"/>
    <w:rsid w:val="00EE47D6"/>
    <w:rsid w:val="00EE587B"/>
    <w:rsid w:val="00EE5903"/>
    <w:rsid w:val="00EE5F9D"/>
    <w:rsid w:val="00EE5FD3"/>
    <w:rsid w:val="00EE607D"/>
    <w:rsid w:val="00EE629D"/>
    <w:rsid w:val="00EE6644"/>
    <w:rsid w:val="00EE6867"/>
    <w:rsid w:val="00EE699A"/>
    <w:rsid w:val="00EE6A7A"/>
    <w:rsid w:val="00EE6B24"/>
    <w:rsid w:val="00EE6CCF"/>
    <w:rsid w:val="00EE6D9C"/>
    <w:rsid w:val="00EE7062"/>
    <w:rsid w:val="00EE7333"/>
    <w:rsid w:val="00EE797B"/>
    <w:rsid w:val="00EE7A0A"/>
    <w:rsid w:val="00EF0075"/>
    <w:rsid w:val="00EF009F"/>
    <w:rsid w:val="00EF040B"/>
    <w:rsid w:val="00EF042C"/>
    <w:rsid w:val="00EF056B"/>
    <w:rsid w:val="00EF0C2B"/>
    <w:rsid w:val="00EF0D4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3F3"/>
    <w:rsid w:val="00EF344C"/>
    <w:rsid w:val="00EF368F"/>
    <w:rsid w:val="00EF3837"/>
    <w:rsid w:val="00EF3991"/>
    <w:rsid w:val="00EF3BBF"/>
    <w:rsid w:val="00EF3EF5"/>
    <w:rsid w:val="00EF40F0"/>
    <w:rsid w:val="00EF4596"/>
    <w:rsid w:val="00EF570A"/>
    <w:rsid w:val="00EF5D5E"/>
    <w:rsid w:val="00EF5F09"/>
    <w:rsid w:val="00EF5F15"/>
    <w:rsid w:val="00EF62B1"/>
    <w:rsid w:val="00EF6417"/>
    <w:rsid w:val="00EF6469"/>
    <w:rsid w:val="00EF66BC"/>
    <w:rsid w:val="00EF68C2"/>
    <w:rsid w:val="00EF6A83"/>
    <w:rsid w:val="00EF6E9C"/>
    <w:rsid w:val="00EF6F16"/>
    <w:rsid w:val="00EF6FE8"/>
    <w:rsid w:val="00EF70C2"/>
    <w:rsid w:val="00EF7329"/>
    <w:rsid w:val="00EF7777"/>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ACB"/>
    <w:rsid w:val="00F01D2F"/>
    <w:rsid w:val="00F02724"/>
    <w:rsid w:val="00F027BC"/>
    <w:rsid w:val="00F02983"/>
    <w:rsid w:val="00F02A85"/>
    <w:rsid w:val="00F02B76"/>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9E9"/>
    <w:rsid w:val="00F05ABE"/>
    <w:rsid w:val="00F05AD1"/>
    <w:rsid w:val="00F06151"/>
    <w:rsid w:val="00F066CC"/>
    <w:rsid w:val="00F06A99"/>
    <w:rsid w:val="00F06CB8"/>
    <w:rsid w:val="00F0757D"/>
    <w:rsid w:val="00F07857"/>
    <w:rsid w:val="00F1033F"/>
    <w:rsid w:val="00F10650"/>
    <w:rsid w:val="00F1078E"/>
    <w:rsid w:val="00F107EF"/>
    <w:rsid w:val="00F109BA"/>
    <w:rsid w:val="00F10BD2"/>
    <w:rsid w:val="00F1108F"/>
    <w:rsid w:val="00F11339"/>
    <w:rsid w:val="00F11553"/>
    <w:rsid w:val="00F119C9"/>
    <w:rsid w:val="00F11CB6"/>
    <w:rsid w:val="00F1216A"/>
    <w:rsid w:val="00F121BB"/>
    <w:rsid w:val="00F12225"/>
    <w:rsid w:val="00F122C7"/>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9D3"/>
    <w:rsid w:val="00F16AC5"/>
    <w:rsid w:val="00F16F04"/>
    <w:rsid w:val="00F1741E"/>
    <w:rsid w:val="00F17B1E"/>
    <w:rsid w:val="00F17EA1"/>
    <w:rsid w:val="00F202FF"/>
    <w:rsid w:val="00F2045E"/>
    <w:rsid w:val="00F20529"/>
    <w:rsid w:val="00F20779"/>
    <w:rsid w:val="00F20837"/>
    <w:rsid w:val="00F20A1A"/>
    <w:rsid w:val="00F20B07"/>
    <w:rsid w:val="00F20B49"/>
    <w:rsid w:val="00F20C46"/>
    <w:rsid w:val="00F20CFA"/>
    <w:rsid w:val="00F21545"/>
    <w:rsid w:val="00F21567"/>
    <w:rsid w:val="00F219DD"/>
    <w:rsid w:val="00F21B8E"/>
    <w:rsid w:val="00F21C4D"/>
    <w:rsid w:val="00F21DFF"/>
    <w:rsid w:val="00F221C7"/>
    <w:rsid w:val="00F226B5"/>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5F69"/>
    <w:rsid w:val="00F26467"/>
    <w:rsid w:val="00F26D06"/>
    <w:rsid w:val="00F26E98"/>
    <w:rsid w:val="00F273BD"/>
    <w:rsid w:val="00F276B6"/>
    <w:rsid w:val="00F27768"/>
    <w:rsid w:val="00F27A46"/>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8BD"/>
    <w:rsid w:val="00F34A4D"/>
    <w:rsid w:val="00F34B86"/>
    <w:rsid w:val="00F3501C"/>
    <w:rsid w:val="00F350AF"/>
    <w:rsid w:val="00F352BA"/>
    <w:rsid w:val="00F35381"/>
    <w:rsid w:val="00F3559B"/>
    <w:rsid w:val="00F3574C"/>
    <w:rsid w:val="00F3596C"/>
    <w:rsid w:val="00F35B50"/>
    <w:rsid w:val="00F360A4"/>
    <w:rsid w:val="00F36159"/>
    <w:rsid w:val="00F365A3"/>
    <w:rsid w:val="00F36891"/>
    <w:rsid w:val="00F36E3D"/>
    <w:rsid w:val="00F37308"/>
    <w:rsid w:val="00F37348"/>
    <w:rsid w:val="00F37387"/>
    <w:rsid w:val="00F376A8"/>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302E"/>
    <w:rsid w:val="00F4305D"/>
    <w:rsid w:val="00F4314F"/>
    <w:rsid w:val="00F437E6"/>
    <w:rsid w:val="00F43ED4"/>
    <w:rsid w:val="00F4401D"/>
    <w:rsid w:val="00F44039"/>
    <w:rsid w:val="00F4406C"/>
    <w:rsid w:val="00F44490"/>
    <w:rsid w:val="00F44721"/>
    <w:rsid w:val="00F4476B"/>
    <w:rsid w:val="00F44B59"/>
    <w:rsid w:val="00F44DB0"/>
    <w:rsid w:val="00F44E11"/>
    <w:rsid w:val="00F44F5F"/>
    <w:rsid w:val="00F45425"/>
    <w:rsid w:val="00F45552"/>
    <w:rsid w:val="00F455E3"/>
    <w:rsid w:val="00F456F6"/>
    <w:rsid w:val="00F45898"/>
    <w:rsid w:val="00F45A76"/>
    <w:rsid w:val="00F45C38"/>
    <w:rsid w:val="00F45D12"/>
    <w:rsid w:val="00F45D45"/>
    <w:rsid w:val="00F45D50"/>
    <w:rsid w:val="00F45F05"/>
    <w:rsid w:val="00F465DA"/>
    <w:rsid w:val="00F4670A"/>
    <w:rsid w:val="00F47437"/>
    <w:rsid w:val="00F4778A"/>
    <w:rsid w:val="00F47A71"/>
    <w:rsid w:val="00F47DFF"/>
    <w:rsid w:val="00F47E4A"/>
    <w:rsid w:val="00F50046"/>
    <w:rsid w:val="00F500DB"/>
    <w:rsid w:val="00F501AE"/>
    <w:rsid w:val="00F505D6"/>
    <w:rsid w:val="00F505F3"/>
    <w:rsid w:val="00F50636"/>
    <w:rsid w:val="00F50A74"/>
    <w:rsid w:val="00F50B0B"/>
    <w:rsid w:val="00F50C14"/>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4A1"/>
    <w:rsid w:val="00F53551"/>
    <w:rsid w:val="00F536A8"/>
    <w:rsid w:val="00F53D01"/>
    <w:rsid w:val="00F542A4"/>
    <w:rsid w:val="00F542A8"/>
    <w:rsid w:val="00F542CB"/>
    <w:rsid w:val="00F54459"/>
    <w:rsid w:val="00F5462D"/>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720D"/>
    <w:rsid w:val="00F575B1"/>
    <w:rsid w:val="00F576EB"/>
    <w:rsid w:val="00F579C2"/>
    <w:rsid w:val="00F579E3"/>
    <w:rsid w:val="00F57AEC"/>
    <w:rsid w:val="00F57D5D"/>
    <w:rsid w:val="00F57E02"/>
    <w:rsid w:val="00F57F16"/>
    <w:rsid w:val="00F60153"/>
    <w:rsid w:val="00F603D4"/>
    <w:rsid w:val="00F60879"/>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3C7"/>
    <w:rsid w:val="00F6451F"/>
    <w:rsid w:val="00F646C4"/>
    <w:rsid w:val="00F64A6C"/>
    <w:rsid w:val="00F64CB3"/>
    <w:rsid w:val="00F64F71"/>
    <w:rsid w:val="00F65391"/>
    <w:rsid w:val="00F65B5C"/>
    <w:rsid w:val="00F65C93"/>
    <w:rsid w:val="00F65EAC"/>
    <w:rsid w:val="00F6621B"/>
    <w:rsid w:val="00F66339"/>
    <w:rsid w:val="00F666B5"/>
    <w:rsid w:val="00F66771"/>
    <w:rsid w:val="00F66A58"/>
    <w:rsid w:val="00F6723D"/>
    <w:rsid w:val="00F67363"/>
    <w:rsid w:val="00F677D6"/>
    <w:rsid w:val="00F67852"/>
    <w:rsid w:val="00F67E88"/>
    <w:rsid w:val="00F70171"/>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209D"/>
    <w:rsid w:val="00F7213D"/>
    <w:rsid w:val="00F72333"/>
    <w:rsid w:val="00F72370"/>
    <w:rsid w:val="00F72486"/>
    <w:rsid w:val="00F7278E"/>
    <w:rsid w:val="00F727C6"/>
    <w:rsid w:val="00F72D13"/>
    <w:rsid w:val="00F72EC9"/>
    <w:rsid w:val="00F73082"/>
    <w:rsid w:val="00F73227"/>
    <w:rsid w:val="00F73250"/>
    <w:rsid w:val="00F733B4"/>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07C"/>
    <w:rsid w:val="00F778C3"/>
    <w:rsid w:val="00F77AE4"/>
    <w:rsid w:val="00F77B47"/>
    <w:rsid w:val="00F77D2E"/>
    <w:rsid w:val="00F77E0A"/>
    <w:rsid w:val="00F80271"/>
    <w:rsid w:val="00F802DC"/>
    <w:rsid w:val="00F80464"/>
    <w:rsid w:val="00F8151F"/>
    <w:rsid w:val="00F81B96"/>
    <w:rsid w:val="00F82546"/>
    <w:rsid w:val="00F8274B"/>
    <w:rsid w:val="00F828E0"/>
    <w:rsid w:val="00F82DE1"/>
    <w:rsid w:val="00F82DFC"/>
    <w:rsid w:val="00F82E9C"/>
    <w:rsid w:val="00F8301C"/>
    <w:rsid w:val="00F831C3"/>
    <w:rsid w:val="00F83448"/>
    <w:rsid w:val="00F83910"/>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6F92"/>
    <w:rsid w:val="00F8747B"/>
    <w:rsid w:val="00F8765F"/>
    <w:rsid w:val="00F878F2"/>
    <w:rsid w:val="00F87CF4"/>
    <w:rsid w:val="00F90365"/>
    <w:rsid w:val="00F9045E"/>
    <w:rsid w:val="00F90505"/>
    <w:rsid w:val="00F90DC1"/>
    <w:rsid w:val="00F9126B"/>
    <w:rsid w:val="00F912E1"/>
    <w:rsid w:val="00F9140F"/>
    <w:rsid w:val="00F915B3"/>
    <w:rsid w:val="00F91761"/>
    <w:rsid w:val="00F92159"/>
    <w:rsid w:val="00F921D9"/>
    <w:rsid w:val="00F922DD"/>
    <w:rsid w:val="00F9254F"/>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CA9"/>
    <w:rsid w:val="00F94DAB"/>
    <w:rsid w:val="00F953A1"/>
    <w:rsid w:val="00F9548E"/>
    <w:rsid w:val="00F9548F"/>
    <w:rsid w:val="00F955BA"/>
    <w:rsid w:val="00F956DB"/>
    <w:rsid w:val="00F957D3"/>
    <w:rsid w:val="00F95B19"/>
    <w:rsid w:val="00F95B4A"/>
    <w:rsid w:val="00F95E19"/>
    <w:rsid w:val="00F95E7C"/>
    <w:rsid w:val="00F95F37"/>
    <w:rsid w:val="00F960FF"/>
    <w:rsid w:val="00F963E3"/>
    <w:rsid w:val="00F9645B"/>
    <w:rsid w:val="00F965DE"/>
    <w:rsid w:val="00F96A33"/>
    <w:rsid w:val="00F96EAA"/>
    <w:rsid w:val="00F97049"/>
    <w:rsid w:val="00F9739C"/>
    <w:rsid w:val="00F9776F"/>
    <w:rsid w:val="00F977AD"/>
    <w:rsid w:val="00F9785A"/>
    <w:rsid w:val="00F97896"/>
    <w:rsid w:val="00F97899"/>
    <w:rsid w:val="00F97981"/>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3154"/>
    <w:rsid w:val="00FA364C"/>
    <w:rsid w:val="00FA3D40"/>
    <w:rsid w:val="00FA3DC5"/>
    <w:rsid w:val="00FA3E2C"/>
    <w:rsid w:val="00FA4030"/>
    <w:rsid w:val="00FA41D4"/>
    <w:rsid w:val="00FA4208"/>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65C"/>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6E9"/>
    <w:rsid w:val="00FB2C32"/>
    <w:rsid w:val="00FB2E0C"/>
    <w:rsid w:val="00FB3056"/>
    <w:rsid w:val="00FB30F3"/>
    <w:rsid w:val="00FB3167"/>
    <w:rsid w:val="00FB33FF"/>
    <w:rsid w:val="00FB3766"/>
    <w:rsid w:val="00FB3AC5"/>
    <w:rsid w:val="00FB3CF0"/>
    <w:rsid w:val="00FB43E0"/>
    <w:rsid w:val="00FB49D7"/>
    <w:rsid w:val="00FB519E"/>
    <w:rsid w:val="00FB5923"/>
    <w:rsid w:val="00FB5A16"/>
    <w:rsid w:val="00FB5A56"/>
    <w:rsid w:val="00FB5E63"/>
    <w:rsid w:val="00FB5F47"/>
    <w:rsid w:val="00FB6678"/>
    <w:rsid w:val="00FB6700"/>
    <w:rsid w:val="00FB6836"/>
    <w:rsid w:val="00FB6CA4"/>
    <w:rsid w:val="00FB71FA"/>
    <w:rsid w:val="00FB79B1"/>
    <w:rsid w:val="00FB7AFB"/>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58F"/>
    <w:rsid w:val="00FC4E20"/>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C1B"/>
    <w:rsid w:val="00FD3CD1"/>
    <w:rsid w:val="00FD4215"/>
    <w:rsid w:val="00FD4335"/>
    <w:rsid w:val="00FD448C"/>
    <w:rsid w:val="00FD49FE"/>
    <w:rsid w:val="00FD4A58"/>
    <w:rsid w:val="00FD4C40"/>
    <w:rsid w:val="00FD4DAE"/>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71C"/>
    <w:rsid w:val="00FD7805"/>
    <w:rsid w:val="00FD7E9E"/>
    <w:rsid w:val="00FE0260"/>
    <w:rsid w:val="00FE0285"/>
    <w:rsid w:val="00FE052C"/>
    <w:rsid w:val="00FE09A5"/>
    <w:rsid w:val="00FE0A10"/>
    <w:rsid w:val="00FE1091"/>
    <w:rsid w:val="00FE11B4"/>
    <w:rsid w:val="00FE1310"/>
    <w:rsid w:val="00FE1474"/>
    <w:rsid w:val="00FE1685"/>
    <w:rsid w:val="00FE1861"/>
    <w:rsid w:val="00FE1B53"/>
    <w:rsid w:val="00FE1CA4"/>
    <w:rsid w:val="00FE1EE2"/>
    <w:rsid w:val="00FE21E8"/>
    <w:rsid w:val="00FE2625"/>
    <w:rsid w:val="00FE28D2"/>
    <w:rsid w:val="00FE2997"/>
    <w:rsid w:val="00FE2B5A"/>
    <w:rsid w:val="00FE2D7F"/>
    <w:rsid w:val="00FE3139"/>
    <w:rsid w:val="00FE3192"/>
    <w:rsid w:val="00FE3483"/>
    <w:rsid w:val="00FE3522"/>
    <w:rsid w:val="00FE3742"/>
    <w:rsid w:val="00FE3A1A"/>
    <w:rsid w:val="00FE3B2E"/>
    <w:rsid w:val="00FE427F"/>
    <w:rsid w:val="00FE466C"/>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E7F8C"/>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415"/>
    <w:rsid w:val="00FF4903"/>
    <w:rsid w:val="00FF49DC"/>
    <w:rsid w:val="00FF4D5A"/>
    <w:rsid w:val="00FF4F23"/>
    <w:rsid w:val="00FF4F31"/>
    <w:rsid w:val="00FF51C9"/>
    <w:rsid w:val="00FF52CA"/>
    <w:rsid w:val="00FF56E8"/>
    <w:rsid w:val="00FF5F78"/>
    <w:rsid w:val="00FF613B"/>
    <w:rsid w:val="00FF68CD"/>
    <w:rsid w:val="00FF6CDC"/>
    <w:rsid w:val="00FF6E30"/>
    <w:rsid w:val="00FF6F61"/>
    <w:rsid w:val="00FF7326"/>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68854996">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00498489">
      <w:bodyDiv w:val="1"/>
      <w:marLeft w:val="0"/>
      <w:marRight w:val="0"/>
      <w:marTop w:val="0"/>
      <w:marBottom w:val="0"/>
      <w:divBdr>
        <w:top w:val="none" w:sz="0" w:space="0" w:color="auto"/>
        <w:left w:val="none" w:sz="0" w:space="0" w:color="auto"/>
        <w:bottom w:val="none" w:sz="0" w:space="0" w:color="auto"/>
        <w:right w:val="none" w:sz="0" w:space="0" w:color="auto"/>
      </w:divBdr>
    </w:div>
    <w:div w:id="310452599">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02898887">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222</TotalTime>
  <Pages>9</Pages>
  <Words>3077</Words>
  <Characters>16928</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175</cp:revision>
  <dcterms:created xsi:type="dcterms:W3CDTF">2023-04-24T09:12:00Z</dcterms:created>
  <dcterms:modified xsi:type="dcterms:W3CDTF">2023-05-04T18:13:00Z</dcterms:modified>
</cp:coreProperties>
</file>