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43A88A17"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E31236">
        <w:rPr>
          <w:b/>
          <w:bCs/>
          <w:sz w:val="28"/>
          <w:szCs w:val="28"/>
          <w:u w:val="single"/>
        </w:rPr>
        <w:t>CONSTITUCIONAL</w:t>
      </w:r>
    </w:p>
    <w:p w14:paraId="0B7EBCB1" w14:textId="77777777" w:rsidR="000968BC" w:rsidRPr="00FF4CC7" w:rsidRDefault="000968BC" w:rsidP="000968BC">
      <w:pPr>
        <w:spacing w:before="120" w:after="120" w:line="360" w:lineRule="auto"/>
        <w:jc w:val="center"/>
        <w:rPr>
          <w:b/>
          <w:bCs/>
          <w:sz w:val="28"/>
          <w:szCs w:val="28"/>
        </w:rPr>
      </w:pPr>
    </w:p>
    <w:p w14:paraId="181984A8" w14:textId="5718E447"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815EF1">
        <w:rPr>
          <w:b/>
          <w:bCs/>
          <w:sz w:val="28"/>
          <w:szCs w:val="28"/>
        </w:rPr>
        <w:t>2</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68E481A7" w:rsidR="003A564C" w:rsidRPr="005164AA" w:rsidRDefault="00815EF1"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r w:rsidRPr="00815EF1">
        <w:rPr>
          <w:b/>
          <w:bCs/>
          <w:color w:val="000000"/>
          <w:sz w:val="28"/>
          <w:szCs w:val="28"/>
        </w:rPr>
        <w:t>LOS VALORES CONSTITUCIONALES SUPERIORES Y LOS PRINCIPIOS EN LA CONSTITUCIÓN. LA SOBERANÍA NACIONAL. LA DIVISIÓN DE PODERES. LA REPRESENTACIÓN POLÍTICA. LA PARTICIPACIÓN POLÍTICA</w:t>
      </w:r>
      <w:r w:rsidRPr="00AF4FAA">
        <w:rPr>
          <w:b/>
          <w:bCs/>
          <w:color w:val="000000"/>
          <w:sz w:val="28"/>
          <w:szCs w:val="28"/>
        </w:rPr>
        <w:t>.</w:t>
      </w:r>
      <w:bookmarkEnd w:id="0"/>
      <w:bookmarkEnd w:id="1"/>
      <w:bookmarkEnd w:id="2"/>
      <w:bookmarkEnd w:id="3"/>
      <w:bookmarkEnd w:id="4"/>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000E5BE2" w14:textId="144C60BA" w:rsidR="00B76831" w:rsidRPr="00AF4FAA" w:rsidRDefault="00815EF1" w:rsidP="00AF4FAA">
      <w:pPr>
        <w:spacing w:before="120" w:after="120" w:line="360" w:lineRule="auto"/>
        <w:jc w:val="both"/>
        <w:rPr>
          <w:b/>
          <w:bCs/>
          <w:spacing w:val="-3"/>
        </w:rPr>
      </w:pPr>
      <w:r w:rsidRPr="00815EF1">
        <w:rPr>
          <w:b/>
          <w:bCs/>
          <w:spacing w:val="-3"/>
        </w:rPr>
        <w:t>LOS VALORES CONSTITUCIONALES SUPERIORES Y LOS PRINCIPIOS EN LA CONSTITUCIÓN</w:t>
      </w:r>
      <w:r w:rsidR="00AF4FAA" w:rsidRPr="00AF4FAA">
        <w:rPr>
          <w:b/>
          <w:bCs/>
          <w:spacing w:val="-3"/>
        </w:rPr>
        <w:t>.</w:t>
      </w:r>
    </w:p>
    <w:p w14:paraId="30021AFC" w14:textId="049EA81E" w:rsidR="00C53DB0" w:rsidRDefault="00C53DB0" w:rsidP="00724807">
      <w:pPr>
        <w:spacing w:before="120" w:after="120" w:line="360" w:lineRule="auto"/>
        <w:ind w:firstLine="708"/>
        <w:jc w:val="both"/>
        <w:rPr>
          <w:spacing w:val="-3"/>
        </w:rPr>
      </w:pPr>
      <w:r w:rsidRPr="00C53DB0">
        <w:rPr>
          <w:spacing w:val="-3"/>
        </w:rPr>
        <w:t xml:space="preserve">La Constitución </w:t>
      </w:r>
      <w:r>
        <w:rPr>
          <w:spacing w:val="-3"/>
        </w:rPr>
        <w:t xml:space="preserve">Española de 27 de diciembre de 1978 </w:t>
      </w:r>
      <w:r w:rsidRPr="00C53DB0">
        <w:rPr>
          <w:spacing w:val="-3"/>
        </w:rPr>
        <w:t>no se adscribe a una ideologí</w:t>
      </w:r>
      <w:r>
        <w:rPr>
          <w:spacing w:val="-3"/>
        </w:rPr>
        <w:t xml:space="preserve">a </w:t>
      </w:r>
      <w:r w:rsidR="003F78D8">
        <w:rPr>
          <w:spacing w:val="-3"/>
        </w:rPr>
        <w:t>o programa político determinado</w:t>
      </w:r>
      <w:r>
        <w:rPr>
          <w:spacing w:val="-3"/>
        </w:rPr>
        <w:t>,</w:t>
      </w:r>
      <w:r w:rsidRPr="00C53DB0">
        <w:rPr>
          <w:spacing w:val="-3"/>
        </w:rPr>
        <w:t xml:space="preserve"> </w:t>
      </w:r>
      <w:r w:rsidR="0026364A">
        <w:rPr>
          <w:spacing w:val="-3"/>
        </w:rPr>
        <w:t xml:space="preserve">pero </w:t>
      </w:r>
      <w:r w:rsidRPr="00C53DB0">
        <w:rPr>
          <w:spacing w:val="-3"/>
        </w:rPr>
        <w:t>sí que responde a una concepción valorativa de la vida social</w:t>
      </w:r>
      <w:r>
        <w:rPr>
          <w:spacing w:val="-3"/>
        </w:rPr>
        <w:t xml:space="preserve"> e</w:t>
      </w:r>
      <w:r w:rsidRPr="00C53DB0">
        <w:rPr>
          <w:spacing w:val="-3"/>
        </w:rPr>
        <w:t xml:space="preserve"> instaura un marco básico de principios que </w:t>
      </w:r>
      <w:r w:rsidR="00595725">
        <w:rPr>
          <w:spacing w:val="-3"/>
        </w:rPr>
        <w:t>conforman</w:t>
      </w:r>
      <w:r w:rsidRPr="00C53DB0">
        <w:rPr>
          <w:spacing w:val="-3"/>
        </w:rPr>
        <w:t xml:space="preserve"> la convivencia.</w:t>
      </w:r>
    </w:p>
    <w:p w14:paraId="257CB0F0" w14:textId="6E809F45" w:rsidR="00C53DB0" w:rsidRDefault="00595725" w:rsidP="00595725">
      <w:pPr>
        <w:spacing w:before="120" w:after="120" w:line="360" w:lineRule="auto"/>
        <w:ind w:firstLine="708"/>
        <w:jc w:val="both"/>
        <w:rPr>
          <w:spacing w:val="-3"/>
        </w:rPr>
      </w:pPr>
      <w:r w:rsidRPr="00595725">
        <w:rPr>
          <w:spacing w:val="-3"/>
        </w:rPr>
        <w:t xml:space="preserve">Ello explica que la Constitución contenga, </w:t>
      </w:r>
      <w:r w:rsidR="00E40365">
        <w:rPr>
          <w:spacing w:val="-3"/>
        </w:rPr>
        <w:t xml:space="preserve">además de </w:t>
      </w:r>
      <w:r w:rsidRPr="00595725">
        <w:rPr>
          <w:spacing w:val="-3"/>
        </w:rPr>
        <w:t>mandatos específicos, declaraciones general</w:t>
      </w:r>
      <w:r w:rsidR="008D3D71">
        <w:rPr>
          <w:spacing w:val="-3"/>
        </w:rPr>
        <w:t>es</w:t>
      </w:r>
      <w:r>
        <w:rPr>
          <w:spacing w:val="-3"/>
        </w:rPr>
        <w:t xml:space="preserve">, como hacen los preceptos que se estudian en el presente tema del programa, los cuales no son </w:t>
      </w:r>
      <w:r w:rsidRPr="00595725">
        <w:rPr>
          <w:spacing w:val="-3"/>
        </w:rPr>
        <w:t>meras cláusulas retóricas</w:t>
      </w:r>
      <w:r>
        <w:rPr>
          <w:spacing w:val="-3"/>
        </w:rPr>
        <w:t xml:space="preserve">, sino que tienen la misma eficacia normativa </w:t>
      </w:r>
      <w:r w:rsidR="00F614FB">
        <w:rPr>
          <w:spacing w:val="-3"/>
        </w:rPr>
        <w:t xml:space="preserve">vinculante </w:t>
      </w:r>
      <w:r>
        <w:rPr>
          <w:spacing w:val="-3"/>
        </w:rPr>
        <w:t xml:space="preserve">que </w:t>
      </w:r>
      <w:r w:rsidR="00F614FB">
        <w:rPr>
          <w:spacing w:val="-3"/>
        </w:rPr>
        <w:t>la entera Constitución</w:t>
      </w:r>
      <w:r>
        <w:rPr>
          <w:spacing w:val="-3"/>
        </w:rPr>
        <w:t xml:space="preserve">, además de estar protegidos por </w:t>
      </w:r>
      <w:r w:rsidRPr="00595725">
        <w:rPr>
          <w:spacing w:val="-3"/>
        </w:rPr>
        <w:t xml:space="preserve">el procedimiento </w:t>
      </w:r>
      <w:r>
        <w:rPr>
          <w:spacing w:val="-3"/>
        </w:rPr>
        <w:t xml:space="preserve">especialmente </w:t>
      </w:r>
      <w:r w:rsidRPr="00595725">
        <w:rPr>
          <w:spacing w:val="-3"/>
        </w:rPr>
        <w:t>agravado de reforma constitucional</w:t>
      </w:r>
      <w:r>
        <w:rPr>
          <w:spacing w:val="-3"/>
        </w:rPr>
        <w:t>.</w:t>
      </w:r>
    </w:p>
    <w:p w14:paraId="07415FBF" w14:textId="6E52A49E" w:rsidR="00C53DB0" w:rsidRDefault="00595725" w:rsidP="00F614FB">
      <w:pPr>
        <w:spacing w:before="120" w:after="120" w:line="360" w:lineRule="auto"/>
        <w:ind w:firstLine="708"/>
        <w:jc w:val="both"/>
        <w:rPr>
          <w:spacing w:val="-3"/>
        </w:rPr>
      </w:pPr>
      <w:r>
        <w:rPr>
          <w:spacing w:val="-3"/>
        </w:rPr>
        <w:t>De</w:t>
      </w:r>
      <w:r w:rsidRPr="00595725">
        <w:rPr>
          <w:spacing w:val="-3"/>
        </w:rPr>
        <w:t xml:space="preserve"> forma </w:t>
      </w:r>
      <w:r>
        <w:rPr>
          <w:spacing w:val="-3"/>
        </w:rPr>
        <w:t>amplia</w:t>
      </w:r>
      <w:r w:rsidRPr="00595725">
        <w:rPr>
          <w:spacing w:val="-3"/>
        </w:rPr>
        <w:t xml:space="preserve">, los </w:t>
      </w:r>
      <w:r w:rsidRPr="00595725">
        <w:rPr>
          <w:i/>
          <w:iCs/>
          <w:spacing w:val="-3"/>
        </w:rPr>
        <w:t>valores</w:t>
      </w:r>
      <w:r w:rsidRPr="00595725">
        <w:rPr>
          <w:spacing w:val="-3"/>
        </w:rPr>
        <w:t xml:space="preserve"> </w:t>
      </w:r>
      <w:r>
        <w:rPr>
          <w:spacing w:val="-3"/>
        </w:rPr>
        <w:t>constitucionales</w:t>
      </w:r>
      <w:r w:rsidRPr="00595725">
        <w:rPr>
          <w:spacing w:val="-3"/>
        </w:rPr>
        <w:t xml:space="preserve"> </w:t>
      </w:r>
      <w:r w:rsidR="00DC662C">
        <w:rPr>
          <w:spacing w:val="-3"/>
        </w:rPr>
        <w:t>son</w:t>
      </w:r>
      <w:r w:rsidRPr="00595725">
        <w:rPr>
          <w:spacing w:val="-3"/>
        </w:rPr>
        <w:t xml:space="preserve"> más abstracto</w:t>
      </w:r>
      <w:r w:rsidR="00DC662C">
        <w:rPr>
          <w:spacing w:val="-3"/>
        </w:rPr>
        <w:t>s</w:t>
      </w:r>
      <w:r w:rsidRPr="00595725">
        <w:rPr>
          <w:spacing w:val="-3"/>
        </w:rPr>
        <w:t xml:space="preserve">, </w:t>
      </w:r>
      <w:r w:rsidR="00DC662C">
        <w:rPr>
          <w:spacing w:val="-3"/>
        </w:rPr>
        <w:t xml:space="preserve">y </w:t>
      </w:r>
      <w:r w:rsidRPr="00595725">
        <w:rPr>
          <w:spacing w:val="-3"/>
        </w:rPr>
        <w:t xml:space="preserve">los </w:t>
      </w:r>
      <w:r w:rsidRPr="00595725">
        <w:rPr>
          <w:i/>
          <w:iCs/>
          <w:spacing w:val="-3"/>
        </w:rPr>
        <w:t>principios</w:t>
      </w:r>
      <w:r w:rsidRPr="00595725">
        <w:rPr>
          <w:spacing w:val="-3"/>
        </w:rPr>
        <w:t xml:space="preserve"> </w:t>
      </w:r>
      <w:r w:rsidR="00DC662C">
        <w:rPr>
          <w:spacing w:val="-3"/>
        </w:rPr>
        <w:t xml:space="preserve">más </w:t>
      </w:r>
      <w:r w:rsidRPr="00595725">
        <w:rPr>
          <w:spacing w:val="-3"/>
        </w:rPr>
        <w:t>concre</w:t>
      </w:r>
      <w:r w:rsidR="00DC662C">
        <w:rPr>
          <w:spacing w:val="-3"/>
        </w:rPr>
        <w:t>tos</w:t>
      </w:r>
      <w:r w:rsidRPr="00595725">
        <w:rPr>
          <w:spacing w:val="-3"/>
        </w:rPr>
        <w:t xml:space="preserve">. Pero, en </w:t>
      </w:r>
      <w:r>
        <w:rPr>
          <w:spacing w:val="-3"/>
        </w:rPr>
        <w:t xml:space="preserve">ambos </w:t>
      </w:r>
      <w:r w:rsidRPr="00595725">
        <w:rPr>
          <w:spacing w:val="-3"/>
        </w:rPr>
        <w:t>caso</w:t>
      </w:r>
      <w:r>
        <w:rPr>
          <w:spacing w:val="-3"/>
        </w:rPr>
        <w:t>s</w:t>
      </w:r>
      <w:r w:rsidRPr="00595725">
        <w:rPr>
          <w:spacing w:val="-3"/>
        </w:rPr>
        <w:t xml:space="preserve">, </w:t>
      </w:r>
      <w:r>
        <w:rPr>
          <w:spacing w:val="-3"/>
        </w:rPr>
        <w:t xml:space="preserve">el Tribunal Constitucional pone de relieve que son </w:t>
      </w:r>
      <w:r w:rsidRPr="00595725">
        <w:rPr>
          <w:spacing w:val="-3"/>
        </w:rPr>
        <w:t xml:space="preserve">cánones </w:t>
      </w:r>
      <w:r>
        <w:rPr>
          <w:spacing w:val="-3"/>
        </w:rPr>
        <w:t>de interpretación</w:t>
      </w:r>
      <w:r w:rsidRPr="00595725">
        <w:rPr>
          <w:spacing w:val="-3"/>
        </w:rPr>
        <w:t xml:space="preserve"> de los mandatos </w:t>
      </w:r>
      <w:r>
        <w:rPr>
          <w:spacing w:val="-3"/>
        </w:rPr>
        <w:t>constitucionales</w:t>
      </w:r>
      <w:r w:rsidR="00F614FB">
        <w:rPr>
          <w:spacing w:val="-3"/>
        </w:rPr>
        <w:t xml:space="preserve">, conformando un </w:t>
      </w:r>
      <w:r w:rsidRPr="00595725">
        <w:rPr>
          <w:spacing w:val="-3"/>
        </w:rPr>
        <w:t xml:space="preserve">sistema </w:t>
      </w:r>
      <w:r w:rsidR="00F614FB">
        <w:rPr>
          <w:spacing w:val="-3"/>
        </w:rPr>
        <w:t>axiológico</w:t>
      </w:r>
      <w:r w:rsidRPr="00595725">
        <w:rPr>
          <w:spacing w:val="-3"/>
        </w:rPr>
        <w:t xml:space="preserve"> </w:t>
      </w:r>
      <w:r w:rsidR="00F614FB" w:rsidRPr="00595725">
        <w:rPr>
          <w:spacing w:val="-3"/>
        </w:rPr>
        <w:t xml:space="preserve">que constituye </w:t>
      </w:r>
      <w:r w:rsidR="00F614FB">
        <w:rPr>
          <w:spacing w:val="-3"/>
        </w:rPr>
        <w:t>el</w:t>
      </w:r>
      <w:r w:rsidR="00F614FB" w:rsidRPr="00595725">
        <w:rPr>
          <w:spacing w:val="-3"/>
        </w:rPr>
        <w:t xml:space="preserve"> fundamento material del </w:t>
      </w:r>
      <w:r w:rsidR="00F614FB">
        <w:rPr>
          <w:spacing w:val="-3"/>
        </w:rPr>
        <w:t xml:space="preserve">entero </w:t>
      </w:r>
      <w:r w:rsidR="00F614FB" w:rsidRPr="00595725">
        <w:rPr>
          <w:spacing w:val="-3"/>
        </w:rPr>
        <w:t>ordenamiento jurídico</w:t>
      </w:r>
      <w:r w:rsidR="00F614FB">
        <w:rPr>
          <w:spacing w:val="-3"/>
        </w:rPr>
        <w:t>.</w:t>
      </w:r>
    </w:p>
    <w:p w14:paraId="1FF74778" w14:textId="6C7D9617" w:rsidR="00595725" w:rsidRDefault="00595725" w:rsidP="00724807">
      <w:pPr>
        <w:spacing w:before="120" w:after="120" w:line="360" w:lineRule="auto"/>
        <w:ind w:firstLine="708"/>
        <w:jc w:val="both"/>
        <w:rPr>
          <w:spacing w:val="-3"/>
        </w:rPr>
      </w:pPr>
    </w:p>
    <w:p w14:paraId="28F3E5D8" w14:textId="7FA31675" w:rsidR="00595725" w:rsidRPr="00F614FB" w:rsidRDefault="00F614FB" w:rsidP="00724807">
      <w:pPr>
        <w:spacing w:before="120" w:after="120" w:line="360" w:lineRule="auto"/>
        <w:ind w:firstLine="708"/>
        <w:jc w:val="both"/>
        <w:rPr>
          <w:b/>
          <w:bCs/>
          <w:spacing w:val="-3"/>
        </w:rPr>
      </w:pPr>
      <w:r w:rsidRPr="00F614FB">
        <w:rPr>
          <w:b/>
          <w:bCs/>
          <w:spacing w:val="-3"/>
        </w:rPr>
        <w:t>Los valores constitucionales superiores.</w:t>
      </w:r>
    </w:p>
    <w:p w14:paraId="706081A3" w14:textId="4B5411FB" w:rsidR="00C53DB0" w:rsidRDefault="00F614FB" w:rsidP="00724807">
      <w:pPr>
        <w:spacing w:before="120" w:after="120" w:line="360" w:lineRule="auto"/>
        <w:ind w:firstLine="708"/>
        <w:jc w:val="both"/>
        <w:rPr>
          <w:spacing w:val="-3"/>
        </w:rPr>
      </w:pPr>
      <w:r>
        <w:rPr>
          <w:spacing w:val="-3"/>
        </w:rPr>
        <w:t>Dispone el artículo 1.1 de la Constitución que “</w:t>
      </w:r>
      <w:r w:rsidRPr="00F614FB">
        <w:rPr>
          <w:spacing w:val="-3"/>
        </w:rPr>
        <w:t>España se constituye en un Estado social y democrático de Derecho, que propugna como valores superiores de su ordenamiento jurídico la libertad, la justicia, la igualdad y el pluralismo político</w:t>
      </w:r>
      <w:r>
        <w:rPr>
          <w:spacing w:val="-3"/>
        </w:rPr>
        <w:t>”</w:t>
      </w:r>
      <w:r w:rsidRPr="00F614FB">
        <w:rPr>
          <w:spacing w:val="-3"/>
        </w:rPr>
        <w:t>.</w:t>
      </w:r>
    </w:p>
    <w:p w14:paraId="3BEF48EE" w14:textId="77777777" w:rsidR="00F614FB" w:rsidRDefault="00F614FB" w:rsidP="00724807">
      <w:pPr>
        <w:spacing w:before="120" w:after="120" w:line="360" w:lineRule="auto"/>
        <w:ind w:firstLine="708"/>
        <w:jc w:val="both"/>
        <w:rPr>
          <w:spacing w:val="-3"/>
        </w:rPr>
      </w:pPr>
      <w:r>
        <w:rPr>
          <w:spacing w:val="-3"/>
        </w:rPr>
        <w:lastRenderedPageBreak/>
        <w:t>Conforme a la jurisprudencia del Tribunal Constitucional, las características fundamentales de cada uno de estos valores son las siguientes:</w:t>
      </w:r>
    </w:p>
    <w:p w14:paraId="28A78139" w14:textId="7BCE45BE" w:rsidR="00CD74B1" w:rsidRPr="00CD74B1" w:rsidRDefault="00724807" w:rsidP="00CD74B1">
      <w:pPr>
        <w:pStyle w:val="Prrafodelista"/>
        <w:numPr>
          <w:ilvl w:val="0"/>
          <w:numId w:val="32"/>
        </w:numPr>
        <w:spacing w:before="120" w:after="120" w:line="360" w:lineRule="auto"/>
        <w:ind w:left="993" w:hanging="284"/>
        <w:jc w:val="both"/>
        <w:rPr>
          <w:spacing w:val="-3"/>
        </w:rPr>
      </w:pPr>
      <w:r w:rsidRPr="00CD74B1">
        <w:rPr>
          <w:spacing w:val="-3"/>
        </w:rPr>
        <w:t xml:space="preserve">El valor </w:t>
      </w:r>
      <w:r w:rsidRPr="00CD74B1">
        <w:rPr>
          <w:i/>
          <w:iCs/>
          <w:spacing w:val="-3"/>
        </w:rPr>
        <w:t>libertad</w:t>
      </w:r>
      <w:r w:rsidRPr="00CD74B1">
        <w:rPr>
          <w:spacing w:val="-3"/>
        </w:rPr>
        <w:t xml:space="preserve"> </w:t>
      </w:r>
      <w:r w:rsidR="00F614FB" w:rsidRPr="00CD74B1">
        <w:rPr>
          <w:spacing w:val="-3"/>
        </w:rPr>
        <w:t xml:space="preserve">se proyecta de forma concreta en </w:t>
      </w:r>
      <w:r w:rsidR="00CD74B1" w:rsidRPr="00CD74B1">
        <w:rPr>
          <w:spacing w:val="-3"/>
        </w:rPr>
        <w:t>muchos preceptos</w:t>
      </w:r>
      <w:r w:rsidR="00F614FB" w:rsidRPr="00CD74B1">
        <w:rPr>
          <w:spacing w:val="-3"/>
        </w:rPr>
        <w:t xml:space="preserve"> constitucionales y, particularmente, </w:t>
      </w:r>
      <w:r w:rsidR="00CD74B1" w:rsidRPr="00CD74B1">
        <w:rPr>
          <w:spacing w:val="-3"/>
        </w:rPr>
        <w:t>en los artículos del Capítulo II del Título I que reconocen y proclaman las diferentes libertades.</w:t>
      </w:r>
    </w:p>
    <w:p w14:paraId="17582A02" w14:textId="320397D9" w:rsidR="00CD74B1" w:rsidRPr="00CD74B1" w:rsidRDefault="00CD74B1" w:rsidP="00CD74B1">
      <w:pPr>
        <w:pStyle w:val="Prrafodelista"/>
        <w:spacing w:before="120" w:after="120" w:line="360" w:lineRule="auto"/>
        <w:ind w:left="993" w:firstLine="283"/>
        <w:jc w:val="both"/>
        <w:rPr>
          <w:spacing w:val="-3"/>
        </w:rPr>
      </w:pPr>
      <w:r w:rsidRPr="00CD74B1">
        <w:rPr>
          <w:spacing w:val="-3"/>
        </w:rPr>
        <w:t xml:space="preserve">En último extremo, </w:t>
      </w:r>
      <w:r>
        <w:rPr>
          <w:spacing w:val="-3"/>
        </w:rPr>
        <w:t xml:space="preserve">la libertad como valor superior </w:t>
      </w:r>
      <w:r w:rsidRPr="00CD74B1">
        <w:rPr>
          <w:spacing w:val="-3"/>
        </w:rPr>
        <w:t>tiene su asiento último en la dignidad de la persona, invocada por el artículo 10.1 de la Constitución al establecer que “la dignidad de la persona, los derechos inviolables que le son inherentes, el libre desarrollo de la personalidad, el respeto a la ley y a los derechos de los demás son fundamento del orden político y de la paz social”.</w:t>
      </w:r>
    </w:p>
    <w:p w14:paraId="5E773023" w14:textId="57194C43" w:rsidR="000D412A" w:rsidRDefault="00CD74B1" w:rsidP="003D03A2">
      <w:pPr>
        <w:pStyle w:val="Prrafodelista"/>
        <w:numPr>
          <w:ilvl w:val="0"/>
          <w:numId w:val="32"/>
        </w:numPr>
        <w:spacing w:before="120" w:after="120" w:line="360" w:lineRule="auto"/>
        <w:ind w:left="993" w:hanging="284"/>
        <w:jc w:val="both"/>
        <w:rPr>
          <w:spacing w:val="-3"/>
        </w:rPr>
      </w:pPr>
      <w:r>
        <w:rPr>
          <w:spacing w:val="-3"/>
        </w:rPr>
        <w:t>El</w:t>
      </w:r>
      <w:r w:rsidR="003D03A2">
        <w:rPr>
          <w:spacing w:val="-3"/>
        </w:rPr>
        <w:t xml:space="preserve"> valor</w:t>
      </w:r>
      <w:r>
        <w:rPr>
          <w:spacing w:val="-3"/>
        </w:rPr>
        <w:t xml:space="preserve"> </w:t>
      </w:r>
      <w:r w:rsidRPr="003D03A2">
        <w:rPr>
          <w:i/>
          <w:iCs/>
          <w:spacing w:val="-3"/>
        </w:rPr>
        <w:t>pluralismo político</w:t>
      </w:r>
      <w:r>
        <w:rPr>
          <w:spacing w:val="-3"/>
        </w:rPr>
        <w:t xml:space="preserve"> </w:t>
      </w:r>
      <w:r w:rsidR="003D03A2">
        <w:rPr>
          <w:spacing w:val="-3"/>
        </w:rPr>
        <w:t xml:space="preserve">deriva </w:t>
      </w:r>
      <w:r>
        <w:rPr>
          <w:spacing w:val="-3"/>
        </w:rPr>
        <w:t xml:space="preserve">del </w:t>
      </w:r>
      <w:r w:rsidR="003D03A2">
        <w:rPr>
          <w:spacing w:val="-3"/>
        </w:rPr>
        <w:t>valor</w:t>
      </w:r>
      <w:r>
        <w:rPr>
          <w:spacing w:val="-3"/>
        </w:rPr>
        <w:t xml:space="preserve"> libertad</w:t>
      </w:r>
      <w:r w:rsidR="003D03A2">
        <w:rPr>
          <w:spacing w:val="-3"/>
        </w:rPr>
        <w:t xml:space="preserve">, pero </w:t>
      </w:r>
      <w:r>
        <w:rPr>
          <w:spacing w:val="-3"/>
        </w:rPr>
        <w:t>el constituyente quiso individualizar</w:t>
      </w:r>
      <w:r w:rsidR="003D03A2">
        <w:rPr>
          <w:spacing w:val="-3"/>
        </w:rPr>
        <w:t>lo</w:t>
      </w:r>
      <w:r>
        <w:rPr>
          <w:spacing w:val="-3"/>
        </w:rPr>
        <w:t xml:space="preserve"> por su marcada contraposición con el régimen preconstitucional.</w:t>
      </w:r>
    </w:p>
    <w:p w14:paraId="3D15266C" w14:textId="61F7D826" w:rsidR="00724807" w:rsidRDefault="00CD74B1" w:rsidP="000D412A">
      <w:pPr>
        <w:pStyle w:val="Prrafodelista"/>
        <w:spacing w:before="120" w:after="120" w:line="360" w:lineRule="auto"/>
        <w:ind w:left="993" w:firstLine="283"/>
        <w:jc w:val="both"/>
        <w:rPr>
          <w:spacing w:val="-3"/>
        </w:rPr>
      </w:pPr>
      <w:r>
        <w:rPr>
          <w:spacing w:val="-3"/>
        </w:rPr>
        <w:t>Su principal plasmaci</w:t>
      </w:r>
      <w:r w:rsidR="000D412A">
        <w:rPr>
          <w:spacing w:val="-3"/>
        </w:rPr>
        <w:t>ón</w:t>
      </w:r>
      <w:r>
        <w:rPr>
          <w:spacing w:val="-3"/>
        </w:rPr>
        <w:t xml:space="preserve">, además del derecho a la participación en los asuntos públicos </w:t>
      </w:r>
      <w:r w:rsidR="003D03A2">
        <w:rPr>
          <w:spacing w:val="-3"/>
        </w:rPr>
        <w:t>con independencia de la ideología, radica en el reconocimiento constitucional de los partidos políticos, que según el artículo 6 de la Constitución “</w:t>
      </w:r>
      <w:r w:rsidR="003D03A2" w:rsidRPr="003D03A2">
        <w:rPr>
          <w:spacing w:val="-3"/>
        </w:rPr>
        <w:t>expresan el pluralismo político, concurren a la formación y manifestación de la voluntad popular y son instrumento fundamental para la participación política</w:t>
      </w:r>
      <w:r w:rsidR="003D03A2">
        <w:rPr>
          <w:spacing w:val="-3"/>
        </w:rPr>
        <w:t>”.</w:t>
      </w:r>
    </w:p>
    <w:p w14:paraId="7C2C0E6E" w14:textId="3DC6E2EC" w:rsidR="000D412A" w:rsidRPr="00724807" w:rsidRDefault="007B3151" w:rsidP="000D412A">
      <w:pPr>
        <w:pStyle w:val="Prrafodelista"/>
        <w:spacing w:before="120" w:after="120" w:line="360" w:lineRule="auto"/>
        <w:ind w:left="993" w:firstLine="283"/>
        <w:jc w:val="both"/>
        <w:rPr>
          <w:spacing w:val="-3"/>
        </w:rPr>
      </w:pPr>
      <w:r>
        <w:rPr>
          <w:spacing w:val="-3"/>
        </w:rPr>
        <w:t>Además, e</w:t>
      </w:r>
      <w:r w:rsidR="00CE24A3">
        <w:rPr>
          <w:spacing w:val="-3"/>
        </w:rPr>
        <w:t>ste valor supone que la orientación político-ideológica de las leyes puede ser también plural</w:t>
      </w:r>
      <w:r w:rsidR="00BA52EE">
        <w:rPr>
          <w:spacing w:val="-3"/>
        </w:rPr>
        <w:t>.</w:t>
      </w:r>
    </w:p>
    <w:p w14:paraId="1ADD8EBC" w14:textId="5822BA46" w:rsidR="00BA52EE" w:rsidRDefault="00BA52EE" w:rsidP="006003B5">
      <w:pPr>
        <w:pStyle w:val="Prrafodelista"/>
        <w:numPr>
          <w:ilvl w:val="0"/>
          <w:numId w:val="32"/>
        </w:numPr>
        <w:spacing w:before="120" w:after="120" w:line="360" w:lineRule="auto"/>
        <w:ind w:left="993" w:hanging="284"/>
        <w:jc w:val="both"/>
        <w:rPr>
          <w:spacing w:val="-3"/>
        </w:rPr>
      </w:pPr>
      <w:r>
        <w:rPr>
          <w:spacing w:val="-3"/>
        </w:rPr>
        <w:t xml:space="preserve">El valor </w:t>
      </w:r>
      <w:r w:rsidRPr="007B3151">
        <w:rPr>
          <w:i/>
          <w:iCs/>
          <w:spacing w:val="-3"/>
        </w:rPr>
        <w:t>igualdad</w:t>
      </w:r>
      <w:r w:rsidR="000116CC">
        <w:rPr>
          <w:spacing w:val="-3"/>
        </w:rPr>
        <w:t xml:space="preserve"> </w:t>
      </w:r>
      <w:r w:rsidR="000B0FAF">
        <w:rPr>
          <w:spacing w:val="-3"/>
        </w:rPr>
        <w:t>se proyecta sobre diferentes partes del texto constitucional, comenzando por el artículo 14, que es una suerte de disposic</w:t>
      </w:r>
      <w:r w:rsidR="001022FA">
        <w:rPr>
          <w:spacing w:val="-3"/>
        </w:rPr>
        <w:t>ión preliminar del Capítulo II del Título I de la Constitución, y que afirma que “</w:t>
      </w:r>
      <w:r w:rsidR="00FB2E0C">
        <w:rPr>
          <w:spacing w:val="-3"/>
        </w:rPr>
        <w:t>l</w:t>
      </w:r>
      <w:r w:rsidR="00FB2E0C" w:rsidRPr="00FB2E0C">
        <w:rPr>
          <w:spacing w:val="-3"/>
        </w:rPr>
        <w:t>os españoles son iguales ante la ley, sin que pueda prevalecer discriminación alguna por razón de nacimiento, raza, sexo, religión, opinión o cualquier otra condición o circunstancia personal o social</w:t>
      </w:r>
      <w:r w:rsidR="00FB2E0C">
        <w:rPr>
          <w:spacing w:val="-3"/>
        </w:rPr>
        <w:t>”.</w:t>
      </w:r>
    </w:p>
    <w:p w14:paraId="4750FF86" w14:textId="203EEDCC" w:rsidR="00FB2E0C" w:rsidRDefault="00FB2E0C" w:rsidP="006003B5">
      <w:pPr>
        <w:pStyle w:val="Prrafodelista"/>
        <w:spacing w:before="120" w:after="120" w:line="360" w:lineRule="auto"/>
        <w:ind w:left="993" w:firstLine="283"/>
        <w:jc w:val="both"/>
        <w:rPr>
          <w:spacing w:val="-3"/>
        </w:rPr>
      </w:pPr>
      <w:r>
        <w:rPr>
          <w:spacing w:val="-3"/>
        </w:rPr>
        <w:t xml:space="preserve">Este precepto proclama la igualdad jurídica o formal, que es ante la </w:t>
      </w:r>
      <w:r w:rsidR="0017354F">
        <w:rPr>
          <w:spacing w:val="-3"/>
        </w:rPr>
        <w:t>l</w:t>
      </w:r>
      <w:r>
        <w:rPr>
          <w:spacing w:val="-3"/>
        </w:rPr>
        <w:t xml:space="preserve">ey y en la aplicación de la </w:t>
      </w:r>
      <w:r w:rsidR="0017354F">
        <w:rPr>
          <w:spacing w:val="-3"/>
        </w:rPr>
        <w:t>l</w:t>
      </w:r>
      <w:r>
        <w:rPr>
          <w:spacing w:val="-3"/>
        </w:rPr>
        <w:t xml:space="preserve">ey, pero la Constitución se preocupa también de </w:t>
      </w:r>
      <w:r w:rsidR="00D15C0F">
        <w:rPr>
          <w:spacing w:val="-3"/>
        </w:rPr>
        <w:t>perseguir una igualdad material o de hecho al disponer en su artículo 9.2 que “</w:t>
      </w:r>
      <w:r w:rsidR="007B2E6B">
        <w:rPr>
          <w:spacing w:val="-3"/>
        </w:rPr>
        <w:t>c</w:t>
      </w:r>
      <w:r w:rsidR="007B2E6B" w:rsidRPr="007B2E6B">
        <w:rPr>
          <w:spacing w:val="-3"/>
        </w:rPr>
        <w:t>orresponde a los poderes públicos promover las condiciones para que la libertad y la igualdad del individuo y de los grupos en que se integra sean reales y efectivas; remover los obstáculos que impidan o dificulten su plenitud y facilitar la participación de todos los ciudadanos en la vida política, económica, cultural y social</w:t>
      </w:r>
      <w:r w:rsidR="007B2E6B">
        <w:rPr>
          <w:spacing w:val="-3"/>
        </w:rPr>
        <w:t>”.</w:t>
      </w:r>
    </w:p>
    <w:p w14:paraId="29DBD115" w14:textId="03FC94DD" w:rsidR="00BA52EE" w:rsidRDefault="000563F7" w:rsidP="006003B5">
      <w:pPr>
        <w:pStyle w:val="Prrafodelista"/>
        <w:spacing w:before="120" w:after="120" w:line="360" w:lineRule="auto"/>
        <w:ind w:left="993" w:firstLine="283"/>
        <w:jc w:val="both"/>
        <w:rPr>
          <w:spacing w:val="-3"/>
        </w:rPr>
      </w:pPr>
      <w:r>
        <w:rPr>
          <w:spacing w:val="-3"/>
        </w:rPr>
        <w:t>Además, la igualdad está presente en los siguientes preceptos constitucionales:</w:t>
      </w:r>
    </w:p>
    <w:p w14:paraId="0BE78E0C" w14:textId="075CDB8B" w:rsidR="000563F7" w:rsidRPr="006003B5" w:rsidRDefault="00DD121D" w:rsidP="006003B5">
      <w:pPr>
        <w:pStyle w:val="Prrafodelista"/>
        <w:numPr>
          <w:ilvl w:val="0"/>
          <w:numId w:val="33"/>
        </w:numPr>
        <w:spacing w:before="120" w:after="120" w:line="360" w:lineRule="auto"/>
        <w:ind w:left="1560" w:hanging="284"/>
        <w:jc w:val="both"/>
        <w:rPr>
          <w:spacing w:val="-3"/>
        </w:rPr>
      </w:pPr>
      <w:r w:rsidRPr="006003B5">
        <w:rPr>
          <w:spacing w:val="-3"/>
        </w:rPr>
        <w:lastRenderedPageBreak/>
        <w:t>El artículo 23.2, que reconoce el derecho a acceder en condiciones de igualdad a las funciones y cargos públicos.</w:t>
      </w:r>
    </w:p>
    <w:p w14:paraId="105F207E" w14:textId="26CB8F0E" w:rsidR="00DD121D" w:rsidRPr="006003B5" w:rsidRDefault="00A81499" w:rsidP="006003B5">
      <w:pPr>
        <w:pStyle w:val="Prrafodelista"/>
        <w:numPr>
          <w:ilvl w:val="0"/>
          <w:numId w:val="33"/>
        </w:numPr>
        <w:spacing w:before="120" w:after="120" w:line="360" w:lineRule="auto"/>
        <w:ind w:left="1560" w:hanging="284"/>
        <w:jc w:val="both"/>
        <w:rPr>
          <w:spacing w:val="-3"/>
        </w:rPr>
      </w:pPr>
      <w:r w:rsidRPr="006003B5">
        <w:rPr>
          <w:spacing w:val="-3"/>
        </w:rPr>
        <w:t>El artículo 31.1, que considera a la igualdad como uno de los principios que inspiran el sistema tributario.</w:t>
      </w:r>
    </w:p>
    <w:p w14:paraId="6A3BCC26" w14:textId="67F1E549" w:rsidR="00276C76" w:rsidRPr="006003B5" w:rsidRDefault="00276C76" w:rsidP="006003B5">
      <w:pPr>
        <w:pStyle w:val="Prrafodelista"/>
        <w:numPr>
          <w:ilvl w:val="0"/>
          <w:numId w:val="33"/>
        </w:numPr>
        <w:spacing w:before="120" w:after="120" w:line="360" w:lineRule="auto"/>
        <w:ind w:left="1560" w:hanging="284"/>
        <w:jc w:val="both"/>
        <w:rPr>
          <w:spacing w:val="-3"/>
        </w:rPr>
      </w:pPr>
      <w:r w:rsidRPr="006003B5">
        <w:rPr>
          <w:spacing w:val="-3"/>
        </w:rPr>
        <w:t>El artículo 32.1, que proclama la plena igualdad jurídica de los cónyuges.</w:t>
      </w:r>
    </w:p>
    <w:p w14:paraId="45F61C8D" w14:textId="7E7B218E" w:rsidR="00276C76" w:rsidRPr="006003B5" w:rsidRDefault="00EA3604" w:rsidP="006003B5">
      <w:pPr>
        <w:pStyle w:val="Prrafodelista"/>
        <w:numPr>
          <w:ilvl w:val="0"/>
          <w:numId w:val="33"/>
        </w:numPr>
        <w:spacing w:before="120" w:after="120" w:line="360" w:lineRule="auto"/>
        <w:ind w:left="1560" w:hanging="284"/>
        <w:jc w:val="both"/>
        <w:rPr>
          <w:spacing w:val="-3"/>
        </w:rPr>
      </w:pPr>
      <w:r w:rsidRPr="006003B5">
        <w:rPr>
          <w:spacing w:val="-3"/>
        </w:rPr>
        <w:t>El artículo 39.2, que recalca la igualdad de los hijos ante la ley con independencia de su filiación.</w:t>
      </w:r>
    </w:p>
    <w:p w14:paraId="54C34D8E" w14:textId="2EBECB7E" w:rsidR="00EA3604" w:rsidRPr="006003B5" w:rsidRDefault="00165E55" w:rsidP="006003B5">
      <w:pPr>
        <w:pStyle w:val="Prrafodelista"/>
        <w:numPr>
          <w:ilvl w:val="0"/>
          <w:numId w:val="33"/>
        </w:numPr>
        <w:spacing w:before="120" w:after="120" w:line="360" w:lineRule="auto"/>
        <w:ind w:left="1560" w:hanging="284"/>
        <w:jc w:val="both"/>
        <w:rPr>
          <w:spacing w:val="-3"/>
        </w:rPr>
      </w:pPr>
      <w:r w:rsidRPr="006003B5">
        <w:rPr>
          <w:spacing w:val="-3"/>
        </w:rPr>
        <w:t>Los artículos 68.1</w:t>
      </w:r>
      <w:r w:rsidR="00060E72" w:rsidRPr="006003B5">
        <w:rPr>
          <w:spacing w:val="-3"/>
        </w:rPr>
        <w:t xml:space="preserve">, </w:t>
      </w:r>
      <w:r w:rsidRPr="006003B5">
        <w:rPr>
          <w:spacing w:val="-3"/>
        </w:rPr>
        <w:t>69.2</w:t>
      </w:r>
      <w:r w:rsidR="00060E72" w:rsidRPr="006003B5">
        <w:rPr>
          <w:spacing w:val="-3"/>
        </w:rPr>
        <w:t xml:space="preserve"> y 140</w:t>
      </w:r>
      <w:r w:rsidRPr="006003B5">
        <w:rPr>
          <w:spacing w:val="-3"/>
        </w:rPr>
        <w:t xml:space="preserve">, que destacan </w:t>
      </w:r>
      <w:r w:rsidR="00060E72" w:rsidRPr="006003B5">
        <w:rPr>
          <w:spacing w:val="-3"/>
        </w:rPr>
        <w:t>el</w:t>
      </w:r>
      <w:r w:rsidRPr="006003B5">
        <w:rPr>
          <w:spacing w:val="-3"/>
        </w:rPr>
        <w:t xml:space="preserve"> </w:t>
      </w:r>
      <w:r w:rsidR="00060E72" w:rsidRPr="006003B5">
        <w:rPr>
          <w:spacing w:val="-3"/>
        </w:rPr>
        <w:t xml:space="preserve">carácter </w:t>
      </w:r>
      <w:r w:rsidRPr="006003B5">
        <w:rPr>
          <w:spacing w:val="-3"/>
        </w:rPr>
        <w:t>igual del sufragio electoral.</w:t>
      </w:r>
    </w:p>
    <w:p w14:paraId="4F9CB207" w14:textId="432BEBB0" w:rsidR="0013357F" w:rsidRPr="006003B5" w:rsidRDefault="0013357F" w:rsidP="006003B5">
      <w:pPr>
        <w:pStyle w:val="Prrafodelista"/>
        <w:numPr>
          <w:ilvl w:val="0"/>
          <w:numId w:val="33"/>
        </w:numPr>
        <w:spacing w:before="120" w:after="120" w:line="360" w:lineRule="auto"/>
        <w:ind w:left="1560" w:hanging="284"/>
        <w:jc w:val="both"/>
        <w:rPr>
          <w:spacing w:val="-3"/>
        </w:rPr>
      </w:pPr>
      <w:r w:rsidRPr="006003B5">
        <w:rPr>
          <w:spacing w:val="-3"/>
        </w:rPr>
        <w:t>El artículo 139.1, que d</w:t>
      </w:r>
      <w:r w:rsidR="006003B5" w:rsidRPr="006003B5">
        <w:rPr>
          <w:spacing w:val="-3"/>
        </w:rPr>
        <w:t>eclara</w:t>
      </w:r>
      <w:r w:rsidRPr="006003B5">
        <w:rPr>
          <w:spacing w:val="-3"/>
        </w:rPr>
        <w:t xml:space="preserve"> que</w:t>
      </w:r>
      <w:r w:rsidR="006003B5" w:rsidRPr="006003B5">
        <w:rPr>
          <w:spacing w:val="-3"/>
        </w:rPr>
        <w:t xml:space="preserve"> “todos los españoles tienen los mismos derechos y obligaciones en cualquier parte del territorio del Estado”.</w:t>
      </w:r>
    </w:p>
    <w:p w14:paraId="60EF7FD7" w14:textId="6076FB89" w:rsidR="00BA52EE" w:rsidRPr="006003B5" w:rsidRDefault="00B51717" w:rsidP="006003B5">
      <w:pPr>
        <w:pStyle w:val="Prrafodelista"/>
        <w:numPr>
          <w:ilvl w:val="0"/>
          <w:numId w:val="33"/>
        </w:numPr>
        <w:spacing w:before="120" w:after="120" w:line="360" w:lineRule="auto"/>
        <w:ind w:left="1560" w:hanging="284"/>
        <w:jc w:val="both"/>
        <w:rPr>
          <w:spacing w:val="-3"/>
        </w:rPr>
      </w:pPr>
      <w:r w:rsidRPr="006003B5">
        <w:rPr>
          <w:spacing w:val="-3"/>
        </w:rPr>
        <w:t>El artículo 149.1.1º, que atribuye al Estado competencia exclusiva para “la regulación de las condiciones básicas que garanticen la igualdad de todos los españoles en el ejercicio de los derechos y en el cumplimiento de los deberes constitucionales”.</w:t>
      </w:r>
    </w:p>
    <w:p w14:paraId="6F6FD858" w14:textId="1F84D7CE" w:rsidR="00724807" w:rsidRPr="002A63FD" w:rsidRDefault="006003B5" w:rsidP="00593C8D">
      <w:pPr>
        <w:pStyle w:val="Prrafodelista"/>
        <w:numPr>
          <w:ilvl w:val="0"/>
          <w:numId w:val="32"/>
        </w:numPr>
        <w:spacing w:before="120" w:after="120" w:line="360" w:lineRule="auto"/>
        <w:ind w:left="993" w:hanging="284"/>
        <w:jc w:val="both"/>
        <w:rPr>
          <w:spacing w:val="-3"/>
        </w:rPr>
      </w:pPr>
      <w:r>
        <w:rPr>
          <w:spacing w:val="-3"/>
        </w:rPr>
        <w:t xml:space="preserve">El valor </w:t>
      </w:r>
      <w:r w:rsidRPr="00057307">
        <w:rPr>
          <w:i/>
          <w:iCs/>
          <w:spacing w:val="-3"/>
        </w:rPr>
        <w:t>justicia</w:t>
      </w:r>
      <w:r w:rsidR="00F42578">
        <w:rPr>
          <w:spacing w:val="-3"/>
        </w:rPr>
        <w:t xml:space="preserve"> </w:t>
      </w:r>
      <w:r w:rsidR="008E6090">
        <w:rPr>
          <w:spacing w:val="-3"/>
        </w:rPr>
        <w:t>puede ser considerado, en primer lugar, co</w:t>
      </w:r>
      <w:r w:rsidR="00EA05FF">
        <w:rPr>
          <w:spacing w:val="-3"/>
        </w:rPr>
        <w:t>nforme a la clásica definición de</w:t>
      </w:r>
      <w:r w:rsidR="008E6090">
        <w:rPr>
          <w:spacing w:val="-3"/>
        </w:rPr>
        <w:t xml:space="preserve"> </w:t>
      </w:r>
      <w:r w:rsidR="008E6090">
        <w:t xml:space="preserve">Ulpiano </w:t>
      </w:r>
      <w:r w:rsidR="00EA05FF">
        <w:t xml:space="preserve">de la virtud de la justicia, </w:t>
      </w:r>
      <w:r w:rsidR="002A63FD">
        <w:t xml:space="preserve">que es la </w:t>
      </w:r>
      <w:r w:rsidR="008E6090" w:rsidRPr="00F10144">
        <w:rPr>
          <w:i/>
          <w:iCs/>
        </w:rPr>
        <w:t>constans et perpetua voluntas ius suum cuique tribuere</w:t>
      </w:r>
      <w:r w:rsidR="002A63FD">
        <w:t>.</w:t>
      </w:r>
    </w:p>
    <w:p w14:paraId="30CBA360" w14:textId="2F4214D4" w:rsidR="00724807" w:rsidRDefault="002A63FD" w:rsidP="00593C8D">
      <w:pPr>
        <w:pStyle w:val="Prrafodelista"/>
        <w:spacing w:before="120" w:after="120" w:line="360" w:lineRule="auto"/>
        <w:ind w:left="993" w:firstLine="283"/>
        <w:jc w:val="both"/>
        <w:rPr>
          <w:spacing w:val="-3"/>
        </w:rPr>
      </w:pPr>
      <w:r>
        <w:rPr>
          <w:spacing w:val="-3"/>
        </w:rPr>
        <w:t xml:space="preserve">La función </w:t>
      </w:r>
      <w:r w:rsidR="00424707">
        <w:rPr>
          <w:spacing w:val="-3"/>
        </w:rPr>
        <w:t xml:space="preserve">constitucional </w:t>
      </w:r>
      <w:r>
        <w:rPr>
          <w:spacing w:val="-3"/>
        </w:rPr>
        <w:t xml:space="preserve">de determinar cuál es el derecho de cada uno, esto es, la </w:t>
      </w:r>
      <w:r w:rsidR="00424707">
        <w:rPr>
          <w:spacing w:val="-3"/>
        </w:rPr>
        <w:t xml:space="preserve">de decir el derecho o </w:t>
      </w:r>
      <w:r w:rsidR="00424707" w:rsidRPr="00424707">
        <w:rPr>
          <w:i/>
          <w:iCs/>
          <w:spacing w:val="-3"/>
        </w:rPr>
        <w:t>ius dicere</w:t>
      </w:r>
      <w:r w:rsidR="00424707">
        <w:rPr>
          <w:spacing w:val="-3"/>
        </w:rPr>
        <w:t>, es precisamente la función jurisdiccional, disp</w:t>
      </w:r>
      <w:r w:rsidR="00EB4C18">
        <w:rPr>
          <w:spacing w:val="-3"/>
        </w:rPr>
        <w:t>oniendo el artículo 117.1 de la Constitución que “l</w:t>
      </w:r>
      <w:r w:rsidR="00724807" w:rsidRPr="00724807">
        <w:rPr>
          <w:spacing w:val="-3"/>
        </w:rPr>
        <w:t xml:space="preserve">a justicia emana del pueblo y se administra en nombre del Rey por </w:t>
      </w:r>
      <w:r w:rsidR="00EB4C18">
        <w:rPr>
          <w:spacing w:val="-3"/>
        </w:rPr>
        <w:t>j</w:t>
      </w:r>
      <w:r w:rsidR="00724807" w:rsidRPr="00724807">
        <w:rPr>
          <w:spacing w:val="-3"/>
        </w:rPr>
        <w:t xml:space="preserve">ueces y </w:t>
      </w:r>
      <w:r w:rsidR="00EB4C18">
        <w:rPr>
          <w:spacing w:val="-3"/>
        </w:rPr>
        <w:t>m</w:t>
      </w:r>
      <w:r w:rsidR="00724807" w:rsidRPr="00724807">
        <w:rPr>
          <w:spacing w:val="-3"/>
        </w:rPr>
        <w:t xml:space="preserve">agistrados integrantes del </w:t>
      </w:r>
      <w:r w:rsidR="00EB4C18">
        <w:rPr>
          <w:spacing w:val="-3"/>
        </w:rPr>
        <w:t>P</w:t>
      </w:r>
      <w:r w:rsidR="00724807" w:rsidRPr="00724807">
        <w:rPr>
          <w:spacing w:val="-3"/>
        </w:rPr>
        <w:t xml:space="preserve">oder </w:t>
      </w:r>
      <w:r w:rsidR="00EB4C18">
        <w:rPr>
          <w:spacing w:val="-3"/>
        </w:rPr>
        <w:t>J</w:t>
      </w:r>
      <w:r w:rsidR="00724807" w:rsidRPr="00724807">
        <w:rPr>
          <w:spacing w:val="-3"/>
        </w:rPr>
        <w:t>udicial”</w:t>
      </w:r>
      <w:r w:rsidR="00EB4C18">
        <w:rPr>
          <w:spacing w:val="-3"/>
        </w:rPr>
        <w:t xml:space="preserve">, añadiendo el artículo 117.3 de la Constitución que </w:t>
      </w:r>
      <w:r w:rsidR="002C1FB7">
        <w:rPr>
          <w:spacing w:val="-3"/>
        </w:rPr>
        <w:t>“e</w:t>
      </w:r>
      <w:r w:rsidR="002C1FB7" w:rsidRPr="002C1FB7">
        <w:rPr>
          <w:spacing w:val="-3"/>
        </w:rPr>
        <w:t>l ejercicio de la potestad jurisdiccional en todo tipo de procesos, juzgando y haciendo ejecutar lo juzgado, corresponde exclusivamente a los Juzgados y Tribunales determinados por las leyes</w:t>
      </w:r>
      <w:r w:rsidR="002C1FB7">
        <w:rPr>
          <w:spacing w:val="-3"/>
        </w:rPr>
        <w:t>”.</w:t>
      </w:r>
    </w:p>
    <w:p w14:paraId="1525E7A7" w14:textId="288EA276" w:rsidR="00BF6D91" w:rsidRPr="00724807" w:rsidRDefault="00BF6D91" w:rsidP="00593C8D">
      <w:pPr>
        <w:pStyle w:val="Prrafodelista"/>
        <w:spacing w:before="120" w:after="120" w:line="360" w:lineRule="auto"/>
        <w:ind w:left="993" w:firstLine="283"/>
        <w:jc w:val="both"/>
        <w:rPr>
          <w:spacing w:val="-3"/>
        </w:rPr>
      </w:pPr>
      <w:r>
        <w:rPr>
          <w:spacing w:val="-3"/>
        </w:rPr>
        <w:t xml:space="preserve">Sin embargo, la Constitución recoge también una visión distributiva de la justicia, identificable con la llamada justicia social, </w:t>
      </w:r>
      <w:r w:rsidR="00BB7062">
        <w:rPr>
          <w:spacing w:val="-3"/>
        </w:rPr>
        <w:t>que es patente en el artículo 9.2, antes citado, pero también en otros preceptos, como el artículo 31</w:t>
      </w:r>
      <w:r w:rsidR="00614E30">
        <w:rPr>
          <w:spacing w:val="-3"/>
        </w:rPr>
        <w:t xml:space="preserve">.1, que </w:t>
      </w:r>
      <w:r w:rsidR="00593C8D">
        <w:rPr>
          <w:spacing w:val="-3"/>
        </w:rPr>
        <w:t>establece que “t</w:t>
      </w:r>
      <w:r w:rsidR="00593C8D" w:rsidRPr="00593C8D">
        <w:rPr>
          <w:spacing w:val="-3"/>
        </w:rPr>
        <w:t xml:space="preserve">odos contribuirán al sostenimiento de los gastos públicos de acuerdo con su capacidad económica mediante un sistema tributario </w:t>
      </w:r>
      <w:r w:rsidR="00593C8D" w:rsidRPr="00593C8D">
        <w:rPr>
          <w:i/>
          <w:iCs/>
          <w:spacing w:val="-3"/>
        </w:rPr>
        <w:t>justo</w:t>
      </w:r>
      <w:r w:rsidR="00593C8D">
        <w:rPr>
          <w:spacing w:val="-3"/>
        </w:rPr>
        <w:t>”</w:t>
      </w:r>
      <w:r w:rsidR="00614E30">
        <w:rPr>
          <w:spacing w:val="-3"/>
        </w:rPr>
        <w:t>,</w:t>
      </w:r>
      <w:r w:rsidR="008F0F4D">
        <w:rPr>
          <w:spacing w:val="-3"/>
        </w:rPr>
        <w:t xml:space="preserve"> o el 131.1, que fija como uno de los objetivos de la intervención del </w:t>
      </w:r>
      <w:r w:rsidR="008F0F4D" w:rsidRPr="008F0F4D">
        <w:rPr>
          <w:spacing w:val="-3"/>
        </w:rPr>
        <w:t>Estado</w:t>
      </w:r>
      <w:r w:rsidR="008F0F4D">
        <w:rPr>
          <w:spacing w:val="-3"/>
        </w:rPr>
        <w:t xml:space="preserve"> en </w:t>
      </w:r>
      <w:r w:rsidR="008F0F4D" w:rsidRPr="008F0F4D">
        <w:rPr>
          <w:spacing w:val="-3"/>
        </w:rPr>
        <w:t xml:space="preserve">la actividad económica </w:t>
      </w:r>
      <w:r w:rsidR="008F0F4D">
        <w:rPr>
          <w:spacing w:val="-3"/>
        </w:rPr>
        <w:t>la</w:t>
      </w:r>
      <w:r w:rsidR="008F0F4D" w:rsidRPr="008F0F4D">
        <w:rPr>
          <w:spacing w:val="-3"/>
        </w:rPr>
        <w:t xml:space="preserve"> </w:t>
      </w:r>
      <w:r w:rsidR="008F0F4D">
        <w:rPr>
          <w:spacing w:val="-3"/>
        </w:rPr>
        <w:t>“</w:t>
      </w:r>
      <w:r w:rsidR="008F0F4D" w:rsidRPr="008F0F4D">
        <w:rPr>
          <w:spacing w:val="-3"/>
        </w:rPr>
        <w:t xml:space="preserve">más </w:t>
      </w:r>
      <w:r w:rsidR="008F0F4D" w:rsidRPr="00593C8D">
        <w:rPr>
          <w:i/>
          <w:iCs/>
          <w:spacing w:val="-3"/>
        </w:rPr>
        <w:t>justa</w:t>
      </w:r>
      <w:r w:rsidR="008F0F4D" w:rsidRPr="008F0F4D">
        <w:rPr>
          <w:spacing w:val="-3"/>
        </w:rPr>
        <w:t xml:space="preserve"> distribución</w:t>
      </w:r>
      <w:r w:rsidR="008F0F4D">
        <w:rPr>
          <w:spacing w:val="-3"/>
        </w:rPr>
        <w:t>” de la renta y de la riqueza.</w:t>
      </w:r>
    </w:p>
    <w:p w14:paraId="2E64A7C0" w14:textId="77777777" w:rsidR="00F61078" w:rsidRDefault="00F61078" w:rsidP="00724807">
      <w:pPr>
        <w:spacing w:before="120" w:after="120" w:line="360" w:lineRule="auto"/>
        <w:ind w:firstLine="708"/>
        <w:jc w:val="both"/>
        <w:rPr>
          <w:spacing w:val="-3"/>
        </w:rPr>
      </w:pPr>
    </w:p>
    <w:p w14:paraId="7BA45ABB" w14:textId="2731C411" w:rsidR="00F61078" w:rsidRPr="00F61078" w:rsidRDefault="00F61078" w:rsidP="00724807">
      <w:pPr>
        <w:spacing w:before="120" w:after="120" w:line="360" w:lineRule="auto"/>
        <w:ind w:firstLine="708"/>
        <w:jc w:val="both"/>
        <w:rPr>
          <w:b/>
          <w:bCs/>
          <w:spacing w:val="-3"/>
        </w:rPr>
      </w:pPr>
      <w:r w:rsidRPr="00F61078">
        <w:rPr>
          <w:b/>
          <w:bCs/>
          <w:spacing w:val="-3"/>
        </w:rPr>
        <w:t>Los principios en la Constitución.</w:t>
      </w:r>
    </w:p>
    <w:p w14:paraId="0F891491" w14:textId="0185EF83" w:rsidR="001B5381" w:rsidRDefault="003F0292" w:rsidP="001B5381">
      <w:pPr>
        <w:spacing w:before="120" w:after="120" w:line="360" w:lineRule="auto"/>
        <w:ind w:firstLine="708"/>
        <w:jc w:val="both"/>
        <w:rPr>
          <w:spacing w:val="-3"/>
        </w:rPr>
      </w:pPr>
      <w:r>
        <w:rPr>
          <w:spacing w:val="-3"/>
        </w:rPr>
        <w:t xml:space="preserve">La Constitución </w:t>
      </w:r>
      <w:r w:rsidR="00724807" w:rsidRPr="00724807">
        <w:rPr>
          <w:spacing w:val="-3"/>
        </w:rPr>
        <w:t>se apoya en una serie de principios</w:t>
      </w:r>
      <w:r w:rsidR="00F1313A">
        <w:rPr>
          <w:spacing w:val="-3"/>
        </w:rPr>
        <w:t xml:space="preserve">, a los que la propia Constitución alude denominándolos </w:t>
      </w:r>
      <w:r w:rsidR="00196E83" w:rsidRPr="00AD0CB5">
        <w:rPr>
          <w:i/>
          <w:iCs/>
          <w:spacing w:val="-3"/>
        </w:rPr>
        <w:t>principios de la presente Constitución</w:t>
      </w:r>
      <w:r w:rsidR="00196E83">
        <w:rPr>
          <w:spacing w:val="-3"/>
        </w:rPr>
        <w:t xml:space="preserve">, expresión contenida al regular las Fuerzas Armadas en su artículo 8, o </w:t>
      </w:r>
      <w:r w:rsidR="00F1313A" w:rsidRPr="00AD0CB5">
        <w:rPr>
          <w:i/>
          <w:iCs/>
          <w:spacing w:val="-3"/>
        </w:rPr>
        <w:t>principios constitucionales</w:t>
      </w:r>
      <w:r w:rsidR="00F1313A">
        <w:rPr>
          <w:spacing w:val="-3"/>
        </w:rPr>
        <w:t xml:space="preserve">, </w:t>
      </w:r>
      <w:r w:rsidR="00A7590D">
        <w:rPr>
          <w:spacing w:val="-3"/>
        </w:rPr>
        <w:t xml:space="preserve">expresión </w:t>
      </w:r>
      <w:r w:rsidR="002C2A53">
        <w:rPr>
          <w:spacing w:val="-3"/>
        </w:rPr>
        <w:t>utilizada por el artículo 27 con relación al derecho a la educación.</w:t>
      </w:r>
    </w:p>
    <w:p w14:paraId="1164BD51" w14:textId="71F956CC" w:rsidR="00E07BCD" w:rsidRDefault="00A71A8D" w:rsidP="00724807">
      <w:pPr>
        <w:spacing w:before="120" w:after="120" w:line="360" w:lineRule="auto"/>
        <w:ind w:firstLine="708"/>
        <w:jc w:val="both"/>
        <w:rPr>
          <w:spacing w:val="-3"/>
        </w:rPr>
      </w:pPr>
      <w:r>
        <w:rPr>
          <w:spacing w:val="-3"/>
        </w:rPr>
        <w:t>A</w:t>
      </w:r>
      <w:r w:rsidR="00727949">
        <w:rPr>
          <w:spacing w:val="-3"/>
        </w:rPr>
        <w:t>lgunos de e</w:t>
      </w:r>
      <w:r w:rsidR="002C2A53">
        <w:rPr>
          <w:spacing w:val="-3"/>
        </w:rPr>
        <w:t xml:space="preserve">stos principios son organizativos, como los </w:t>
      </w:r>
      <w:r w:rsidR="00057EA9">
        <w:rPr>
          <w:spacing w:val="-3"/>
        </w:rPr>
        <w:t xml:space="preserve">de </w:t>
      </w:r>
      <w:r w:rsidR="00057EA9" w:rsidRPr="00057EA9">
        <w:rPr>
          <w:spacing w:val="-3"/>
        </w:rPr>
        <w:t>eficacia, jerarquía, descentralización, desconcentración y coordinación</w:t>
      </w:r>
      <w:r w:rsidR="00057EA9">
        <w:rPr>
          <w:spacing w:val="-3"/>
        </w:rPr>
        <w:t xml:space="preserve"> de acuerdo con los que actúa la A</w:t>
      </w:r>
      <w:r w:rsidR="00E07BCD">
        <w:rPr>
          <w:spacing w:val="-3"/>
        </w:rPr>
        <w:t>dministración Pública conforme al artículo 103.1</w:t>
      </w:r>
      <w:r w:rsidR="004062C0">
        <w:rPr>
          <w:spacing w:val="-3"/>
        </w:rPr>
        <w:t xml:space="preserve">, o el de unidad jurisdiccional que </w:t>
      </w:r>
      <w:r w:rsidR="0038172B" w:rsidRPr="0038172B">
        <w:rPr>
          <w:spacing w:val="-3"/>
        </w:rPr>
        <w:t>es la base de la organización y funcionamiento de los Tribunales</w:t>
      </w:r>
      <w:r w:rsidR="0038172B">
        <w:rPr>
          <w:spacing w:val="-3"/>
        </w:rPr>
        <w:t xml:space="preserve"> conforme al artículo 117.5.</w:t>
      </w:r>
    </w:p>
    <w:p w14:paraId="5B73B825" w14:textId="417FBFF1" w:rsidR="0038172B" w:rsidRPr="00724807" w:rsidRDefault="00E07BCD" w:rsidP="0038172B">
      <w:pPr>
        <w:spacing w:before="120" w:after="120" w:line="360" w:lineRule="auto"/>
        <w:ind w:firstLine="708"/>
        <w:jc w:val="both"/>
        <w:rPr>
          <w:spacing w:val="-3"/>
        </w:rPr>
      </w:pPr>
      <w:r>
        <w:rPr>
          <w:spacing w:val="-3"/>
        </w:rPr>
        <w:t xml:space="preserve">Otros de ellos están limitados a ámbitos concretos, </w:t>
      </w:r>
      <w:r w:rsidR="00672A96">
        <w:rPr>
          <w:spacing w:val="-3"/>
        </w:rPr>
        <w:t xml:space="preserve">como el principio de reciprocidad en la extradición, conforme al artículo 13.3, </w:t>
      </w:r>
      <w:r w:rsidR="00EC2A86">
        <w:rPr>
          <w:spacing w:val="-3"/>
        </w:rPr>
        <w:t xml:space="preserve">el </w:t>
      </w:r>
      <w:r w:rsidR="0089283D">
        <w:rPr>
          <w:spacing w:val="-3"/>
        </w:rPr>
        <w:t>de progresividad propio del sistema</w:t>
      </w:r>
      <w:r w:rsidR="0007482F">
        <w:rPr>
          <w:spacing w:val="-3"/>
        </w:rPr>
        <w:t xml:space="preserve"> t</w:t>
      </w:r>
      <w:r w:rsidR="00F043F3">
        <w:rPr>
          <w:spacing w:val="-3"/>
        </w:rPr>
        <w:t>r</w:t>
      </w:r>
      <w:r w:rsidR="0007482F">
        <w:rPr>
          <w:spacing w:val="-3"/>
        </w:rPr>
        <w:t xml:space="preserve">ibutario </w:t>
      </w:r>
      <w:r w:rsidR="00F043F3">
        <w:rPr>
          <w:spacing w:val="-3"/>
        </w:rPr>
        <w:t xml:space="preserve">o los de mérito y capacidad que </w:t>
      </w:r>
      <w:r w:rsidR="00FA0A0F">
        <w:rPr>
          <w:spacing w:val="-3"/>
        </w:rPr>
        <w:t>deben presidir el acceso a la función pública conforme al artículo 103.3.</w:t>
      </w:r>
    </w:p>
    <w:p w14:paraId="18FA81B8" w14:textId="6D27714C" w:rsidR="00724807" w:rsidRPr="00724807" w:rsidRDefault="001B5381" w:rsidP="00724807">
      <w:pPr>
        <w:spacing w:before="120" w:after="120" w:line="360" w:lineRule="auto"/>
        <w:ind w:firstLine="708"/>
        <w:jc w:val="both"/>
        <w:rPr>
          <w:spacing w:val="-3"/>
        </w:rPr>
      </w:pPr>
      <w:r>
        <w:rPr>
          <w:spacing w:val="-3"/>
        </w:rPr>
        <w:t xml:space="preserve">Sin embargo, los principios constitucionales que interesa destacar aquí son </w:t>
      </w:r>
      <w:r w:rsidR="00C61C25">
        <w:rPr>
          <w:spacing w:val="-3"/>
        </w:rPr>
        <w:t xml:space="preserve">aquellos </w:t>
      </w:r>
      <w:r w:rsidR="00E9030F">
        <w:rPr>
          <w:spacing w:val="-3"/>
        </w:rPr>
        <w:t xml:space="preserve">subsumibles en los principios generales del </w:t>
      </w:r>
      <w:r w:rsidR="004C0A8B">
        <w:rPr>
          <w:spacing w:val="-3"/>
        </w:rPr>
        <w:t>d</w:t>
      </w:r>
      <w:r w:rsidR="00E9030F">
        <w:rPr>
          <w:spacing w:val="-3"/>
        </w:rPr>
        <w:t xml:space="preserve">erecho que, además de ser fuente de </w:t>
      </w:r>
      <w:r w:rsidR="004C0A8B">
        <w:rPr>
          <w:spacing w:val="-3"/>
        </w:rPr>
        <w:t>d</w:t>
      </w:r>
      <w:r w:rsidR="00E9030F">
        <w:rPr>
          <w:spacing w:val="-3"/>
        </w:rPr>
        <w:t>erecho</w:t>
      </w:r>
      <w:r w:rsidR="004C0A8B">
        <w:rPr>
          <w:spacing w:val="-3"/>
        </w:rPr>
        <w:t xml:space="preserve"> con arreglo al artículo 1.1 del Código Civil de 24 de julio de 1889, tiene un carácter informador del ordenamiento jurídico conforme a su artículo 1.4.</w:t>
      </w:r>
    </w:p>
    <w:p w14:paraId="2DE2D43D" w14:textId="6E4D815E" w:rsidR="00724807" w:rsidRPr="00724807" w:rsidRDefault="004C0A8B" w:rsidP="00724807">
      <w:pPr>
        <w:spacing w:before="120" w:after="120" w:line="360" w:lineRule="auto"/>
        <w:ind w:firstLine="708"/>
        <w:jc w:val="both"/>
        <w:rPr>
          <w:spacing w:val="-3"/>
        </w:rPr>
      </w:pPr>
      <w:r>
        <w:rPr>
          <w:spacing w:val="-3"/>
        </w:rPr>
        <w:t>Estos principios están proclamados por el artículo 9.3 de la Constitución, que dispone que “l</w:t>
      </w:r>
      <w:r w:rsidR="00724807" w:rsidRPr="00724807">
        <w:rPr>
          <w:spacing w:val="-3"/>
        </w:rPr>
        <w:t>a Constitución garantiza el principio de legalidad, la jerarquía normativa, la publicidad de las normas, la irretroactividad de las disposiciones sancionadoras no favorables o restrictivas de derechos individuales, la seguridad jurídica, la responsabilidad y la interdicción de la arbitrariedad de los poderes públicos”</w:t>
      </w:r>
      <w:r>
        <w:rPr>
          <w:spacing w:val="-3"/>
        </w:rPr>
        <w:t>.</w:t>
      </w:r>
    </w:p>
    <w:p w14:paraId="0A7801D9" w14:textId="24380A27" w:rsidR="00856C08" w:rsidRPr="00856C08" w:rsidRDefault="0043512A" w:rsidP="00856C08">
      <w:pPr>
        <w:spacing w:before="120" w:after="120" w:line="360" w:lineRule="auto"/>
        <w:ind w:firstLine="708"/>
        <w:jc w:val="both"/>
        <w:rPr>
          <w:spacing w:val="-3"/>
        </w:rPr>
      </w:pPr>
      <w:r>
        <w:rPr>
          <w:spacing w:val="-3"/>
        </w:rPr>
        <w:t xml:space="preserve">Estos principios, propios de los </w:t>
      </w:r>
      <w:r w:rsidR="00856C08" w:rsidRPr="00856C08">
        <w:rPr>
          <w:spacing w:val="-3"/>
        </w:rPr>
        <w:t>ordenamientos jurídicos de tradición liberal</w:t>
      </w:r>
      <w:r>
        <w:rPr>
          <w:spacing w:val="-3"/>
        </w:rPr>
        <w:t>,</w:t>
      </w:r>
      <w:r w:rsidR="00856C08" w:rsidRPr="00856C08">
        <w:rPr>
          <w:spacing w:val="-3"/>
        </w:rPr>
        <w:t xml:space="preserve"> sirven, directa o indirectamente, para garantizar la posición jurídica de los individuos frente a los poderes públicos. Todos ellos, por lo demás, se encuentran en estrecha interrelación, de tal forma que ninguno podría garantizarse plenamente si los demás no estuviesen igualmente protegidos.</w:t>
      </w:r>
    </w:p>
    <w:p w14:paraId="72646F02" w14:textId="0C269BB9" w:rsidR="00904D4B" w:rsidRDefault="00E672CB" w:rsidP="00724807">
      <w:pPr>
        <w:spacing w:before="120" w:after="120" w:line="360" w:lineRule="auto"/>
        <w:ind w:firstLine="708"/>
        <w:jc w:val="both"/>
        <w:rPr>
          <w:spacing w:val="-3"/>
        </w:rPr>
      </w:pPr>
      <w:r>
        <w:rPr>
          <w:spacing w:val="-3"/>
        </w:rPr>
        <w:t xml:space="preserve">De ellos, el más importante es el principio de legalidad, conectado con la cláusula de Estado de Derecho del artículo 1.1 de la Constitución y con el mandato del artículo 9.1, que </w:t>
      </w:r>
      <w:r>
        <w:rPr>
          <w:spacing w:val="-3"/>
        </w:rPr>
        <w:lastRenderedPageBreak/>
        <w:t xml:space="preserve">dispone que </w:t>
      </w:r>
      <w:r w:rsidR="00904D4B">
        <w:rPr>
          <w:spacing w:val="-3"/>
        </w:rPr>
        <w:t>“l</w:t>
      </w:r>
      <w:r w:rsidR="00904D4B" w:rsidRPr="00904D4B">
        <w:rPr>
          <w:spacing w:val="-3"/>
        </w:rPr>
        <w:t>os ciudadanos y los poderes públicos están sujetos a la Constitución y al resto del ordenamiento jurídico</w:t>
      </w:r>
      <w:r w:rsidR="00904D4B">
        <w:rPr>
          <w:spacing w:val="-3"/>
        </w:rPr>
        <w:t>”.</w:t>
      </w:r>
    </w:p>
    <w:p w14:paraId="64F80FE1" w14:textId="207EF1FF" w:rsidR="00EF66BC" w:rsidRDefault="00904D4B" w:rsidP="00724807">
      <w:pPr>
        <w:spacing w:before="120" w:after="120" w:line="360" w:lineRule="auto"/>
        <w:ind w:firstLine="708"/>
        <w:jc w:val="both"/>
        <w:rPr>
          <w:spacing w:val="-3"/>
        </w:rPr>
      </w:pPr>
      <w:r>
        <w:rPr>
          <w:spacing w:val="-3"/>
        </w:rPr>
        <w:t>En esta legalidad a la que se refiere el artículo 9.3 no sólo se incluyen las normas en sentido estricto, ya que la propia Constitución reconoce que lo jurídico e</w:t>
      </w:r>
      <w:r w:rsidR="00401C9E">
        <w:rPr>
          <w:spacing w:val="-3"/>
        </w:rPr>
        <w:t>xcede de lo simplemente normativo al</w:t>
      </w:r>
      <w:r w:rsidR="00FA67DF">
        <w:rPr>
          <w:spacing w:val="-3"/>
        </w:rPr>
        <w:t xml:space="preserve"> </w:t>
      </w:r>
      <w:r w:rsidR="00DD53ED">
        <w:rPr>
          <w:spacing w:val="-3"/>
        </w:rPr>
        <w:t>indicar</w:t>
      </w:r>
      <w:r w:rsidR="007907FC">
        <w:rPr>
          <w:spacing w:val="-3"/>
        </w:rPr>
        <w:t xml:space="preserve"> en su artículo 10.1 </w:t>
      </w:r>
      <w:r w:rsidR="00FA67DF">
        <w:rPr>
          <w:spacing w:val="-3"/>
        </w:rPr>
        <w:t xml:space="preserve">que hay unos derechos de las personas que les son </w:t>
      </w:r>
      <w:r w:rsidR="007907FC" w:rsidRPr="007907FC">
        <w:rPr>
          <w:i/>
          <w:iCs/>
          <w:spacing w:val="-3"/>
        </w:rPr>
        <w:t>inherentes</w:t>
      </w:r>
      <w:r w:rsidR="007907FC">
        <w:rPr>
          <w:spacing w:val="-3"/>
        </w:rPr>
        <w:t xml:space="preserve"> y, por ende, previos a la</w:t>
      </w:r>
      <w:r w:rsidR="00DD53ED">
        <w:rPr>
          <w:spacing w:val="-3"/>
        </w:rPr>
        <w:t xml:space="preserve"> propia Constitución</w:t>
      </w:r>
      <w:r w:rsidR="007907FC">
        <w:rPr>
          <w:spacing w:val="-3"/>
        </w:rPr>
        <w:t>, al</w:t>
      </w:r>
      <w:r w:rsidR="00401C9E">
        <w:rPr>
          <w:spacing w:val="-3"/>
        </w:rPr>
        <w:t xml:space="preserve"> </w:t>
      </w:r>
      <w:r w:rsidR="005059B5">
        <w:rPr>
          <w:spacing w:val="-3"/>
        </w:rPr>
        <w:t>subraya</w:t>
      </w:r>
      <w:r w:rsidR="00401C9E">
        <w:rPr>
          <w:spacing w:val="-3"/>
        </w:rPr>
        <w:t xml:space="preserve">r en su artículo </w:t>
      </w:r>
      <w:r w:rsidR="00C35847">
        <w:rPr>
          <w:spacing w:val="-3"/>
        </w:rPr>
        <w:t xml:space="preserve">53.1 que la ley debe respetar el </w:t>
      </w:r>
      <w:r w:rsidR="00C35847" w:rsidRPr="00C35847">
        <w:rPr>
          <w:i/>
          <w:iCs/>
          <w:spacing w:val="-3"/>
        </w:rPr>
        <w:t>contenido esencial</w:t>
      </w:r>
      <w:r w:rsidR="00C35847">
        <w:rPr>
          <w:spacing w:val="-3"/>
        </w:rPr>
        <w:t xml:space="preserve"> de los derechos y libertades al regularlos, y </w:t>
      </w:r>
      <w:r w:rsidR="007907FC">
        <w:rPr>
          <w:spacing w:val="-3"/>
        </w:rPr>
        <w:t xml:space="preserve">al someter en su artículo 103.1 </w:t>
      </w:r>
      <w:r w:rsidR="00EF66BC">
        <w:rPr>
          <w:spacing w:val="-3"/>
        </w:rPr>
        <w:t xml:space="preserve">actuación de </w:t>
      </w:r>
      <w:r w:rsidR="00C35847">
        <w:rPr>
          <w:spacing w:val="-3"/>
        </w:rPr>
        <w:t xml:space="preserve">la </w:t>
      </w:r>
      <w:r w:rsidR="008B2479">
        <w:rPr>
          <w:spacing w:val="-3"/>
        </w:rPr>
        <w:t xml:space="preserve">Administración Pública a la ley, pero también </w:t>
      </w:r>
      <w:r w:rsidR="008B2479" w:rsidRPr="00EF66BC">
        <w:rPr>
          <w:i/>
          <w:iCs/>
          <w:spacing w:val="-3"/>
        </w:rPr>
        <w:t>al Derecho</w:t>
      </w:r>
      <w:r w:rsidR="00EF66BC">
        <w:rPr>
          <w:spacing w:val="-3"/>
        </w:rPr>
        <w:t>.</w:t>
      </w:r>
    </w:p>
    <w:p w14:paraId="3E2DBADD" w14:textId="77777777" w:rsidR="00A52306" w:rsidRPr="00724807" w:rsidRDefault="00A52306" w:rsidP="00724807">
      <w:pPr>
        <w:spacing w:before="120" w:after="120" w:line="360" w:lineRule="auto"/>
        <w:ind w:firstLine="708"/>
        <w:jc w:val="both"/>
        <w:rPr>
          <w:spacing w:val="-3"/>
        </w:rPr>
      </w:pPr>
    </w:p>
    <w:p w14:paraId="328ACFBB" w14:textId="3A854FE5" w:rsidR="00724807" w:rsidRPr="00A52306" w:rsidRDefault="00724807" w:rsidP="00A52306">
      <w:pPr>
        <w:spacing w:before="120" w:after="120" w:line="360" w:lineRule="auto"/>
        <w:jc w:val="both"/>
        <w:rPr>
          <w:b/>
          <w:bCs/>
          <w:spacing w:val="-3"/>
        </w:rPr>
      </w:pPr>
      <w:r w:rsidRPr="00A52306">
        <w:rPr>
          <w:b/>
          <w:bCs/>
          <w:spacing w:val="-3"/>
        </w:rPr>
        <w:t>LA SOBERAN</w:t>
      </w:r>
      <w:r w:rsidR="00330861">
        <w:rPr>
          <w:b/>
          <w:bCs/>
          <w:spacing w:val="-3"/>
        </w:rPr>
        <w:t>Í</w:t>
      </w:r>
      <w:r w:rsidRPr="00A52306">
        <w:rPr>
          <w:b/>
          <w:bCs/>
          <w:spacing w:val="-3"/>
        </w:rPr>
        <w:t>A NACIONAL</w:t>
      </w:r>
      <w:r w:rsidR="00A52306">
        <w:rPr>
          <w:b/>
          <w:bCs/>
          <w:spacing w:val="-3"/>
        </w:rPr>
        <w:t>.</w:t>
      </w:r>
    </w:p>
    <w:p w14:paraId="23526170" w14:textId="70EB7288" w:rsidR="00AA2439" w:rsidRDefault="00AA2439" w:rsidP="00724807">
      <w:pPr>
        <w:spacing w:before="120" w:after="120" w:line="360" w:lineRule="auto"/>
        <w:ind w:firstLine="708"/>
        <w:jc w:val="both"/>
        <w:rPr>
          <w:spacing w:val="-3"/>
        </w:rPr>
      </w:pPr>
      <w:r>
        <w:rPr>
          <w:spacing w:val="-3"/>
        </w:rPr>
        <w:t>La tres primeras palabras de la Constitución</w:t>
      </w:r>
      <w:r w:rsidR="00815286">
        <w:rPr>
          <w:spacing w:val="-3"/>
        </w:rPr>
        <w:t xml:space="preserve"> son </w:t>
      </w:r>
      <w:r w:rsidR="00815286" w:rsidRPr="00815286">
        <w:rPr>
          <w:i/>
          <w:iCs/>
          <w:spacing w:val="-3"/>
        </w:rPr>
        <w:t>La Nación española</w:t>
      </w:r>
      <w:r w:rsidR="001F6843">
        <w:rPr>
          <w:spacing w:val="-3"/>
        </w:rPr>
        <w:t>, y con ellas</w:t>
      </w:r>
      <w:r w:rsidR="00815286">
        <w:rPr>
          <w:spacing w:val="-3"/>
        </w:rPr>
        <w:t xml:space="preserve"> se inicia </w:t>
      </w:r>
      <w:r w:rsidR="001F6843">
        <w:rPr>
          <w:spacing w:val="-3"/>
        </w:rPr>
        <w:t>su</w:t>
      </w:r>
      <w:r w:rsidR="00815286">
        <w:rPr>
          <w:spacing w:val="-3"/>
        </w:rPr>
        <w:t xml:space="preserve"> preámbulo, </w:t>
      </w:r>
      <w:r w:rsidR="001F6843">
        <w:rPr>
          <w:spacing w:val="-3"/>
        </w:rPr>
        <w:t xml:space="preserve">el cual </w:t>
      </w:r>
      <w:r w:rsidR="00A700E9">
        <w:rPr>
          <w:spacing w:val="-3"/>
        </w:rPr>
        <w:t xml:space="preserve">se cierra con la afirmación de que es </w:t>
      </w:r>
      <w:r w:rsidR="00A700E9" w:rsidRPr="00A700E9">
        <w:rPr>
          <w:i/>
          <w:iCs/>
          <w:spacing w:val="-3"/>
        </w:rPr>
        <w:t>el pueblo español</w:t>
      </w:r>
      <w:r w:rsidR="00A700E9">
        <w:rPr>
          <w:spacing w:val="-3"/>
        </w:rPr>
        <w:t xml:space="preserve"> el que ratifica la Constitución aprobada por las C</w:t>
      </w:r>
      <w:r w:rsidR="00D16815">
        <w:rPr>
          <w:spacing w:val="-3"/>
        </w:rPr>
        <w:t xml:space="preserve">ortes, que a su vez conforme al artículo 66.1 </w:t>
      </w:r>
      <w:r w:rsidR="003E11F8">
        <w:rPr>
          <w:spacing w:val="-3"/>
        </w:rPr>
        <w:t>de la Constitución representan a tal pueblo español.</w:t>
      </w:r>
    </w:p>
    <w:p w14:paraId="1395AE2A" w14:textId="77651803" w:rsidR="003E11F8" w:rsidRDefault="003E11F8" w:rsidP="00724807">
      <w:pPr>
        <w:spacing w:before="120" w:after="120" w:line="360" w:lineRule="auto"/>
        <w:ind w:firstLine="708"/>
        <w:jc w:val="both"/>
        <w:rPr>
          <w:spacing w:val="-3"/>
        </w:rPr>
      </w:pPr>
      <w:r>
        <w:rPr>
          <w:spacing w:val="-3"/>
        </w:rPr>
        <w:t xml:space="preserve">Por ende, </w:t>
      </w:r>
      <w:r w:rsidR="00847DF4">
        <w:rPr>
          <w:spacing w:val="-3"/>
        </w:rPr>
        <w:t>la relación entre Constitución y pueblo español es</w:t>
      </w:r>
      <w:r w:rsidR="00DA7EBB">
        <w:rPr>
          <w:spacing w:val="-3"/>
        </w:rPr>
        <w:t xml:space="preserve"> </w:t>
      </w:r>
      <w:r w:rsidR="00847DF4">
        <w:rPr>
          <w:spacing w:val="-3"/>
        </w:rPr>
        <w:t xml:space="preserve">genética, </w:t>
      </w:r>
      <w:r w:rsidR="005C07C1">
        <w:rPr>
          <w:spacing w:val="-3"/>
        </w:rPr>
        <w:t xml:space="preserve">la primera emana del segundo, </w:t>
      </w:r>
      <w:r w:rsidR="003A3BEA">
        <w:rPr>
          <w:spacing w:val="-3"/>
        </w:rPr>
        <w:t xml:space="preserve">que se la otorga a sí mismo </w:t>
      </w:r>
      <w:r w:rsidR="003A3BEA" w:rsidRPr="003A3BEA">
        <w:rPr>
          <w:i/>
          <w:iCs/>
          <w:spacing w:val="-3"/>
        </w:rPr>
        <w:t>en uso de su soberanía</w:t>
      </w:r>
      <w:r w:rsidR="003A3BEA">
        <w:rPr>
          <w:spacing w:val="-3"/>
        </w:rPr>
        <w:t>, como también expresa el preámbulo constitucional</w:t>
      </w:r>
      <w:r w:rsidR="005C07C1">
        <w:rPr>
          <w:spacing w:val="-3"/>
        </w:rPr>
        <w:t>.</w:t>
      </w:r>
    </w:p>
    <w:p w14:paraId="41FEF494" w14:textId="2845DF93" w:rsidR="007D2215" w:rsidRDefault="00F51D23" w:rsidP="007D2215">
      <w:pPr>
        <w:spacing w:before="120" w:after="120" w:line="360" w:lineRule="auto"/>
        <w:ind w:firstLine="708"/>
        <w:jc w:val="both"/>
        <w:rPr>
          <w:spacing w:val="-3"/>
        </w:rPr>
      </w:pPr>
      <w:r>
        <w:rPr>
          <w:spacing w:val="-3"/>
        </w:rPr>
        <w:t xml:space="preserve">Pero es que, además, </w:t>
      </w:r>
      <w:r w:rsidR="00DA7EBB" w:rsidRPr="00DA7EBB">
        <w:rPr>
          <w:spacing w:val="-3"/>
        </w:rPr>
        <w:t>la Constitución garanti</w:t>
      </w:r>
      <w:r w:rsidR="00DA7EBB">
        <w:rPr>
          <w:spacing w:val="-3"/>
        </w:rPr>
        <w:t>za</w:t>
      </w:r>
      <w:r w:rsidR="00DA7EBB" w:rsidRPr="00DA7EBB">
        <w:rPr>
          <w:spacing w:val="-3"/>
        </w:rPr>
        <w:t xml:space="preserve"> que el pueblo, del que emanó la Constitución, seguirá siendo soberano a partir de la entrada en vigor de la misma</w:t>
      </w:r>
      <w:r w:rsidR="00B91868">
        <w:rPr>
          <w:spacing w:val="-3"/>
        </w:rPr>
        <w:t>, y ello en un plano</w:t>
      </w:r>
      <w:r w:rsidR="00DA7EBB" w:rsidRPr="00DA7EBB">
        <w:rPr>
          <w:spacing w:val="-3"/>
        </w:rPr>
        <w:t xml:space="preserve"> estrictamente normativo</w:t>
      </w:r>
      <w:r w:rsidR="00B91868">
        <w:rPr>
          <w:spacing w:val="-3"/>
        </w:rPr>
        <w:t>, que es en el que se sitúa el artículo 1.2 de la Constitución</w:t>
      </w:r>
      <w:r w:rsidR="007D2215">
        <w:rPr>
          <w:spacing w:val="-3"/>
        </w:rPr>
        <w:t>, que dispone que “l</w:t>
      </w:r>
      <w:r w:rsidR="007D2215" w:rsidRPr="0026036C">
        <w:rPr>
          <w:spacing w:val="-3"/>
        </w:rPr>
        <w:t>a soberanía nacional reside en el pueblo español, del que emanan los poderes del Estado</w:t>
      </w:r>
      <w:r w:rsidR="007D2215">
        <w:rPr>
          <w:spacing w:val="-3"/>
        </w:rPr>
        <w:t>”.</w:t>
      </w:r>
    </w:p>
    <w:p w14:paraId="1B9EE3DF" w14:textId="2C6A4022" w:rsidR="004F28CB" w:rsidRDefault="00DD46A1" w:rsidP="007D2215">
      <w:pPr>
        <w:spacing w:before="120" w:after="120" w:line="360" w:lineRule="auto"/>
        <w:ind w:firstLine="708"/>
        <w:jc w:val="both"/>
        <w:rPr>
          <w:spacing w:val="-3"/>
        </w:rPr>
      </w:pPr>
      <w:r>
        <w:rPr>
          <w:spacing w:val="-3"/>
        </w:rPr>
        <w:t xml:space="preserve">No obstante, la Constitución utiliza la expresión soberanía </w:t>
      </w:r>
      <w:r w:rsidRPr="001B0A25">
        <w:rPr>
          <w:i/>
          <w:iCs/>
          <w:spacing w:val="-3"/>
        </w:rPr>
        <w:t>nacional</w:t>
      </w:r>
      <w:r>
        <w:rPr>
          <w:spacing w:val="-3"/>
        </w:rPr>
        <w:t xml:space="preserve">, y no soberanía </w:t>
      </w:r>
      <w:r w:rsidRPr="001B0A25">
        <w:rPr>
          <w:i/>
          <w:iCs/>
          <w:spacing w:val="-3"/>
        </w:rPr>
        <w:t>popular</w:t>
      </w:r>
      <w:r>
        <w:rPr>
          <w:spacing w:val="-3"/>
        </w:rPr>
        <w:t>.</w:t>
      </w:r>
    </w:p>
    <w:p w14:paraId="032B1C9E" w14:textId="5FB285E4" w:rsidR="00FD6248" w:rsidRDefault="00FD6248" w:rsidP="007D2215">
      <w:pPr>
        <w:spacing w:before="120" w:after="120" w:line="360" w:lineRule="auto"/>
        <w:ind w:firstLine="708"/>
        <w:jc w:val="both"/>
        <w:rPr>
          <w:spacing w:val="-3"/>
        </w:rPr>
      </w:pPr>
      <w:r>
        <w:rPr>
          <w:spacing w:val="-3"/>
        </w:rPr>
        <w:t xml:space="preserve">Sin embargo, la Nación </w:t>
      </w:r>
      <w:r w:rsidRPr="00FD6248">
        <w:rPr>
          <w:spacing w:val="-3"/>
        </w:rPr>
        <w:t>no es el pueblo, sino una entidad que trasciende lo puramente demográfico, adquiriendo dimensiones histórico-culturales y simbólicas, pues integra a los españoles del presente, pero también a tradiciones e instituciones</w:t>
      </w:r>
      <w:r w:rsidR="00286EA7" w:rsidRPr="00286EA7">
        <w:rPr>
          <w:spacing w:val="-3"/>
        </w:rPr>
        <w:t xml:space="preserve"> </w:t>
      </w:r>
      <w:r w:rsidR="00286EA7" w:rsidRPr="00FD6248">
        <w:rPr>
          <w:spacing w:val="-3"/>
        </w:rPr>
        <w:t>que son un depósito del pasado</w:t>
      </w:r>
      <w:r w:rsidR="008408B3">
        <w:rPr>
          <w:spacing w:val="-3"/>
        </w:rPr>
        <w:t xml:space="preserve">, </w:t>
      </w:r>
      <w:r w:rsidRPr="00FD6248">
        <w:rPr>
          <w:spacing w:val="-3"/>
        </w:rPr>
        <w:t xml:space="preserve">la más sobresaliente </w:t>
      </w:r>
      <w:r w:rsidR="008408B3">
        <w:rPr>
          <w:spacing w:val="-3"/>
        </w:rPr>
        <w:t xml:space="preserve">de las cuales es </w:t>
      </w:r>
      <w:r w:rsidRPr="00FD6248">
        <w:rPr>
          <w:spacing w:val="-3"/>
        </w:rPr>
        <w:t>la Monarquía. Pero en un Estado democrático, como por definición constitucional es</w:t>
      </w:r>
      <w:r w:rsidR="008F779D">
        <w:rPr>
          <w:spacing w:val="-3"/>
        </w:rPr>
        <w:t xml:space="preserve"> España</w:t>
      </w:r>
      <w:r w:rsidRPr="00FD6248">
        <w:rPr>
          <w:spacing w:val="-3"/>
        </w:rPr>
        <w:t xml:space="preserve">, la voluntad de esa nación solo puede expresarla, jurídicamente, </w:t>
      </w:r>
      <w:r w:rsidR="005D5CA1">
        <w:rPr>
          <w:spacing w:val="-3"/>
        </w:rPr>
        <w:t>el pueblo.</w:t>
      </w:r>
    </w:p>
    <w:p w14:paraId="707D6278" w14:textId="170BEEEC" w:rsidR="004F28CB" w:rsidRDefault="005D5CA1" w:rsidP="007D2215">
      <w:pPr>
        <w:spacing w:before="120" w:after="120" w:line="360" w:lineRule="auto"/>
        <w:ind w:firstLine="708"/>
        <w:jc w:val="both"/>
        <w:rPr>
          <w:spacing w:val="-3"/>
        </w:rPr>
      </w:pPr>
      <w:r>
        <w:rPr>
          <w:spacing w:val="-3"/>
        </w:rPr>
        <w:lastRenderedPageBreak/>
        <w:t>La Nación, además,</w:t>
      </w:r>
      <w:r w:rsidR="000C744B">
        <w:rPr>
          <w:spacing w:val="-3"/>
        </w:rPr>
        <w:t xml:space="preserve"> es identificada por el artículo 2 de la Constitución con</w:t>
      </w:r>
      <w:r>
        <w:rPr>
          <w:spacing w:val="-3"/>
        </w:rPr>
        <w:t xml:space="preserve"> la patria, </w:t>
      </w:r>
      <w:r w:rsidR="000C744B">
        <w:rPr>
          <w:spacing w:val="-3"/>
        </w:rPr>
        <w:t xml:space="preserve">al disponer este precepto que </w:t>
      </w:r>
      <w:r w:rsidR="00BF0C12">
        <w:rPr>
          <w:spacing w:val="-3"/>
        </w:rPr>
        <w:t>“l</w:t>
      </w:r>
      <w:r w:rsidR="00BF0C12" w:rsidRPr="00BF0C12">
        <w:rPr>
          <w:spacing w:val="-3"/>
        </w:rPr>
        <w:t>a Constitución se fundamenta en la indisoluble unidad de la Nación española, patria común e indivisible de todos los españoles</w:t>
      </w:r>
      <w:r w:rsidR="00BF0C12">
        <w:rPr>
          <w:spacing w:val="-3"/>
        </w:rPr>
        <w:t xml:space="preserve">”, siendo precisamente </w:t>
      </w:r>
      <w:r w:rsidR="00BF0C12" w:rsidRPr="007351AF">
        <w:rPr>
          <w:i/>
          <w:iCs/>
          <w:spacing w:val="-3"/>
        </w:rPr>
        <w:t>todos los españoles</w:t>
      </w:r>
      <w:r w:rsidR="00BF0C12">
        <w:rPr>
          <w:spacing w:val="-3"/>
        </w:rPr>
        <w:t xml:space="preserve"> en su conjunto </w:t>
      </w:r>
      <w:r w:rsidR="00D92D19">
        <w:rPr>
          <w:spacing w:val="-3"/>
        </w:rPr>
        <w:t xml:space="preserve">y de forma única, </w:t>
      </w:r>
      <w:r w:rsidR="001E1FCB">
        <w:rPr>
          <w:spacing w:val="-3"/>
        </w:rPr>
        <w:t xml:space="preserve">homogénea </w:t>
      </w:r>
      <w:r w:rsidR="00D92D19">
        <w:rPr>
          <w:spacing w:val="-3"/>
        </w:rPr>
        <w:t>e indivisible los titulares del poder soberano</w:t>
      </w:r>
      <w:r w:rsidR="007351AF">
        <w:rPr>
          <w:spacing w:val="-3"/>
        </w:rPr>
        <w:t xml:space="preserve"> de la </w:t>
      </w:r>
      <w:r w:rsidR="007351AF" w:rsidRPr="007351AF">
        <w:rPr>
          <w:i/>
          <w:iCs/>
          <w:spacing w:val="-3"/>
        </w:rPr>
        <w:t>Nación española</w:t>
      </w:r>
      <w:r w:rsidR="00D92D19">
        <w:rPr>
          <w:spacing w:val="-3"/>
        </w:rPr>
        <w:t>.</w:t>
      </w:r>
    </w:p>
    <w:p w14:paraId="5873C7B4" w14:textId="733CEA07" w:rsidR="00970306" w:rsidRDefault="00970306" w:rsidP="007D2215">
      <w:pPr>
        <w:spacing w:before="120" w:after="120" w:line="360" w:lineRule="auto"/>
        <w:ind w:firstLine="708"/>
        <w:jc w:val="both"/>
        <w:rPr>
          <w:spacing w:val="-3"/>
        </w:rPr>
      </w:pPr>
      <w:r>
        <w:rPr>
          <w:spacing w:val="-3"/>
        </w:rPr>
        <w:t xml:space="preserve">El preámbulo de la Constitución, junto a todos los españoles, </w:t>
      </w:r>
      <w:r w:rsidR="005B2F6D">
        <w:rPr>
          <w:spacing w:val="-3"/>
        </w:rPr>
        <w:t xml:space="preserve">invoca a los </w:t>
      </w:r>
      <w:r w:rsidR="005B2F6D" w:rsidRPr="005B2F6D">
        <w:rPr>
          <w:i/>
          <w:iCs/>
          <w:spacing w:val="-3"/>
        </w:rPr>
        <w:t>pueblos de España</w:t>
      </w:r>
      <w:r w:rsidR="005B2F6D">
        <w:rPr>
          <w:spacing w:val="-3"/>
        </w:rPr>
        <w:t>, lo cual no supone merma de la unidad e indivisibilidad de la Nación española</w:t>
      </w:r>
      <w:r w:rsidR="00BB67E3">
        <w:rPr>
          <w:spacing w:val="-3"/>
        </w:rPr>
        <w:t xml:space="preserve"> que </w:t>
      </w:r>
      <w:r w:rsidR="00BB67E3" w:rsidRPr="00306794">
        <w:rPr>
          <w:i/>
          <w:iCs/>
          <w:spacing w:val="-3"/>
        </w:rPr>
        <w:t>integran</w:t>
      </w:r>
      <w:r w:rsidR="00BB67E3">
        <w:rPr>
          <w:spacing w:val="-3"/>
        </w:rPr>
        <w:t xml:space="preserve"> las </w:t>
      </w:r>
      <w:r w:rsidR="00BB67E3" w:rsidRPr="00306794">
        <w:rPr>
          <w:i/>
          <w:iCs/>
          <w:spacing w:val="-3"/>
        </w:rPr>
        <w:t>nacionalidades y regiones</w:t>
      </w:r>
      <w:r w:rsidR="00BB67E3">
        <w:rPr>
          <w:spacing w:val="-3"/>
        </w:rPr>
        <w:t xml:space="preserve"> que existen en la misma, a las que se </w:t>
      </w:r>
      <w:r w:rsidR="00BB67E3" w:rsidRPr="00306794">
        <w:rPr>
          <w:i/>
          <w:iCs/>
          <w:spacing w:val="-3"/>
        </w:rPr>
        <w:t>reconoce y garantiza</w:t>
      </w:r>
      <w:r w:rsidR="00BB67E3">
        <w:rPr>
          <w:spacing w:val="-3"/>
        </w:rPr>
        <w:t xml:space="preserve"> u</w:t>
      </w:r>
      <w:r w:rsidR="00306794">
        <w:rPr>
          <w:spacing w:val="-3"/>
        </w:rPr>
        <w:t xml:space="preserve">n </w:t>
      </w:r>
      <w:r w:rsidR="00306794" w:rsidRPr="00306794">
        <w:rPr>
          <w:i/>
          <w:iCs/>
          <w:spacing w:val="-3"/>
        </w:rPr>
        <w:t>derecho a la autonomía</w:t>
      </w:r>
      <w:r w:rsidR="00306794">
        <w:rPr>
          <w:spacing w:val="-3"/>
        </w:rPr>
        <w:t xml:space="preserve"> que sólo cobra sentido a la luz de la unidad nacional</w:t>
      </w:r>
      <w:r w:rsidR="00962627">
        <w:rPr>
          <w:spacing w:val="-3"/>
        </w:rPr>
        <w:t xml:space="preserve">, ya que la autonomía </w:t>
      </w:r>
      <w:r w:rsidR="00962627" w:rsidRPr="001F1EE1">
        <w:rPr>
          <w:spacing w:val="-3"/>
        </w:rPr>
        <w:t>solamente puede predicarse respecto de un poder más amplio en cuyo seno se incardina</w:t>
      </w:r>
      <w:r w:rsidR="00306794">
        <w:rPr>
          <w:spacing w:val="-3"/>
        </w:rPr>
        <w:t>.</w:t>
      </w:r>
    </w:p>
    <w:p w14:paraId="280FAC61" w14:textId="77777777" w:rsidR="005B2F6D" w:rsidRDefault="005B2F6D" w:rsidP="007D2215">
      <w:pPr>
        <w:spacing w:before="120" w:after="120" w:line="360" w:lineRule="auto"/>
        <w:ind w:firstLine="708"/>
        <w:jc w:val="both"/>
        <w:rPr>
          <w:spacing w:val="-3"/>
        </w:rPr>
      </w:pPr>
    </w:p>
    <w:p w14:paraId="73AA7A55" w14:textId="709D7E26" w:rsidR="00724807" w:rsidRPr="00306794" w:rsidRDefault="00724807" w:rsidP="00306794">
      <w:pPr>
        <w:spacing w:before="120" w:after="120" w:line="360" w:lineRule="auto"/>
        <w:jc w:val="both"/>
        <w:rPr>
          <w:b/>
          <w:bCs/>
          <w:spacing w:val="-3"/>
        </w:rPr>
      </w:pPr>
      <w:r w:rsidRPr="00306794">
        <w:rPr>
          <w:b/>
          <w:bCs/>
          <w:spacing w:val="-3"/>
        </w:rPr>
        <w:t>LA DIVISI</w:t>
      </w:r>
      <w:r w:rsidR="000D1B71">
        <w:rPr>
          <w:b/>
          <w:bCs/>
          <w:spacing w:val="-3"/>
        </w:rPr>
        <w:t>Ó</w:t>
      </w:r>
      <w:r w:rsidRPr="00306794">
        <w:rPr>
          <w:b/>
          <w:bCs/>
          <w:spacing w:val="-3"/>
        </w:rPr>
        <w:t>N DE PODERES</w:t>
      </w:r>
      <w:r w:rsidR="00306794" w:rsidRPr="00306794">
        <w:rPr>
          <w:b/>
          <w:bCs/>
          <w:spacing w:val="-3"/>
        </w:rPr>
        <w:t>.</w:t>
      </w:r>
    </w:p>
    <w:p w14:paraId="7483B711" w14:textId="6B9AE2C9" w:rsidR="00724807" w:rsidRPr="00724807" w:rsidRDefault="00724807" w:rsidP="00724807">
      <w:pPr>
        <w:spacing w:before="120" w:after="120" w:line="360" w:lineRule="auto"/>
        <w:ind w:firstLine="708"/>
        <w:jc w:val="both"/>
        <w:rPr>
          <w:spacing w:val="-3"/>
        </w:rPr>
      </w:pPr>
      <w:r w:rsidRPr="00724807">
        <w:rPr>
          <w:spacing w:val="-3"/>
        </w:rPr>
        <w:t xml:space="preserve">La división de poderes entre </w:t>
      </w:r>
      <w:r w:rsidR="00950D01">
        <w:rPr>
          <w:spacing w:val="-3"/>
        </w:rPr>
        <w:t>e</w:t>
      </w:r>
      <w:r w:rsidRPr="00724807">
        <w:rPr>
          <w:spacing w:val="-3"/>
        </w:rPr>
        <w:t xml:space="preserve">jecutivo, </w:t>
      </w:r>
      <w:r w:rsidR="00950D01">
        <w:rPr>
          <w:spacing w:val="-3"/>
        </w:rPr>
        <w:t>l</w:t>
      </w:r>
      <w:r w:rsidRPr="00724807">
        <w:rPr>
          <w:spacing w:val="-3"/>
        </w:rPr>
        <w:t xml:space="preserve">egislativo y </w:t>
      </w:r>
      <w:r w:rsidR="00950D01">
        <w:rPr>
          <w:spacing w:val="-3"/>
        </w:rPr>
        <w:t>j</w:t>
      </w:r>
      <w:r w:rsidRPr="00724807">
        <w:rPr>
          <w:spacing w:val="-3"/>
        </w:rPr>
        <w:t>udicial tiene su origen doctrinal en la obra de L</w:t>
      </w:r>
      <w:r w:rsidR="00E44659">
        <w:rPr>
          <w:spacing w:val="-3"/>
        </w:rPr>
        <w:t>ocke y de Montesquieu,</w:t>
      </w:r>
      <w:r w:rsidR="00600EE8">
        <w:rPr>
          <w:spacing w:val="-3"/>
        </w:rPr>
        <w:t xml:space="preserve"> está reflejada en los </w:t>
      </w:r>
      <w:r w:rsidR="00600EE8" w:rsidRPr="00491414">
        <w:rPr>
          <w:i/>
          <w:iCs/>
          <w:spacing w:val="-3"/>
        </w:rPr>
        <w:t>checks and balances</w:t>
      </w:r>
      <w:r w:rsidR="00C215AA">
        <w:rPr>
          <w:spacing w:val="-3"/>
        </w:rPr>
        <w:t xml:space="preserve"> propios de la Constitución estadounidense de 1787 y está expresamente recogida por </w:t>
      </w:r>
      <w:r w:rsidRPr="00724807">
        <w:rPr>
          <w:spacing w:val="-3"/>
        </w:rPr>
        <w:t>la Declaración de Derechos del Hombre y del Ciudadano</w:t>
      </w:r>
      <w:r w:rsidR="00491414">
        <w:rPr>
          <w:spacing w:val="-3"/>
        </w:rPr>
        <w:t xml:space="preserve"> francesa de</w:t>
      </w:r>
      <w:r w:rsidRPr="00724807">
        <w:rPr>
          <w:spacing w:val="-3"/>
        </w:rPr>
        <w:t xml:space="preserve"> 1789.</w:t>
      </w:r>
    </w:p>
    <w:p w14:paraId="7C12F0E5" w14:textId="7B9CD4F5" w:rsidR="00724807" w:rsidRPr="00724807" w:rsidRDefault="007A088C" w:rsidP="00724807">
      <w:pPr>
        <w:spacing w:before="120" w:after="120" w:line="360" w:lineRule="auto"/>
        <w:ind w:firstLine="708"/>
        <w:jc w:val="both"/>
        <w:rPr>
          <w:spacing w:val="-3"/>
        </w:rPr>
      </w:pPr>
      <w:r>
        <w:rPr>
          <w:spacing w:val="-3"/>
        </w:rPr>
        <w:t>La Constitución no proclama expresamente este principio, que es esencial en cualquier Estado verdaderamente democrático, y que debe entenderse</w:t>
      </w:r>
      <w:r w:rsidR="00724807" w:rsidRPr="00724807">
        <w:rPr>
          <w:spacing w:val="-3"/>
        </w:rPr>
        <w:t xml:space="preserve"> como la negación de poderes ilimitados, lo que se concreta en la atribución a los órganos políticos de potestades tasadas y la consiguiente responsabilidad a través de los oportunos controles constitucionalizados.</w:t>
      </w:r>
    </w:p>
    <w:p w14:paraId="7DB08CC8" w14:textId="1D5009EC" w:rsidR="00724807" w:rsidRPr="00724807" w:rsidRDefault="007A088C" w:rsidP="00724807">
      <w:pPr>
        <w:spacing w:before="120" w:after="120" w:line="360" w:lineRule="auto"/>
        <w:ind w:firstLine="708"/>
        <w:jc w:val="both"/>
        <w:rPr>
          <w:spacing w:val="-3"/>
        </w:rPr>
      </w:pPr>
      <w:r>
        <w:rPr>
          <w:spacing w:val="-3"/>
        </w:rPr>
        <w:t xml:space="preserve">No obstante, </w:t>
      </w:r>
      <w:r w:rsidR="00831059">
        <w:rPr>
          <w:spacing w:val="-3"/>
        </w:rPr>
        <w:t xml:space="preserve">y a pesar de que la Constitución solo utiliza el término poder para referirse al judicial, sí que </w:t>
      </w:r>
      <w:r w:rsidR="00ED0100">
        <w:rPr>
          <w:spacing w:val="-3"/>
        </w:rPr>
        <w:t>refleja claramente la división tripartita, de forma que:</w:t>
      </w:r>
    </w:p>
    <w:p w14:paraId="521E7580" w14:textId="19747137" w:rsidR="00724807" w:rsidRPr="008A1907" w:rsidRDefault="0045315F" w:rsidP="008A1907">
      <w:pPr>
        <w:pStyle w:val="Prrafodelista"/>
        <w:numPr>
          <w:ilvl w:val="0"/>
          <w:numId w:val="34"/>
        </w:numPr>
        <w:spacing w:before="120" w:after="120" w:line="360" w:lineRule="auto"/>
        <w:ind w:left="993" w:hanging="284"/>
        <w:jc w:val="both"/>
        <w:rPr>
          <w:spacing w:val="-3"/>
        </w:rPr>
      </w:pPr>
      <w:r w:rsidRPr="008A1907">
        <w:rPr>
          <w:spacing w:val="-3"/>
        </w:rPr>
        <w:t xml:space="preserve">Su artículo </w:t>
      </w:r>
      <w:r w:rsidR="00724807" w:rsidRPr="008A1907">
        <w:rPr>
          <w:spacing w:val="-3"/>
        </w:rPr>
        <w:t xml:space="preserve">66.2 </w:t>
      </w:r>
      <w:r w:rsidRPr="008A1907">
        <w:rPr>
          <w:spacing w:val="-3"/>
        </w:rPr>
        <w:t>dispone que “l</w:t>
      </w:r>
      <w:r w:rsidR="00724807" w:rsidRPr="008A1907">
        <w:rPr>
          <w:spacing w:val="-3"/>
        </w:rPr>
        <w:t>as Cortes Generales ejercen la potestad legislativa del Estado, aprueban sus Presupuestos, controlan la acción del Gobierno y tienen las demás competencias que les atribuya la Constitución”</w:t>
      </w:r>
      <w:r w:rsidRPr="008A1907">
        <w:rPr>
          <w:spacing w:val="-3"/>
        </w:rPr>
        <w:t>.</w:t>
      </w:r>
    </w:p>
    <w:p w14:paraId="655B36E6" w14:textId="48C157DC" w:rsidR="00724807" w:rsidRPr="008A1907" w:rsidRDefault="0045315F" w:rsidP="008A1907">
      <w:pPr>
        <w:pStyle w:val="Prrafodelista"/>
        <w:numPr>
          <w:ilvl w:val="0"/>
          <w:numId w:val="34"/>
        </w:numPr>
        <w:spacing w:before="120" w:after="120" w:line="360" w:lineRule="auto"/>
        <w:ind w:left="993" w:hanging="284"/>
        <w:jc w:val="both"/>
        <w:rPr>
          <w:spacing w:val="-3"/>
        </w:rPr>
      </w:pPr>
      <w:r w:rsidRPr="008A1907">
        <w:rPr>
          <w:spacing w:val="-3"/>
        </w:rPr>
        <w:t>Su artículo 97 dispone que “e</w:t>
      </w:r>
      <w:r w:rsidR="00724807" w:rsidRPr="008A1907">
        <w:rPr>
          <w:spacing w:val="-3"/>
        </w:rPr>
        <w:t>l Gobierno dirige la política interior y exterior, la Administración civil y militar y la defensa del Estado. Ejerce la función ejecutiva y la potestad reglamentaria de acuerdo con la Constitución y las Leyes”</w:t>
      </w:r>
      <w:r w:rsidRPr="008A1907">
        <w:rPr>
          <w:spacing w:val="-3"/>
        </w:rPr>
        <w:t>.</w:t>
      </w:r>
    </w:p>
    <w:p w14:paraId="18E888A6" w14:textId="746CF656" w:rsidR="00724807" w:rsidRPr="008A1907" w:rsidRDefault="001511BA" w:rsidP="008A1907">
      <w:pPr>
        <w:pStyle w:val="Prrafodelista"/>
        <w:numPr>
          <w:ilvl w:val="0"/>
          <w:numId w:val="34"/>
        </w:numPr>
        <w:spacing w:before="120" w:after="120" w:line="360" w:lineRule="auto"/>
        <w:ind w:left="993" w:hanging="284"/>
        <w:jc w:val="both"/>
        <w:rPr>
          <w:spacing w:val="-3"/>
        </w:rPr>
      </w:pPr>
      <w:r w:rsidRPr="008A1907">
        <w:rPr>
          <w:spacing w:val="-3"/>
        </w:rPr>
        <w:t>Su artículo 117 dispone que “</w:t>
      </w:r>
      <w:r w:rsidR="00724807" w:rsidRPr="008A1907">
        <w:rPr>
          <w:spacing w:val="-3"/>
        </w:rPr>
        <w:t xml:space="preserve">la justicia emana del pueblo y se administra en nombre del Rey por jueces y magistrados integrantes del </w:t>
      </w:r>
      <w:r w:rsidR="00404FF0" w:rsidRPr="008A1907">
        <w:rPr>
          <w:spacing w:val="-3"/>
        </w:rPr>
        <w:t>P</w:t>
      </w:r>
      <w:r w:rsidR="00724807" w:rsidRPr="008A1907">
        <w:rPr>
          <w:spacing w:val="-3"/>
        </w:rPr>
        <w:t xml:space="preserve">oder </w:t>
      </w:r>
      <w:r w:rsidR="00404FF0" w:rsidRPr="008A1907">
        <w:rPr>
          <w:spacing w:val="-3"/>
        </w:rPr>
        <w:t>J</w:t>
      </w:r>
      <w:r w:rsidR="00724807" w:rsidRPr="008A1907">
        <w:rPr>
          <w:spacing w:val="-3"/>
        </w:rPr>
        <w:t xml:space="preserve">udicial, </w:t>
      </w:r>
      <w:r w:rsidR="00724807" w:rsidRPr="008A1907">
        <w:rPr>
          <w:spacing w:val="-3"/>
        </w:rPr>
        <w:lastRenderedPageBreak/>
        <w:t>independientes, inamovibles, responsables y sometidos únicamente al imperio de la ley”</w:t>
      </w:r>
      <w:r w:rsidRPr="008A1907">
        <w:rPr>
          <w:spacing w:val="-3"/>
        </w:rPr>
        <w:t xml:space="preserve">, que </w:t>
      </w:r>
      <w:r w:rsidR="00404FF0" w:rsidRPr="008A1907">
        <w:rPr>
          <w:spacing w:val="-3"/>
        </w:rPr>
        <w:t>“el ejercicio de la potestad jurisdiccional en todo tipo de procesos, juzgando y haciendo ejecutar lo juzgado, corresponde exclusivamente a los Juzgados y Tribunales determinados por las leyes”, y que</w:t>
      </w:r>
      <w:r w:rsidR="00724807" w:rsidRPr="008A1907">
        <w:rPr>
          <w:spacing w:val="-3"/>
        </w:rPr>
        <w:t xml:space="preserve"> </w:t>
      </w:r>
      <w:r w:rsidR="00404FF0" w:rsidRPr="008A1907">
        <w:rPr>
          <w:spacing w:val="-3"/>
        </w:rPr>
        <w:t>“l</w:t>
      </w:r>
      <w:r w:rsidR="00724807" w:rsidRPr="008A1907">
        <w:rPr>
          <w:spacing w:val="-3"/>
        </w:rPr>
        <w:t xml:space="preserve">os Juzgados y Tribunales no ejercerán más funciones que las señaladas </w:t>
      </w:r>
      <w:r w:rsidR="008A1907" w:rsidRPr="008A1907">
        <w:rPr>
          <w:spacing w:val="-3"/>
        </w:rPr>
        <w:t xml:space="preserve">(…) </w:t>
      </w:r>
      <w:r w:rsidR="00724807" w:rsidRPr="008A1907">
        <w:rPr>
          <w:spacing w:val="-3"/>
        </w:rPr>
        <w:t>y las que expresamente les sean atribuidas por Ley en garantía de cualquier derecho”</w:t>
      </w:r>
      <w:r w:rsidR="008A1907">
        <w:rPr>
          <w:spacing w:val="-3"/>
        </w:rPr>
        <w:t>.</w:t>
      </w:r>
    </w:p>
    <w:p w14:paraId="21CC0365" w14:textId="77777777" w:rsidR="009F37B6" w:rsidRDefault="00C75853" w:rsidP="00724807">
      <w:pPr>
        <w:spacing w:before="120" w:after="120" w:line="360" w:lineRule="auto"/>
        <w:ind w:firstLine="708"/>
        <w:jc w:val="both"/>
        <w:rPr>
          <w:spacing w:val="-3"/>
        </w:rPr>
      </w:pPr>
      <w:r>
        <w:rPr>
          <w:spacing w:val="-3"/>
        </w:rPr>
        <w:t xml:space="preserve">No obstante, </w:t>
      </w:r>
      <w:r w:rsidR="009F37B6">
        <w:rPr>
          <w:spacing w:val="-3"/>
        </w:rPr>
        <w:t>la separación de poderes no es rígida, ya que los tres poderes se relacionan, colaboran y controlan entre sí, de forma que:</w:t>
      </w:r>
    </w:p>
    <w:p w14:paraId="29F9BCD1" w14:textId="4C129339" w:rsidR="009F37B6" w:rsidRPr="0002554F" w:rsidRDefault="009F37B6" w:rsidP="0002554F">
      <w:pPr>
        <w:pStyle w:val="Prrafodelista"/>
        <w:numPr>
          <w:ilvl w:val="0"/>
          <w:numId w:val="35"/>
        </w:numPr>
        <w:spacing w:before="120" w:after="120" w:line="360" w:lineRule="auto"/>
        <w:ind w:left="993" w:hanging="284"/>
        <w:jc w:val="both"/>
        <w:rPr>
          <w:spacing w:val="-3"/>
        </w:rPr>
      </w:pPr>
      <w:r w:rsidRPr="0002554F">
        <w:rPr>
          <w:spacing w:val="-3"/>
        </w:rPr>
        <w:t xml:space="preserve">El Gobierno puede aprobar </w:t>
      </w:r>
      <w:r w:rsidR="004F1882">
        <w:rPr>
          <w:spacing w:val="-3"/>
        </w:rPr>
        <w:t>disposiciones normativas</w:t>
      </w:r>
      <w:r w:rsidRPr="0002554F">
        <w:rPr>
          <w:spacing w:val="-3"/>
        </w:rPr>
        <w:t xml:space="preserve"> con </w:t>
      </w:r>
      <w:r w:rsidR="00AF6DCF">
        <w:rPr>
          <w:spacing w:val="-3"/>
        </w:rPr>
        <w:t>fuerza</w:t>
      </w:r>
      <w:r w:rsidRPr="0002554F">
        <w:rPr>
          <w:spacing w:val="-3"/>
        </w:rPr>
        <w:t xml:space="preserve"> de ley, como los decretos-ley y los decretos legislativos, </w:t>
      </w:r>
      <w:r w:rsidR="003D4C2D" w:rsidRPr="0002554F">
        <w:rPr>
          <w:spacing w:val="-3"/>
        </w:rPr>
        <w:t xml:space="preserve">los cuales sin embargo están sujetos a una serie de límites impuestos por las Cortes Generales para tener tal </w:t>
      </w:r>
      <w:r w:rsidR="00AF6DCF">
        <w:rPr>
          <w:spacing w:val="-3"/>
        </w:rPr>
        <w:t>fuerza</w:t>
      </w:r>
      <w:r w:rsidR="003D4C2D" w:rsidRPr="0002554F">
        <w:rPr>
          <w:spacing w:val="-3"/>
        </w:rPr>
        <w:t xml:space="preserve"> de ley, tal y como regulan los artículos 82 a 86 de la Constitución.</w:t>
      </w:r>
    </w:p>
    <w:p w14:paraId="379DFE0E" w14:textId="3B01B300" w:rsidR="003D4C2D" w:rsidRPr="0002554F" w:rsidRDefault="003D4C2D" w:rsidP="0002554F">
      <w:pPr>
        <w:pStyle w:val="Prrafodelista"/>
        <w:numPr>
          <w:ilvl w:val="0"/>
          <w:numId w:val="35"/>
        </w:numPr>
        <w:spacing w:before="120" w:after="120" w:line="360" w:lineRule="auto"/>
        <w:ind w:left="993" w:hanging="284"/>
        <w:jc w:val="both"/>
        <w:rPr>
          <w:spacing w:val="-3"/>
        </w:rPr>
      </w:pPr>
      <w:r w:rsidRPr="0002554F">
        <w:rPr>
          <w:spacing w:val="-3"/>
        </w:rPr>
        <w:t xml:space="preserve">La jurisprudencia no es fuente del Derecho, y los </w:t>
      </w:r>
      <w:r w:rsidR="00505ACF" w:rsidRPr="0002554F">
        <w:rPr>
          <w:spacing w:val="-3"/>
        </w:rPr>
        <w:t>jueces y magistrados están sometidos al imperio de la ley.</w:t>
      </w:r>
    </w:p>
    <w:p w14:paraId="749D108F" w14:textId="4AF9D0AD" w:rsidR="00505ACF" w:rsidRPr="0002554F" w:rsidRDefault="00011263" w:rsidP="0002554F">
      <w:pPr>
        <w:pStyle w:val="Prrafodelista"/>
        <w:numPr>
          <w:ilvl w:val="0"/>
          <w:numId w:val="35"/>
        </w:numPr>
        <w:spacing w:before="120" w:after="120" w:line="360" w:lineRule="auto"/>
        <w:ind w:left="993" w:hanging="284"/>
        <w:jc w:val="both"/>
        <w:rPr>
          <w:spacing w:val="-3"/>
        </w:rPr>
      </w:pPr>
      <w:r w:rsidRPr="0002554F">
        <w:rPr>
          <w:spacing w:val="-3"/>
        </w:rPr>
        <w:t xml:space="preserve">El </w:t>
      </w:r>
      <w:r w:rsidR="006730C8" w:rsidRPr="0002554F">
        <w:rPr>
          <w:spacing w:val="-3"/>
        </w:rPr>
        <w:t xml:space="preserve">Gobierno es responsable ante el </w:t>
      </w:r>
      <w:r w:rsidRPr="0002554F">
        <w:rPr>
          <w:spacing w:val="-3"/>
        </w:rPr>
        <w:t>Congreso de los Diputados</w:t>
      </w:r>
      <w:r w:rsidR="006730C8" w:rsidRPr="0002554F">
        <w:rPr>
          <w:spacing w:val="-3"/>
        </w:rPr>
        <w:t>, que</w:t>
      </w:r>
      <w:r w:rsidRPr="0002554F">
        <w:rPr>
          <w:spacing w:val="-3"/>
        </w:rPr>
        <w:t xml:space="preserve"> otorga y retira la confianza al </w:t>
      </w:r>
      <w:r w:rsidR="003519FB">
        <w:rPr>
          <w:spacing w:val="-3"/>
        </w:rPr>
        <w:t>P</w:t>
      </w:r>
      <w:r w:rsidR="00A62EF9" w:rsidRPr="0002554F">
        <w:rPr>
          <w:spacing w:val="-3"/>
        </w:rPr>
        <w:t xml:space="preserve">residente del Gobierno, que es la cabeza del poder ejecutivo, conforme regulan </w:t>
      </w:r>
      <w:r w:rsidR="006730C8" w:rsidRPr="0002554F">
        <w:rPr>
          <w:spacing w:val="-3"/>
        </w:rPr>
        <w:t>los artículos 99, 108</w:t>
      </w:r>
      <w:r w:rsidR="00DA29A6" w:rsidRPr="0002554F">
        <w:rPr>
          <w:spacing w:val="-3"/>
        </w:rPr>
        <w:t>, 112, 113 y 114 de la Constitución.</w:t>
      </w:r>
    </w:p>
    <w:p w14:paraId="356C4319" w14:textId="789A12E2" w:rsidR="00DA29A6" w:rsidRPr="0002554F" w:rsidRDefault="00DA29A6" w:rsidP="0002554F">
      <w:pPr>
        <w:pStyle w:val="Prrafodelista"/>
        <w:numPr>
          <w:ilvl w:val="0"/>
          <w:numId w:val="35"/>
        </w:numPr>
        <w:spacing w:before="120" w:after="120" w:line="360" w:lineRule="auto"/>
        <w:ind w:left="993" w:hanging="284"/>
        <w:jc w:val="both"/>
        <w:rPr>
          <w:spacing w:val="-3"/>
        </w:rPr>
      </w:pPr>
      <w:r w:rsidRPr="0002554F">
        <w:rPr>
          <w:spacing w:val="-3"/>
        </w:rPr>
        <w:t xml:space="preserve">El </w:t>
      </w:r>
      <w:r w:rsidR="003519FB">
        <w:rPr>
          <w:spacing w:val="-3"/>
        </w:rPr>
        <w:t>P</w:t>
      </w:r>
      <w:r w:rsidRPr="0002554F">
        <w:rPr>
          <w:spacing w:val="-3"/>
        </w:rPr>
        <w:t xml:space="preserve">residente del Gobierno </w:t>
      </w:r>
      <w:r w:rsidR="00956E86" w:rsidRPr="0002554F">
        <w:rPr>
          <w:spacing w:val="-3"/>
        </w:rPr>
        <w:t xml:space="preserve">puede provocar la disolución de las Cortes Generales o de una de sus dos cámaras, </w:t>
      </w:r>
      <w:r w:rsidR="009A281E" w:rsidRPr="0002554F">
        <w:rPr>
          <w:spacing w:val="-3"/>
        </w:rPr>
        <w:t>conforme al artículo 115 de la Constitución.</w:t>
      </w:r>
    </w:p>
    <w:p w14:paraId="67398BF3" w14:textId="3FAB5376" w:rsidR="009A281E" w:rsidRPr="0002554F" w:rsidRDefault="009A281E" w:rsidP="0002554F">
      <w:pPr>
        <w:pStyle w:val="Prrafodelista"/>
        <w:numPr>
          <w:ilvl w:val="0"/>
          <w:numId w:val="35"/>
        </w:numPr>
        <w:spacing w:before="120" w:after="120" w:line="360" w:lineRule="auto"/>
        <w:ind w:left="993" w:hanging="284"/>
        <w:jc w:val="both"/>
        <w:rPr>
          <w:spacing w:val="-3"/>
        </w:rPr>
      </w:pPr>
      <w:r w:rsidRPr="0002554F">
        <w:rPr>
          <w:spacing w:val="-3"/>
        </w:rPr>
        <w:t xml:space="preserve">Las Comunidades Autónomas están dotadas de sus propios poderes ejecutivo y legislativo, </w:t>
      </w:r>
      <w:r w:rsidR="00AE1F73" w:rsidRPr="0002554F">
        <w:rPr>
          <w:spacing w:val="-3"/>
        </w:rPr>
        <w:t>que se relacionan con los respectivos poderes estatales en función del principio de competencia, no del de jerarquía, conforme prevé</w:t>
      </w:r>
      <w:r w:rsidR="0002554F" w:rsidRPr="0002554F">
        <w:rPr>
          <w:spacing w:val="-3"/>
        </w:rPr>
        <w:t xml:space="preserve"> el Título VIII de la Constitución.</w:t>
      </w:r>
    </w:p>
    <w:p w14:paraId="78739652" w14:textId="43E2D487" w:rsidR="00F542CB" w:rsidRDefault="00F542CB" w:rsidP="00724807">
      <w:pPr>
        <w:spacing w:before="120" w:after="120" w:line="360" w:lineRule="auto"/>
        <w:ind w:firstLine="708"/>
        <w:jc w:val="both"/>
        <w:rPr>
          <w:spacing w:val="-3"/>
        </w:rPr>
      </w:pPr>
      <w:r>
        <w:rPr>
          <w:spacing w:val="-3"/>
        </w:rPr>
        <w:t xml:space="preserve">Por último, a los tres poderes clásicos, la doctrina suele </w:t>
      </w:r>
      <w:r w:rsidR="00FF1F14">
        <w:rPr>
          <w:spacing w:val="-3"/>
        </w:rPr>
        <w:t>añadir</w:t>
      </w:r>
      <w:r>
        <w:rPr>
          <w:spacing w:val="-3"/>
        </w:rPr>
        <w:t xml:space="preserve"> otros dos poderes regulados por la Constitución:</w:t>
      </w:r>
    </w:p>
    <w:p w14:paraId="183FD27F" w14:textId="61096E67" w:rsidR="00F542CB" w:rsidRPr="001B0A25" w:rsidRDefault="00F542CB" w:rsidP="001B0A25">
      <w:pPr>
        <w:pStyle w:val="Prrafodelista"/>
        <w:numPr>
          <w:ilvl w:val="0"/>
          <w:numId w:val="36"/>
        </w:numPr>
        <w:spacing w:before="120" w:after="120" w:line="360" w:lineRule="auto"/>
        <w:ind w:left="993" w:hanging="284"/>
        <w:jc w:val="both"/>
        <w:rPr>
          <w:spacing w:val="-3"/>
        </w:rPr>
      </w:pPr>
      <w:r w:rsidRPr="001B0A25">
        <w:rPr>
          <w:spacing w:val="-3"/>
        </w:rPr>
        <w:t xml:space="preserve">El poder </w:t>
      </w:r>
      <w:r w:rsidR="00A418E3" w:rsidRPr="001B0A25">
        <w:rPr>
          <w:spacing w:val="-3"/>
        </w:rPr>
        <w:t>atribuido por el Título IX al Tribunal Constitucional, que es el intérprete supre</w:t>
      </w:r>
      <w:r w:rsidR="00C66994" w:rsidRPr="001B0A25">
        <w:rPr>
          <w:spacing w:val="-3"/>
        </w:rPr>
        <w:t>mo</w:t>
      </w:r>
      <w:r w:rsidR="00C34FCA" w:rsidRPr="001B0A25">
        <w:rPr>
          <w:spacing w:val="-3"/>
        </w:rPr>
        <w:t xml:space="preserve"> de la Constitución y está sometido sólo a la Constitución y a su Ley Orgánica de 3 de octubre de 1979, </w:t>
      </w:r>
      <w:r w:rsidR="00F76DFF">
        <w:rPr>
          <w:spacing w:val="-3"/>
        </w:rPr>
        <w:t>t</w:t>
      </w:r>
      <w:r w:rsidR="00C34FCA" w:rsidRPr="001B0A25">
        <w:rPr>
          <w:spacing w:val="-3"/>
        </w:rPr>
        <w:t>al y como afirma su artículo 1</w:t>
      </w:r>
      <w:r w:rsidR="00107677">
        <w:rPr>
          <w:spacing w:val="-3"/>
        </w:rPr>
        <w:t>, actuando como una suerte de legislador negativo cuando declara la nulidad de una ley inconstitucional y la expulsa del ordenamiento jurídico.</w:t>
      </w:r>
    </w:p>
    <w:p w14:paraId="3D60AC2B" w14:textId="00227D1E" w:rsidR="00F542CB" w:rsidRPr="001B0A25" w:rsidRDefault="00F542CB" w:rsidP="001B0A25">
      <w:pPr>
        <w:pStyle w:val="Prrafodelista"/>
        <w:numPr>
          <w:ilvl w:val="0"/>
          <w:numId w:val="36"/>
        </w:numPr>
        <w:spacing w:before="120" w:after="120" w:line="360" w:lineRule="auto"/>
        <w:ind w:left="993" w:hanging="284"/>
        <w:jc w:val="both"/>
        <w:rPr>
          <w:spacing w:val="-3"/>
        </w:rPr>
      </w:pPr>
      <w:r w:rsidRPr="001B0A25">
        <w:rPr>
          <w:spacing w:val="-3"/>
        </w:rPr>
        <w:t>El poder de reforma constitucional, regulado por</w:t>
      </w:r>
      <w:r w:rsidR="00C34FCA" w:rsidRPr="001B0A25">
        <w:rPr>
          <w:spacing w:val="-3"/>
        </w:rPr>
        <w:t xml:space="preserve"> Título X de la Constitución</w:t>
      </w:r>
      <w:r w:rsidR="001B0A25" w:rsidRPr="001B0A25">
        <w:rPr>
          <w:spacing w:val="-3"/>
        </w:rPr>
        <w:t xml:space="preserve">, que </w:t>
      </w:r>
      <w:r w:rsidR="001B0A25">
        <w:rPr>
          <w:spacing w:val="-3"/>
        </w:rPr>
        <w:t xml:space="preserve">es </w:t>
      </w:r>
      <w:r w:rsidR="001B0A25" w:rsidRPr="001B0A25">
        <w:rPr>
          <w:spacing w:val="-3"/>
        </w:rPr>
        <w:t>parte</w:t>
      </w:r>
      <w:r w:rsidR="001B0A25">
        <w:rPr>
          <w:spacing w:val="-3"/>
        </w:rPr>
        <w:t xml:space="preserve"> integrante</w:t>
      </w:r>
      <w:r w:rsidR="001B0A25" w:rsidRPr="001B0A25">
        <w:rPr>
          <w:spacing w:val="-3"/>
        </w:rPr>
        <w:t xml:space="preserve"> del poder constituyente.</w:t>
      </w:r>
    </w:p>
    <w:p w14:paraId="03503423" w14:textId="77777777" w:rsidR="00F542CB" w:rsidRDefault="00F542CB" w:rsidP="00724807">
      <w:pPr>
        <w:spacing w:before="120" w:after="120" w:line="360" w:lineRule="auto"/>
        <w:ind w:firstLine="708"/>
        <w:jc w:val="both"/>
        <w:rPr>
          <w:spacing w:val="-3"/>
        </w:rPr>
      </w:pPr>
    </w:p>
    <w:p w14:paraId="17FA506A" w14:textId="048E4587" w:rsidR="00724807" w:rsidRPr="001B0A25" w:rsidRDefault="00724807" w:rsidP="001B0A25">
      <w:pPr>
        <w:spacing w:before="120" w:after="120" w:line="360" w:lineRule="auto"/>
        <w:jc w:val="both"/>
        <w:rPr>
          <w:b/>
          <w:bCs/>
          <w:spacing w:val="-3"/>
        </w:rPr>
      </w:pPr>
      <w:r w:rsidRPr="001B0A25">
        <w:rPr>
          <w:b/>
          <w:bCs/>
          <w:spacing w:val="-3"/>
        </w:rPr>
        <w:t>LA REPRESENTACIÓN POLÍTICA</w:t>
      </w:r>
      <w:r w:rsidR="001B0A25" w:rsidRPr="001B0A25">
        <w:rPr>
          <w:b/>
          <w:bCs/>
          <w:spacing w:val="-3"/>
        </w:rPr>
        <w:t>.</w:t>
      </w:r>
    </w:p>
    <w:p w14:paraId="22779889" w14:textId="52B12FB5" w:rsidR="00724807" w:rsidRPr="00724807" w:rsidRDefault="00EF6E9C" w:rsidP="00724807">
      <w:pPr>
        <w:spacing w:before="120" w:after="120" w:line="360" w:lineRule="auto"/>
        <w:ind w:firstLine="708"/>
        <w:jc w:val="both"/>
        <w:rPr>
          <w:spacing w:val="-3"/>
        </w:rPr>
      </w:pPr>
      <w:r>
        <w:rPr>
          <w:spacing w:val="-3"/>
        </w:rPr>
        <w:t xml:space="preserve">Dispone el </w:t>
      </w:r>
      <w:r w:rsidR="00724807" w:rsidRPr="00724807">
        <w:rPr>
          <w:spacing w:val="-3"/>
        </w:rPr>
        <w:t>art</w:t>
      </w:r>
      <w:r>
        <w:rPr>
          <w:spacing w:val="-3"/>
        </w:rPr>
        <w:t>ículo</w:t>
      </w:r>
      <w:r w:rsidR="00724807" w:rsidRPr="00724807">
        <w:rPr>
          <w:spacing w:val="-3"/>
        </w:rPr>
        <w:t xml:space="preserve"> 23.1 </w:t>
      </w:r>
      <w:r>
        <w:rPr>
          <w:spacing w:val="-3"/>
        </w:rPr>
        <w:t>de la Constitución que “l</w:t>
      </w:r>
      <w:r w:rsidR="00724807" w:rsidRPr="00724807">
        <w:rPr>
          <w:spacing w:val="-3"/>
        </w:rPr>
        <w:t>os ciudadanos tienen el derecho a participar en los asuntos públicos directamente o por medio de representantes, libremente elegidos en elecciones periódicas por sufragio universal”</w:t>
      </w:r>
      <w:r>
        <w:rPr>
          <w:spacing w:val="-3"/>
        </w:rPr>
        <w:t>.</w:t>
      </w:r>
    </w:p>
    <w:p w14:paraId="2A37C98B" w14:textId="1794EAA6" w:rsidR="00DF4D45" w:rsidRDefault="00724807" w:rsidP="00724807">
      <w:pPr>
        <w:spacing w:before="120" w:after="120" w:line="360" w:lineRule="auto"/>
        <w:ind w:firstLine="708"/>
        <w:jc w:val="both"/>
        <w:rPr>
          <w:spacing w:val="-3"/>
        </w:rPr>
      </w:pPr>
      <w:r w:rsidRPr="00724807">
        <w:rPr>
          <w:spacing w:val="-3"/>
        </w:rPr>
        <w:t xml:space="preserve">La </w:t>
      </w:r>
      <w:r w:rsidR="00BD35B8">
        <w:rPr>
          <w:spacing w:val="-3"/>
        </w:rPr>
        <w:t xml:space="preserve">representación </w:t>
      </w:r>
      <w:r w:rsidR="000539E0">
        <w:rPr>
          <w:spacing w:val="-3"/>
        </w:rPr>
        <w:t xml:space="preserve">política es el medio fundamental de participación de </w:t>
      </w:r>
      <w:r w:rsidR="00601231">
        <w:rPr>
          <w:spacing w:val="-3"/>
        </w:rPr>
        <w:t>los españoles que conforma</w:t>
      </w:r>
      <w:r w:rsidR="00EC6FFA">
        <w:rPr>
          <w:spacing w:val="-3"/>
        </w:rPr>
        <w:t>n</w:t>
      </w:r>
      <w:r w:rsidR="00601231">
        <w:rPr>
          <w:spacing w:val="-3"/>
        </w:rPr>
        <w:t xml:space="preserve"> el pueblo español, titular de la soberanía nacional, </w:t>
      </w:r>
      <w:r w:rsidR="00DF4D45">
        <w:rPr>
          <w:spacing w:val="-3"/>
        </w:rPr>
        <w:t>en los asuntos públicos.</w:t>
      </w:r>
    </w:p>
    <w:p w14:paraId="2792AC37" w14:textId="61769961" w:rsidR="008D26A3" w:rsidRDefault="00DF4D45" w:rsidP="00724807">
      <w:pPr>
        <w:spacing w:before="120" w:after="120" w:line="360" w:lineRule="auto"/>
        <w:ind w:firstLine="708"/>
        <w:jc w:val="both"/>
        <w:rPr>
          <w:spacing w:val="-3"/>
        </w:rPr>
      </w:pPr>
      <w:r>
        <w:rPr>
          <w:spacing w:val="-3"/>
        </w:rPr>
        <w:t>Tal modalidad de participación política se realiza mediante la elección por el pueblo de sus representantes</w:t>
      </w:r>
      <w:r w:rsidR="004271AC">
        <w:rPr>
          <w:spacing w:val="-3"/>
        </w:rPr>
        <w:t xml:space="preserve"> en</w:t>
      </w:r>
      <w:r>
        <w:rPr>
          <w:spacing w:val="-3"/>
        </w:rPr>
        <w:t xml:space="preserve"> elecciones periódicas y a </w:t>
      </w:r>
      <w:r w:rsidR="00724807" w:rsidRPr="00724807">
        <w:rPr>
          <w:spacing w:val="-3"/>
        </w:rPr>
        <w:t>través del sufragio universal, directo,</w:t>
      </w:r>
      <w:r w:rsidR="00DD4A04">
        <w:rPr>
          <w:spacing w:val="-3"/>
        </w:rPr>
        <w:t xml:space="preserve"> igual,</w:t>
      </w:r>
      <w:r w:rsidR="00724807" w:rsidRPr="00724807">
        <w:rPr>
          <w:spacing w:val="-3"/>
        </w:rPr>
        <w:t xml:space="preserve"> libre y secreto, </w:t>
      </w:r>
      <w:r>
        <w:rPr>
          <w:spacing w:val="-3"/>
        </w:rPr>
        <w:t xml:space="preserve">y ello </w:t>
      </w:r>
      <w:r w:rsidR="00724807" w:rsidRPr="00724807">
        <w:rPr>
          <w:spacing w:val="-3"/>
        </w:rPr>
        <w:t xml:space="preserve">tanto en el ámbito estatal con las Cortes Generales, como en el </w:t>
      </w:r>
      <w:r>
        <w:rPr>
          <w:spacing w:val="-3"/>
        </w:rPr>
        <w:t>autonómico con las asambleas legislativas de las Comunidades Autónomas, como en el local con los a</w:t>
      </w:r>
      <w:r w:rsidR="00724807" w:rsidRPr="00724807">
        <w:rPr>
          <w:spacing w:val="-3"/>
        </w:rPr>
        <w:t>yuntamientos</w:t>
      </w:r>
      <w:r>
        <w:rPr>
          <w:spacing w:val="-3"/>
        </w:rPr>
        <w:t xml:space="preserve">, tal y como prevén los artículos 68, 69, </w:t>
      </w:r>
      <w:r w:rsidR="00C37869">
        <w:rPr>
          <w:spacing w:val="-3"/>
        </w:rPr>
        <w:t xml:space="preserve">140 y </w:t>
      </w:r>
      <w:r>
        <w:rPr>
          <w:spacing w:val="-3"/>
        </w:rPr>
        <w:t xml:space="preserve">152 </w:t>
      </w:r>
      <w:r w:rsidR="00C37869">
        <w:rPr>
          <w:spacing w:val="-3"/>
        </w:rPr>
        <w:t>de</w:t>
      </w:r>
      <w:r>
        <w:rPr>
          <w:spacing w:val="-3"/>
        </w:rPr>
        <w:t xml:space="preserve"> </w:t>
      </w:r>
      <w:r w:rsidR="00C37869">
        <w:rPr>
          <w:spacing w:val="-3"/>
        </w:rPr>
        <w:t>la Constitución</w:t>
      </w:r>
      <w:r w:rsidR="00724807" w:rsidRPr="00724807">
        <w:rPr>
          <w:spacing w:val="-3"/>
        </w:rPr>
        <w:t>.</w:t>
      </w:r>
    </w:p>
    <w:p w14:paraId="697B8AB4" w14:textId="4E289382" w:rsidR="00724807" w:rsidRDefault="00724807" w:rsidP="00AE229E">
      <w:pPr>
        <w:spacing w:before="120" w:after="120" w:line="360" w:lineRule="auto"/>
        <w:ind w:firstLine="708"/>
        <w:jc w:val="both"/>
        <w:rPr>
          <w:spacing w:val="-3"/>
        </w:rPr>
      </w:pPr>
      <w:r w:rsidRPr="00724807">
        <w:rPr>
          <w:spacing w:val="-3"/>
        </w:rPr>
        <w:t xml:space="preserve">Las normas esenciales reguladoras de esta forma de </w:t>
      </w:r>
      <w:r w:rsidR="00AE229E">
        <w:rPr>
          <w:spacing w:val="-3"/>
        </w:rPr>
        <w:t>participación</w:t>
      </w:r>
      <w:r w:rsidRPr="00724807">
        <w:rPr>
          <w:spacing w:val="-3"/>
        </w:rPr>
        <w:t xml:space="preserve"> </w:t>
      </w:r>
      <w:r w:rsidR="00AE229E">
        <w:rPr>
          <w:spacing w:val="-3"/>
        </w:rPr>
        <w:t xml:space="preserve">política </w:t>
      </w:r>
      <w:r w:rsidR="008D26A3">
        <w:rPr>
          <w:spacing w:val="-3"/>
        </w:rPr>
        <w:t xml:space="preserve">están recogidas en la </w:t>
      </w:r>
      <w:r w:rsidRPr="00724807">
        <w:rPr>
          <w:spacing w:val="-3"/>
        </w:rPr>
        <w:t>Ley Orgánica</w:t>
      </w:r>
      <w:r w:rsidR="008D26A3">
        <w:rPr>
          <w:spacing w:val="-3"/>
        </w:rPr>
        <w:t xml:space="preserve"> </w:t>
      </w:r>
      <w:r w:rsidRPr="00724807">
        <w:rPr>
          <w:spacing w:val="-3"/>
        </w:rPr>
        <w:t>de</w:t>
      </w:r>
      <w:r w:rsidR="008D26A3">
        <w:rPr>
          <w:spacing w:val="-3"/>
        </w:rPr>
        <w:t>l</w:t>
      </w:r>
      <w:r w:rsidRPr="00724807">
        <w:rPr>
          <w:spacing w:val="-3"/>
        </w:rPr>
        <w:t xml:space="preserve"> Régimen Electoral General</w:t>
      </w:r>
      <w:r w:rsidR="008D26A3">
        <w:rPr>
          <w:spacing w:val="-3"/>
        </w:rPr>
        <w:t xml:space="preserve"> de 9 de junio de 1985, </w:t>
      </w:r>
      <w:r w:rsidR="007E358C">
        <w:rPr>
          <w:spacing w:val="-3"/>
        </w:rPr>
        <w:t>y en ella es esencial la función instrumental de los partidos políticos, antes aludida</w:t>
      </w:r>
      <w:r w:rsidR="00AE229E">
        <w:rPr>
          <w:spacing w:val="-3"/>
        </w:rPr>
        <w:t>.</w:t>
      </w:r>
    </w:p>
    <w:p w14:paraId="4E370C36" w14:textId="77777777" w:rsidR="00AE229E" w:rsidRPr="00724807" w:rsidRDefault="00AE229E" w:rsidP="00AE229E">
      <w:pPr>
        <w:spacing w:before="120" w:after="120" w:line="360" w:lineRule="auto"/>
        <w:ind w:firstLine="708"/>
        <w:jc w:val="both"/>
        <w:rPr>
          <w:spacing w:val="-3"/>
        </w:rPr>
      </w:pPr>
    </w:p>
    <w:p w14:paraId="43851B38" w14:textId="4B80556B" w:rsidR="00724807" w:rsidRPr="006D2E6B" w:rsidRDefault="00724807" w:rsidP="006D2E6B">
      <w:pPr>
        <w:spacing w:before="120" w:after="120" w:line="360" w:lineRule="auto"/>
        <w:jc w:val="both"/>
        <w:rPr>
          <w:b/>
          <w:bCs/>
          <w:spacing w:val="-3"/>
        </w:rPr>
      </w:pPr>
      <w:r w:rsidRPr="006D2E6B">
        <w:rPr>
          <w:b/>
          <w:bCs/>
          <w:spacing w:val="-3"/>
        </w:rPr>
        <w:t>LA PARTICIPACIÓN POLÍTICA</w:t>
      </w:r>
      <w:r w:rsidR="006D2E6B" w:rsidRPr="006D2E6B">
        <w:rPr>
          <w:b/>
          <w:bCs/>
          <w:spacing w:val="-3"/>
        </w:rPr>
        <w:t>.</w:t>
      </w:r>
    </w:p>
    <w:p w14:paraId="64720889" w14:textId="7CBA32E0" w:rsidR="00724807" w:rsidRPr="00724807" w:rsidRDefault="00AD6C82" w:rsidP="00724807">
      <w:pPr>
        <w:spacing w:before="120" w:after="120" w:line="360" w:lineRule="auto"/>
        <w:ind w:firstLine="708"/>
        <w:jc w:val="both"/>
        <w:rPr>
          <w:spacing w:val="-3"/>
        </w:rPr>
      </w:pPr>
      <w:r>
        <w:rPr>
          <w:spacing w:val="-3"/>
        </w:rPr>
        <w:t>Al margen de representativa, la participación política puede ser directa, tal y como pone expresamente de relieve el artículo 23.1 de la Constitución.</w:t>
      </w:r>
    </w:p>
    <w:p w14:paraId="731FF48D" w14:textId="7CB8BBF7" w:rsidR="00724807" w:rsidRPr="00724807" w:rsidRDefault="00173D27" w:rsidP="002A5B03">
      <w:pPr>
        <w:spacing w:before="120" w:after="120" w:line="360" w:lineRule="auto"/>
        <w:ind w:firstLine="708"/>
        <w:jc w:val="both"/>
        <w:rPr>
          <w:spacing w:val="-3"/>
        </w:rPr>
      </w:pPr>
      <w:r>
        <w:rPr>
          <w:spacing w:val="-3"/>
        </w:rPr>
        <w:t xml:space="preserve">En el ámbito local, la participación directa se produce en los ayuntamientos que funcionan en régimen de concejo abierto, </w:t>
      </w:r>
      <w:r w:rsidR="003C1B32">
        <w:rPr>
          <w:spacing w:val="-3"/>
        </w:rPr>
        <w:t>respecto del que el artículo 140 de la Constitución se</w:t>
      </w:r>
      <w:r w:rsidR="00724807" w:rsidRPr="00724807">
        <w:rPr>
          <w:spacing w:val="-3"/>
        </w:rPr>
        <w:t xml:space="preserve"> remit</w:t>
      </w:r>
      <w:r w:rsidR="003C1B32">
        <w:rPr>
          <w:spacing w:val="-3"/>
        </w:rPr>
        <w:t xml:space="preserve">e </w:t>
      </w:r>
      <w:r w:rsidR="00724807" w:rsidRPr="00724807">
        <w:rPr>
          <w:spacing w:val="-3"/>
        </w:rPr>
        <w:t>a la ley para la regulación de sus condiciones</w:t>
      </w:r>
      <w:r w:rsidR="003C1B32">
        <w:rPr>
          <w:spacing w:val="-3"/>
        </w:rPr>
        <w:t>, estando previsto en la Ley de B</w:t>
      </w:r>
      <w:r w:rsidR="002A5B03">
        <w:rPr>
          <w:spacing w:val="-3"/>
        </w:rPr>
        <w:t>a</w:t>
      </w:r>
      <w:r w:rsidR="003C1B32">
        <w:rPr>
          <w:spacing w:val="-3"/>
        </w:rPr>
        <w:t xml:space="preserve">ses del Régimen Local </w:t>
      </w:r>
      <w:r w:rsidR="002A5B03">
        <w:rPr>
          <w:spacing w:val="-3"/>
        </w:rPr>
        <w:t>de 2 de abril de 1985</w:t>
      </w:r>
      <w:r w:rsidR="004271AC">
        <w:rPr>
          <w:spacing w:val="-3"/>
        </w:rPr>
        <w:t>, en el que</w:t>
      </w:r>
      <w:r w:rsidR="000016B8" w:rsidRPr="000016B8">
        <w:rPr>
          <w:spacing w:val="-3"/>
        </w:rPr>
        <w:t xml:space="preserve"> el gobierno y la administración municipales corresponden a un </w:t>
      </w:r>
      <w:r w:rsidR="000016B8">
        <w:rPr>
          <w:spacing w:val="-3"/>
        </w:rPr>
        <w:t>a</w:t>
      </w:r>
      <w:r w:rsidR="000016B8" w:rsidRPr="000016B8">
        <w:rPr>
          <w:spacing w:val="-3"/>
        </w:rPr>
        <w:t>lcalde y una asamblea vecinal de la que forman parte todos los electores</w:t>
      </w:r>
      <w:r w:rsidR="000016B8">
        <w:rPr>
          <w:spacing w:val="-3"/>
        </w:rPr>
        <w:t>.</w:t>
      </w:r>
    </w:p>
    <w:p w14:paraId="0F2AD258" w14:textId="369B8815" w:rsidR="00724807" w:rsidRPr="00724807" w:rsidRDefault="0085320C" w:rsidP="000016B8">
      <w:pPr>
        <w:spacing w:before="120" w:after="120" w:line="360" w:lineRule="auto"/>
        <w:ind w:firstLine="708"/>
        <w:jc w:val="both"/>
        <w:rPr>
          <w:spacing w:val="-3"/>
        </w:rPr>
      </w:pPr>
      <w:r>
        <w:rPr>
          <w:spacing w:val="-3"/>
        </w:rPr>
        <w:t xml:space="preserve">Además, la Ley de Bases del Régimen Local regula también las </w:t>
      </w:r>
      <w:r w:rsidR="006E45D3">
        <w:rPr>
          <w:spacing w:val="-3"/>
        </w:rPr>
        <w:t xml:space="preserve">consultas populares sobre </w:t>
      </w:r>
      <w:r w:rsidR="006E45D3" w:rsidRPr="006E45D3">
        <w:rPr>
          <w:spacing w:val="-3"/>
        </w:rPr>
        <w:t>aquellos asuntos de competencia municipal y de carácter local que sean de especial relevancia para los intereses de los vecinos</w:t>
      </w:r>
      <w:r w:rsidR="006E45D3">
        <w:rPr>
          <w:spacing w:val="-3"/>
        </w:rPr>
        <w:t>.</w:t>
      </w:r>
    </w:p>
    <w:p w14:paraId="78D4390E" w14:textId="00E7D9C0" w:rsidR="00724807" w:rsidRPr="00724807" w:rsidRDefault="000F0D4E" w:rsidP="00724807">
      <w:pPr>
        <w:spacing w:before="120" w:after="120" w:line="360" w:lineRule="auto"/>
        <w:ind w:firstLine="708"/>
        <w:jc w:val="both"/>
        <w:rPr>
          <w:spacing w:val="-3"/>
        </w:rPr>
      </w:pPr>
      <w:r>
        <w:rPr>
          <w:spacing w:val="-3"/>
        </w:rPr>
        <w:t xml:space="preserve">Por otro </w:t>
      </w:r>
      <w:r w:rsidR="0064190C">
        <w:rPr>
          <w:spacing w:val="-3"/>
        </w:rPr>
        <w:t>l</w:t>
      </w:r>
      <w:r>
        <w:rPr>
          <w:spacing w:val="-3"/>
        </w:rPr>
        <w:t>ado, el</w:t>
      </w:r>
      <w:r w:rsidR="0064190C">
        <w:rPr>
          <w:spacing w:val="-3"/>
        </w:rPr>
        <w:t xml:space="preserve"> artículo 29.1 de la Constitución dispone que “t</w:t>
      </w:r>
      <w:r w:rsidR="0064190C" w:rsidRPr="0064190C">
        <w:rPr>
          <w:spacing w:val="-3"/>
        </w:rPr>
        <w:t xml:space="preserve">odos los españoles tendrán el derecho de petición individual y colectiva, por escrito, en la forma y con los </w:t>
      </w:r>
      <w:r w:rsidR="0064190C" w:rsidRPr="0064190C">
        <w:rPr>
          <w:spacing w:val="-3"/>
        </w:rPr>
        <w:lastRenderedPageBreak/>
        <w:t>efectos que determine la ley</w:t>
      </w:r>
      <w:r w:rsidR="0064190C">
        <w:rPr>
          <w:spacing w:val="-3"/>
        </w:rPr>
        <w:t xml:space="preserve">”, derecho regulado por la Ley Orgánica </w:t>
      </w:r>
      <w:r w:rsidR="00144451">
        <w:rPr>
          <w:spacing w:val="-3"/>
        </w:rPr>
        <w:t>de 12 de noviembre de 2001</w:t>
      </w:r>
      <w:r w:rsidR="00BB2B97">
        <w:rPr>
          <w:spacing w:val="-3"/>
        </w:rPr>
        <w:t>, como se estudia en el tema 24 de esta parte del programa.</w:t>
      </w:r>
    </w:p>
    <w:p w14:paraId="2CBF2252" w14:textId="0DE36B10" w:rsidR="00724807" w:rsidRPr="00724807" w:rsidRDefault="00BB2B97" w:rsidP="00724807">
      <w:pPr>
        <w:spacing w:before="120" w:after="120" w:line="360" w:lineRule="auto"/>
        <w:ind w:firstLine="708"/>
        <w:jc w:val="both"/>
        <w:rPr>
          <w:spacing w:val="-3"/>
        </w:rPr>
      </w:pPr>
      <w:r>
        <w:rPr>
          <w:spacing w:val="-3"/>
        </w:rPr>
        <w:t>De una forma especial, el a</w:t>
      </w:r>
      <w:r w:rsidR="00724807" w:rsidRPr="00724807">
        <w:rPr>
          <w:spacing w:val="-3"/>
        </w:rPr>
        <w:t>rtículo 77</w:t>
      </w:r>
      <w:r>
        <w:rPr>
          <w:spacing w:val="-3"/>
        </w:rPr>
        <w:t xml:space="preserve"> de la Constitución dispone que “l</w:t>
      </w:r>
      <w:r w:rsidR="00724807" w:rsidRPr="00724807">
        <w:rPr>
          <w:spacing w:val="-3"/>
        </w:rPr>
        <w:t xml:space="preserve">as </w:t>
      </w:r>
      <w:r>
        <w:rPr>
          <w:spacing w:val="-3"/>
        </w:rPr>
        <w:t>c</w:t>
      </w:r>
      <w:r w:rsidR="00724807" w:rsidRPr="00724807">
        <w:rPr>
          <w:spacing w:val="-3"/>
        </w:rPr>
        <w:t>ámaras pueden recibir peticiones individuales y colectivas, siempre por escrito, quedando prohibida la presentación directa por manifestaciones ciudadanas</w:t>
      </w:r>
      <w:r>
        <w:rPr>
          <w:spacing w:val="-3"/>
        </w:rPr>
        <w:t>” y que “l</w:t>
      </w:r>
      <w:r w:rsidR="00724807" w:rsidRPr="00724807">
        <w:rPr>
          <w:spacing w:val="-3"/>
        </w:rPr>
        <w:t xml:space="preserve">as </w:t>
      </w:r>
      <w:r>
        <w:rPr>
          <w:spacing w:val="-3"/>
        </w:rPr>
        <w:t>c</w:t>
      </w:r>
      <w:r w:rsidR="00724807" w:rsidRPr="00724807">
        <w:rPr>
          <w:spacing w:val="-3"/>
        </w:rPr>
        <w:t xml:space="preserve">ámaras pueden remitir al Gobierno las peticiones que reciban. El Gobierno está obligado a explicarse sobre su contenido, siempre que las </w:t>
      </w:r>
      <w:r>
        <w:rPr>
          <w:spacing w:val="-3"/>
        </w:rPr>
        <w:t>c</w:t>
      </w:r>
      <w:r w:rsidR="00724807" w:rsidRPr="00724807">
        <w:rPr>
          <w:spacing w:val="-3"/>
        </w:rPr>
        <w:t>ámaras lo exijan”</w:t>
      </w:r>
      <w:r>
        <w:rPr>
          <w:spacing w:val="-3"/>
        </w:rPr>
        <w:t>.</w:t>
      </w:r>
    </w:p>
    <w:p w14:paraId="3057C5FA" w14:textId="2971AF8F" w:rsidR="00724807" w:rsidRPr="00724807" w:rsidRDefault="00BB2B97" w:rsidP="00724807">
      <w:pPr>
        <w:spacing w:before="120" w:after="120" w:line="360" w:lineRule="auto"/>
        <w:ind w:firstLine="708"/>
        <w:jc w:val="both"/>
        <w:rPr>
          <w:spacing w:val="-3"/>
        </w:rPr>
      </w:pPr>
      <w:r>
        <w:rPr>
          <w:spacing w:val="-3"/>
        </w:rPr>
        <w:t>Es también método de participación política directa l</w:t>
      </w:r>
      <w:r w:rsidR="00724807" w:rsidRPr="00724807">
        <w:rPr>
          <w:spacing w:val="-3"/>
        </w:rPr>
        <w:t xml:space="preserve">a iniciativa </w:t>
      </w:r>
      <w:r>
        <w:rPr>
          <w:spacing w:val="-3"/>
        </w:rPr>
        <w:t xml:space="preserve">legislativa </w:t>
      </w:r>
      <w:r w:rsidR="00724807" w:rsidRPr="00724807">
        <w:rPr>
          <w:spacing w:val="-3"/>
        </w:rPr>
        <w:t xml:space="preserve">popular, </w:t>
      </w:r>
      <w:r w:rsidR="00542DB8">
        <w:rPr>
          <w:spacing w:val="-3"/>
        </w:rPr>
        <w:t xml:space="preserve">respecto de la que el artículo 87.3 de la </w:t>
      </w:r>
      <w:r w:rsidR="00724807" w:rsidRPr="00724807">
        <w:rPr>
          <w:spacing w:val="-3"/>
        </w:rPr>
        <w:t xml:space="preserve">Constitución </w:t>
      </w:r>
      <w:r w:rsidR="00542DB8">
        <w:rPr>
          <w:spacing w:val="-3"/>
        </w:rPr>
        <w:t>dispone que “u</w:t>
      </w:r>
      <w:r w:rsidR="00724807" w:rsidRPr="00724807">
        <w:rPr>
          <w:spacing w:val="-3"/>
        </w:rPr>
        <w:t xml:space="preserve">na </w:t>
      </w:r>
      <w:r w:rsidR="00542DB8">
        <w:rPr>
          <w:spacing w:val="-3"/>
        </w:rPr>
        <w:t>l</w:t>
      </w:r>
      <w:r w:rsidR="00724807" w:rsidRPr="00724807">
        <w:rPr>
          <w:spacing w:val="-3"/>
        </w:rPr>
        <w:t xml:space="preserve">ey orgánica regulará las formas de ejercicio y requisitos de la iniciativa popular para la presentación de proposiciones de </w:t>
      </w:r>
      <w:r w:rsidR="00542DB8">
        <w:rPr>
          <w:spacing w:val="-3"/>
        </w:rPr>
        <w:t>l</w:t>
      </w:r>
      <w:r w:rsidR="00724807" w:rsidRPr="00724807">
        <w:rPr>
          <w:spacing w:val="-3"/>
        </w:rPr>
        <w:t xml:space="preserve">ey. En todo caso se exigirán no menos de 500.000 firmas acreditadas. No procederá dicha iniciativa en materias propias de </w:t>
      </w:r>
      <w:r w:rsidR="00817ED4">
        <w:rPr>
          <w:spacing w:val="-3"/>
        </w:rPr>
        <w:t>l</w:t>
      </w:r>
      <w:r w:rsidR="00724807" w:rsidRPr="00724807">
        <w:rPr>
          <w:spacing w:val="-3"/>
        </w:rPr>
        <w:t>ey orgánica, tributarias o de carácter internacional, ni en lo relativo a la prerrogativa de gracia”</w:t>
      </w:r>
      <w:r w:rsidR="00817ED4">
        <w:rPr>
          <w:spacing w:val="-3"/>
        </w:rPr>
        <w:t xml:space="preserve">. Además, </w:t>
      </w:r>
      <w:r w:rsidR="00724807" w:rsidRPr="00724807">
        <w:rPr>
          <w:spacing w:val="-3"/>
        </w:rPr>
        <w:t>debe entenderse excluida de la iniciativa popular la reforma constitucional, con arreglo al art</w:t>
      </w:r>
      <w:r w:rsidR="00817ED4">
        <w:rPr>
          <w:spacing w:val="-3"/>
        </w:rPr>
        <w:t>ículo</w:t>
      </w:r>
      <w:r w:rsidR="00724807" w:rsidRPr="00724807">
        <w:rPr>
          <w:spacing w:val="-3"/>
        </w:rPr>
        <w:t xml:space="preserve"> 166 </w:t>
      </w:r>
      <w:r w:rsidR="00817ED4">
        <w:rPr>
          <w:spacing w:val="-3"/>
        </w:rPr>
        <w:t>de la Constitución</w:t>
      </w:r>
      <w:r w:rsidR="00724807" w:rsidRPr="00724807">
        <w:rPr>
          <w:spacing w:val="-3"/>
        </w:rPr>
        <w:t>.</w:t>
      </w:r>
    </w:p>
    <w:p w14:paraId="3252DCB7" w14:textId="7BD14F9A" w:rsidR="00724807" w:rsidRPr="00724807" w:rsidRDefault="00DC1EC7" w:rsidP="00724807">
      <w:pPr>
        <w:spacing w:before="120" w:after="120" w:line="360" w:lineRule="auto"/>
        <w:ind w:firstLine="708"/>
        <w:jc w:val="both"/>
        <w:rPr>
          <w:spacing w:val="-3"/>
        </w:rPr>
      </w:pPr>
      <w:r>
        <w:rPr>
          <w:spacing w:val="-3"/>
        </w:rPr>
        <w:t xml:space="preserve">Este precepto es desarrollado por </w:t>
      </w:r>
      <w:r w:rsidR="00683912">
        <w:rPr>
          <w:spacing w:val="-3"/>
        </w:rPr>
        <w:t xml:space="preserve">la </w:t>
      </w:r>
      <w:r w:rsidR="00724807" w:rsidRPr="00724807">
        <w:rPr>
          <w:spacing w:val="-3"/>
        </w:rPr>
        <w:t xml:space="preserve">Ley Orgánica </w:t>
      </w:r>
      <w:r w:rsidR="00683912">
        <w:rPr>
          <w:spacing w:val="-3"/>
        </w:rPr>
        <w:t>de 26 de marzo de 1984</w:t>
      </w:r>
      <w:r w:rsidR="00072D13">
        <w:rPr>
          <w:spacing w:val="-3"/>
        </w:rPr>
        <w:t xml:space="preserve">, que excluye también de la misma a </w:t>
      </w:r>
      <w:r w:rsidR="00724807" w:rsidRPr="00724807">
        <w:rPr>
          <w:spacing w:val="-3"/>
        </w:rPr>
        <w:t xml:space="preserve">la planificación </w:t>
      </w:r>
      <w:r w:rsidR="000F0D4E">
        <w:rPr>
          <w:spacing w:val="-3"/>
        </w:rPr>
        <w:t xml:space="preserve">de la actividad económica y la </w:t>
      </w:r>
      <w:r w:rsidR="00724807" w:rsidRPr="00724807">
        <w:rPr>
          <w:spacing w:val="-3"/>
        </w:rPr>
        <w:t xml:space="preserve">elaboración de </w:t>
      </w:r>
      <w:r w:rsidR="000F0D4E">
        <w:rPr>
          <w:spacing w:val="-3"/>
        </w:rPr>
        <w:t xml:space="preserve">los </w:t>
      </w:r>
      <w:r w:rsidR="00724807" w:rsidRPr="00724807">
        <w:rPr>
          <w:spacing w:val="-3"/>
        </w:rPr>
        <w:t xml:space="preserve">presupuestos </w:t>
      </w:r>
      <w:r w:rsidR="000F0D4E">
        <w:rPr>
          <w:spacing w:val="-3"/>
        </w:rPr>
        <w:t>generales del Estado</w:t>
      </w:r>
      <w:r w:rsidR="00724807" w:rsidRPr="00724807">
        <w:rPr>
          <w:spacing w:val="-3"/>
        </w:rPr>
        <w:t>.</w:t>
      </w:r>
    </w:p>
    <w:p w14:paraId="2FEA2A9A" w14:textId="2EA0FA5C" w:rsidR="00724807" w:rsidRDefault="00A869F0" w:rsidP="00724807">
      <w:pPr>
        <w:spacing w:before="120" w:after="120" w:line="360" w:lineRule="auto"/>
        <w:ind w:firstLine="708"/>
        <w:jc w:val="both"/>
        <w:rPr>
          <w:spacing w:val="-3"/>
        </w:rPr>
      </w:pPr>
      <w:r>
        <w:rPr>
          <w:spacing w:val="-3"/>
        </w:rPr>
        <w:t xml:space="preserve">No obstante, </w:t>
      </w:r>
      <w:r w:rsidR="00724807" w:rsidRPr="00724807">
        <w:rPr>
          <w:spacing w:val="-3"/>
        </w:rPr>
        <w:t>la forma más</w:t>
      </w:r>
      <w:r w:rsidR="00D21219">
        <w:rPr>
          <w:spacing w:val="-3"/>
        </w:rPr>
        <w:t xml:space="preserve"> importante de</w:t>
      </w:r>
      <w:r w:rsidR="00724807" w:rsidRPr="00724807">
        <w:rPr>
          <w:spacing w:val="-3"/>
        </w:rPr>
        <w:t xml:space="preserve"> participación directa </w:t>
      </w:r>
      <w:r>
        <w:rPr>
          <w:spacing w:val="-3"/>
        </w:rPr>
        <w:t xml:space="preserve">es el referéndum, que es </w:t>
      </w:r>
      <w:r w:rsidR="00724807" w:rsidRPr="00724807">
        <w:rPr>
          <w:spacing w:val="-3"/>
        </w:rPr>
        <w:t xml:space="preserve">la consulta al conjunto del cuerpo electoral para que se pronuncie </w:t>
      </w:r>
      <w:r w:rsidR="00C0489C">
        <w:rPr>
          <w:spacing w:val="-3"/>
        </w:rPr>
        <w:t>de manera taxativa sobre determinada cuestión.</w:t>
      </w:r>
    </w:p>
    <w:p w14:paraId="70B1799B" w14:textId="47877F7B" w:rsidR="00C0489C" w:rsidRDefault="00C0489C" w:rsidP="00724807">
      <w:pPr>
        <w:spacing w:before="120" w:after="120" w:line="360" w:lineRule="auto"/>
        <w:ind w:firstLine="708"/>
        <w:jc w:val="both"/>
        <w:rPr>
          <w:spacing w:val="-3"/>
        </w:rPr>
      </w:pPr>
      <w:r>
        <w:rPr>
          <w:spacing w:val="-3"/>
        </w:rPr>
        <w:t>La Constitución prevé tres clases de referéndum, a saber:</w:t>
      </w:r>
    </w:p>
    <w:p w14:paraId="410EFE85" w14:textId="46520943" w:rsidR="00C0489C" w:rsidRPr="00556940" w:rsidRDefault="00C0489C" w:rsidP="00556940">
      <w:pPr>
        <w:pStyle w:val="Prrafodelista"/>
        <w:numPr>
          <w:ilvl w:val="0"/>
          <w:numId w:val="38"/>
        </w:numPr>
        <w:spacing w:before="120" w:after="120" w:line="360" w:lineRule="auto"/>
        <w:ind w:left="993" w:hanging="284"/>
        <w:jc w:val="both"/>
        <w:rPr>
          <w:spacing w:val="-3"/>
        </w:rPr>
      </w:pPr>
      <w:r w:rsidRPr="00556940">
        <w:rPr>
          <w:spacing w:val="-3"/>
        </w:rPr>
        <w:t xml:space="preserve">El de </w:t>
      </w:r>
      <w:r w:rsidR="00803175" w:rsidRPr="00556940">
        <w:rPr>
          <w:spacing w:val="-3"/>
        </w:rPr>
        <w:t xml:space="preserve">ratificación de una </w:t>
      </w:r>
      <w:r w:rsidRPr="00556940">
        <w:rPr>
          <w:spacing w:val="-3"/>
        </w:rPr>
        <w:t>reforma constitucional, facultativo en el caso del procedimiento agravad</w:t>
      </w:r>
      <w:r w:rsidR="00555794" w:rsidRPr="00556940">
        <w:rPr>
          <w:spacing w:val="-3"/>
        </w:rPr>
        <w:t>o</w:t>
      </w:r>
      <w:r w:rsidRPr="00556940">
        <w:rPr>
          <w:spacing w:val="-3"/>
        </w:rPr>
        <w:t xml:space="preserve"> </w:t>
      </w:r>
      <w:r w:rsidR="00555794" w:rsidRPr="00556940">
        <w:rPr>
          <w:spacing w:val="-3"/>
        </w:rPr>
        <w:t xml:space="preserve">si </w:t>
      </w:r>
      <w:r w:rsidR="00803175" w:rsidRPr="00556940">
        <w:rPr>
          <w:spacing w:val="-3"/>
        </w:rPr>
        <w:t>lo solicit</w:t>
      </w:r>
      <w:r w:rsidR="00F66F49">
        <w:rPr>
          <w:spacing w:val="-3"/>
        </w:rPr>
        <w:t>a</w:t>
      </w:r>
      <w:r w:rsidR="00803175" w:rsidRPr="00556940">
        <w:rPr>
          <w:spacing w:val="-3"/>
        </w:rPr>
        <w:t xml:space="preserve">n </w:t>
      </w:r>
      <w:r w:rsidR="00555794" w:rsidRPr="00556940">
        <w:rPr>
          <w:spacing w:val="-3"/>
        </w:rPr>
        <w:t>la décima parte de los miembros de Congreso o Senado</w:t>
      </w:r>
      <w:r w:rsidR="00F66F49">
        <w:rPr>
          <w:spacing w:val="-3"/>
        </w:rPr>
        <w:t>,</w:t>
      </w:r>
      <w:r w:rsidR="00555794" w:rsidRPr="00556940">
        <w:rPr>
          <w:spacing w:val="-3"/>
        </w:rPr>
        <w:t xml:space="preserve"> y preceptivo en el caso del procedimiento especialmente agravado, conforme regulan los artículos 167 y 168 de la Constitución.</w:t>
      </w:r>
    </w:p>
    <w:p w14:paraId="052B2E30" w14:textId="182A56B9" w:rsidR="00555794" w:rsidRPr="00556940" w:rsidRDefault="00555794" w:rsidP="00556940">
      <w:pPr>
        <w:pStyle w:val="Prrafodelista"/>
        <w:numPr>
          <w:ilvl w:val="0"/>
          <w:numId w:val="38"/>
        </w:numPr>
        <w:spacing w:before="120" w:after="120" w:line="360" w:lineRule="auto"/>
        <w:ind w:left="993" w:hanging="284"/>
        <w:jc w:val="both"/>
        <w:rPr>
          <w:spacing w:val="-3"/>
        </w:rPr>
      </w:pPr>
      <w:r w:rsidRPr="00556940">
        <w:rPr>
          <w:spacing w:val="-3"/>
        </w:rPr>
        <w:t xml:space="preserve">El </w:t>
      </w:r>
      <w:r w:rsidR="00BE1521" w:rsidRPr="00556940">
        <w:rPr>
          <w:spacing w:val="-3"/>
        </w:rPr>
        <w:t xml:space="preserve">de iniciativa autonómica, para la aprobación </w:t>
      </w:r>
      <w:r w:rsidR="00273CD5" w:rsidRPr="00556940">
        <w:rPr>
          <w:spacing w:val="-3"/>
        </w:rPr>
        <w:t xml:space="preserve">y reforma </w:t>
      </w:r>
      <w:r w:rsidR="00BE1521" w:rsidRPr="00556940">
        <w:rPr>
          <w:spacing w:val="-3"/>
        </w:rPr>
        <w:t xml:space="preserve">de los Estatutos de Autonomía </w:t>
      </w:r>
      <w:r w:rsidR="00273CD5" w:rsidRPr="00556940">
        <w:rPr>
          <w:spacing w:val="-3"/>
        </w:rPr>
        <w:t>que lo fueron a través del procedimiento previsto por</w:t>
      </w:r>
      <w:r w:rsidR="00BE1521" w:rsidRPr="00556940">
        <w:rPr>
          <w:spacing w:val="-3"/>
        </w:rPr>
        <w:t xml:space="preserve"> el artículo 151 de la </w:t>
      </w:r>
      <w:r w:rsidR="00273CD5" w:rsidRPr="00556940">
        <w:rPr>
          <w:spacing w:val="-3"/>
        </w:rPr>
        <w:t xml:space="preserve">Constitución </w:t>
      </w:r>
      <w:r w:rsidR="000134F8" w:rsidRPr="00556940">
        <w:rPr>
          <w:spacing w:val="-3"/>
        </w:rPr>
        <w:t>o</w:t>
      </w:r>
      <w:r w:rsidR="00BE1521" w:rsidRPr="00556940">
        <w:rPr>
          <w:spacing w:val="-3"/>
        </w:rPr>
        <w:t xml:space="preserve"> cuando lo establezcan los </w:t>
      </w:r>
      <w:r w:rsidR="00793EF4">
        <w:rPr>
          <w:spacing w:val="-3"/>
        </w:rPr>
        <w:t xml:space="preserve">propios </w:t>
      </w:r>
      <w:r w:rsidR="00BE1521" w:rsidRPr="00556940">
        <w:rPr>
          <w:spacing w:val="-3"/>
        </w:rPr>
        <w:t>Estatutos de Autonomía</w:t>
      </w:r>
      <w:r w:rsidR="000134F8" w:rsidRPr="00556940">
        <w:rPr>
          <w:spacing w:val="-3"/>
        </w:rPr>
        <w:t>.</w:t>
      </w:r>
    </w:p>
    <w:p w14:paraId="0C0A3C4D" w14:textId="2DA07D67" w:rsidR="008143C2" w:rsidRPr="00556940" w:rsidRDefault="008143C2" w:rsidP="00556940">
      <w:pPr>
        <w:pStyle w:val="Prrafodelista"/>
        <w:numPr>
          <w:ilvl w:val="0"/>
          <w:numId w:val="38"/>
        </w:numPr>
        <w:spacing w:before="120" w:after="120" w:line="360" w:lineRule="auto"/>
        <w:ind w:left="993" w:hanging="284"/>
        <w:jc w:val="both"/>
        <w:rPr>
          <w:spacing w:val="-3"/>
        </w:rPr>
      </w:pPr>
      <w:r w:rsidRPr="00556940">
        <w:rPr>
          <w:spacing w:val="-3"/>
        </w:rPr>
        <w:t>El consultivo previsto por el artículo 92 de la Constitución, que dispone que “las decisiones políticas de especial trascendencia podrán ser sometidas a referéndum consultivo de todos los ciudadanos.</w:t>
      </w:r>
    </w:p>
    <w:p w14:paraId="7FB80CAB" w14:textId="403588E9" w:rsidR="008143C2" w:rsidRPr="008143C2" w:rsidRDefault="008143C2" w:rsidP="00556940">
      <w:pPr>
        <w:pStyle w:val="Prrafodelista"/>
        <w:spacing w:before="120" w:after="120" w:line="360" w:lineRule="auto"/>
        <w:ind w:left="993" w:firstLine="283"/>
        <w:jc w:val="both"/>
        <w:rPr>
          <w:spacing w:val="-3"/>
        </w:rPr>
      </w:pPr>
      <w:r w:rsidRPr="008143C2">
        <w:rPr>
          <w:spacing w:val="-3"/>
        </w:rPr>
        <w:lastRenderedPageBreak/>
        <w:t xml:space="preserve">El referéndum será convocado por el Rey, mediante propuesta del </w:t>
      </w:r>
      <w:r w:rsidR="003519FB">
        <w:rPr>
          <w:spacing w:val="-3"/>
        </w:rPr>
        <w:t>P</w:t>
      </w:r>
      <w:r w:rsidRPr="008143C2">
        <w:rPr>
          <w:spacing w:val="-3"/>
        </w:rPr>
        <w:t>residente del Gobierno, previamente autorizada por el Congreso de los Diputados.</w:t>
      </w:r>
    </w:p>
    <w:p w14:paraId="6F80BBFC" w14:textId="20289770" w:rsidR="003519FB" w:rsidRDefault="008143C2" w:rsidP="00556940">
      <w:pPr>
        <w:pStyle w:val="Prrafodelista"/>
        <w:spacing w:before="120" w:after="120" w:line="360" w:lineRule="auto"/>
        <w:ind w:left="993" w:firstLine="283"/>
        <w:jc w:val="both"/>
        <w:rPr>
          <w:spacing w:val="-3"/>
        </w:rPr>
      </w:pPr>
      <w:r w:rsidRPr="008143C2">
        <w:rPr>
          <w:spacing w:val="-3"/>
        </w:rPr>
        <w:t>Una ley orgánica regulará las condiciones y el procedimiento de las distintas modalidades de referéndum previstas en esta Constitución</w:t>
      </w:r>
      <w:r w:rsidR="00806547">
        <w:rPr>
          <w:spacing w:val="-3"/>
        </w:rPr>
        <w:t xml:space="preserve">”, siendo </w:t>
      </w:r>
      <w:r w:rsidR="004D2B25">
        <w:rPr>
          <w:spacing w:val="-3"/>
        </w:rPr>
        <w:t>la Ley Orgánica de 18 de enero de 1980 la que dio cumplimiento a este mandato consti</w:t>
      </w:r>
      <w:r w:rsidR="003519FB">
        <w:rPr>
          <w:spacing w:val="-3"/>
        </w:rPr>
        <w:t>t</w:t>
      </w:r>
      <w:r w:rsidR="004D2B25">
        <w:rPr>
          <w:spacing w:val="-3"/>
        </w:rPr>
        <w:t>u</w:t>
      </w:r>
      <w:r w:rsidR="003519FB">
        <w:rPr>
          <w:spacing w:val="-3"/>
        </w:rPr>
        <w:t>c</w:t>
      </w:r>
      <w:r w:rsidR="004D2B25">
        <w:rPr>
          <w:spacing w:val="-3"/>
        </w:rPr>
        <w:t>ional</w:t>
      </w:r>
      <w:r w:rsidR="003519FB">
        <w:rPr>
          <w:spacing w:val="-3"/>
        </w:rPr>
        <w:t xml:space="preserve">, que </w:t>
      </w:r>
      <w:r w:rsidR="00B31BCE">
        <w:rPr>
          <w:spacing w:val="-3"/>
        </w:rPr>
        <w:t>establece</w:t>
      </w:r>
      <w:r w:rsidR="007F3B91">
        <w:rPr>
          <w:spacing w:val="-3"/>
        </w:rPr>
        <w:t xml:space="preserve"> l</w:t>
      </w:r>
      <w:r w:rsidR="00556940">
        <w:rPr>
          <w:spacing w:val="-3"/>
        </w:rPr>
        <w:t>as</w:t>
      </w:r>
      <w:r w:rsidR="007F3B91">
        <w:rPr>
          <w:spacing w:val="-3"/>
        </w:rPr>
        <w:t xml:space="preserve"> siguient</w:t>
      </w:r>
      <w:r w:rsidR="00B31BCE">
        <w:rPr>
          <w:spacing w:val="-3"/>
        </w:rPr>
        <w:t>es disposiciones generales</w:t>
      </w:r>
      <w:r w:rsidR="003519FB">
        <w:rPr>
          <w:spacing w:val="-3"/>
        </w:rPr>
        <w:t>:</w:t>
      </w:r>
    </w:p>
    <w:p w14:paraId="12A5F961" w14:textId="077316CC" w:rsidR="00EC39A7" w:rsidRDefault="00EC39A7" w:rsidP="00556940">
      <w:pPr>
        <w:pStyle w:val="Prrafodelista"/>
        <w:numPr>
          <w:ilvl w:val="0"/>
          <w:numId w:val="39"/>
        </w:numPr>
        <w:spacing w:before="120" w:after="120" w:line="360" w:lineRule="auto"/>
        <w:ind w:left="1560" w:hanging="284"/>
        <w:jc w:val="both"/>
      </w:pPr>
      <w:r>
        <w:t>La autorización para la convocatoria de consultas populares por vía de referéndum en cualquiera de sus modalidades, es competencia exclusiva del Estado, conforme prevé el artículo 149.1.32ª de la Constitución.</w:t>
      </w:r>
    </w:p>
    <w:p w14:paraId="719F1C38" w14:textId="628160BC" w:rsidR="00EC39A7" w:rsidRDefault="00EC39A7" w:rsidP="00556940">
      <w:pPr>
        <w:pStyle w:val="Prrafodelista"/>
        <w:numPr>
          <w:ilvl w:val="0"/>
          <w:numId w:val="39"/>
        </w:numPr>
        <w:spacing w:before="120" w:after="120" w:line="360" w:lineRule="auto"/>
        <w:ind w:left="1560" w:hanging="284"/>
        <w:jc w:val="both"/>
      </w:pPr>
      <w:r>
        <w:t>La autorización será acordada por el Gobierno, a propuesta de su Presidente, salvo en el caso en que esté reservada por la Constitución al Congreso de los Diputados.</w:t>
      </w:r>
    </w:p>
    <w:p w14:paraId="01DE4D6B" w14:textId="23748ACE" w:rsidR="002F66BA" w:rsidRPr="00556940" w:rsidRDefault="00674AA1" w:rsidP="002776E7">
      <w:pPr>
        <w:pStyle w:val="Prrafodelista"/>
        <w:numPr>
          <w:ilvl w:val="0"/>
          <w:numId w:val="39"/>
        </w:numPr>
        <w:spacing w:before="120" w:after="120" w:line="360" w:lineRule="auto"/>
        <w:ind w:left="1560" w:hanging="284"/>
        <w:jc w:val="both"/>
        <w:rPr>
          <w:spacing w:val="-3"/>
        </w:rPr>
      </w:pPr>
      <w:r>
        <w:t>El</w:t>
      </w:r>
      <w:r w:rsidR="00EC39A7">
        <w:t xml:space="preserve"> referéndum</w:t>
      </w:r>
      <w:r>
        <w:t xml:space="preserve"> se convoca </w:t>
      </w:r>
      <w:r w:rsidR="00EC39A7">
        <w:t>mediante Real Decreto</w:t>
      </w:r>
      <w:r w:rsidR="002776E7">
        <w:t xml:space="preserve">, que </w:t>
      </w:r>
      <w:r w:rsidR="002F66BA" w:rsidRPr="00556940">
        <w:rPr>
          <w:spacing w:val="-3"/>
        </w:rPr>
        <w:t xml:space="preserve">contendrá el texto íntegro del proyecto de disposición o, en su caso, de la decisión política objeto de la consulta; señalará claramente la pregunta o preguntas a que ha de responder el </w:t>
      </w:r>
      <w:r w:rsidR="002776E7">
        <w:rPr>
          <w:spacing w:val="-3"/>
        </w:rPr>
        <w:t>c</w:t>
      </w:r>
      <w:r w:rsidR="002F66BA" w:rsidRPr="00556940">
        <w:rPr>
          <w:spacing w:val="-3"/>
        </w:rPr>
        <w:t>uerpo electoral convocado</w:t>
      </w:r>
      <w:r w:rsidR="002776E7">
        <w:rPr>
          <w:spacing w:val="-3"/>
        </w:rPr>
        <w:t>;</w:t>
      </w:r>
      <w:r w:rsidR="002F66BA" w:rsidRPr="00556940">
        <w:rPr>
          <w:spacing w:val="-3"/>
        </w:rPr>
        <w:t xml:space="preserve"> y determinará la fecha en que haya de celebrarse la votación, que deberá producirse entre los treinta y los ciento veinte días posteriores a la fecha de publicación del Real Decreto</w:t>
      </w:r>
      <w:r w:rsidR="002776E7">
        <w:rPr>
          <w:spacing w:val="-3"/>
        </w:rPr>
        <w:t>.</w:t>
      </w:r>
    </w:p>
    <w:p w14:paraId="71EEF0FD" w14:textId="6BDE1D81" w:rsidR="00B31BCE" w:rsidRPr="00556940" w:rsidRDefault="00EC39A7" w:rsidP="00556940">
      <w:pPr>
        <w:pStyle w:val="Prrafodelista"/>
        <w:numPr>
          <w:ilvl w:val="0"/>
          <w:numId w:val="39"/>
        </w:numPr>
        <w:spacing w:before="120" w:after="120" w:line="360" w:lineRule="auto"/>
        <w:ind w:left="1560" w:hanging="284"/>
        <w:jc w:val="both"/>
        <w:rPr>
          <w:spacing w:val="-3"/>
        </w:rPr>
      </w:pPr>
      <w:r w:rsidRPr="00556940">
        <w:rPr>
          <w:spacing w:val="-3"/>
        </w:rPr>
        <w:t xml:space="preserve">No se podrá celebrar un referéndum </w:t>
      </w:r>
      <w:r w:rsidR="00724807" w:rsidRPr="00556940">
        <w:rPr>
          <w:spacing w:val="-3"/>
        </w:rPr>
        <w:t xml:space="preserve">durante la vigencia de los estados de excepción o de sitio y durante los </w:t>
      </w:r>
      <w:r w:rsidRPr="00556940">
        <w:rPr>
          <w:spacing w:val="-3"/>
        </w:rPr>
        <w:t>noventa</w:t>
      </w:r>
      <w:r w:rsidR="00724807" w:rsidRPr="00556940">
        <w:rPr>
          <w:spacing w:val="-3"/>
        </w:rPr>
        <w:t xml:space="preserve"> días posteriores a su levantamiento</w:t>
      </w:r>
      <w:r w:rsidR="00556940" w:rsidRPr="00556940">
        <w:rPr>
          <w:spacing w:val="-3"/>
        </w:rPr>
        <w:t xml:space="preserve"> o </w:t>
      </w:r>
      <w:r w:rsidR="00AE734E" w:rsidRPr="00556940">
        <w:rPr>
          <w:spacing w:val="-3"/>
        </w:rPr>
        <w:t>en el período comprendido entre los noventa días anteriores y los noventa posteriores a la fecha de celebración en el territorio a que afecte, de elecciones parlamentarias o locales o de otro referéndum</w:t>
      </w:r>
    </w:p>
    <w:p w14:paraId="1FCB231A" w14:textId="0247A358" w:rsidR="002E5FE0" w:rsidRPr="00556940" w:rsidRDefault="002E5FE0" w:rsidP="00556940">
      <w:pPr>
        <w:pStyle w:val="Prrafodelista"/>
        <w:numPr>
          <w:ilvl w:val="0"/>
          <w:numId w:val="39"/>
        </w:numPr>
        <w:spacing w:before="120" w:after="120" w:line="360" w:lineRule="auto"/>
        <w:ind w:left="1560" w:hanging="284"/>
        <w:jc w:val="both"/>
        <w:rPr>
          <w:spacing w:val="-3"/>
        </w:rPr>
      </w:pPr>
      <w:r w:rsidRPr="00556940">
        <w:rPr>
          <w:spacing w:val="-3"/>
        </w:rPr>
        <w:t>El referéndum se decidirá por sufragio universal, libre, igual, directo y secreto en el ámbito que corresponda a la consult</w:t>
      </w:r>
      <w:r w:rsidR="00556940" w:rsidRPr="00556940">
        <w:rPr>
          <w:spacing w:val="-3"/>
        </w:rPr>
        <w:t>a, siendo su circunscripción la provincia.</w:t>
      </w:r>
    </w:p>
    <w:p w14:paraId="4B3C73EE" w14:textId="667F48CD" w:rsidR="00724807" w:rsidRPr="00724807" w:rsidRDefault="00724807" w:rsidP="00724807">
      <w:pPr>
        <w:spacing w:before="120" w:after="120" w:line="360" w:lineRule="auto"/>
        <w:ind w:firstLine="708"/>
        <w:jc w:val="both"/>
        <w:rPr>
          <w:spacing w:val="-3"/>
        </w:rPr>
      </w:pPr>
      <w:r w:rsidRPr="00724807">
        <w:rPr>
          <w:spacing w:val="-3"/>
        </w:rPr>
        <w:t xml:space="preserve">Por último, </w:t>
      </w:r>
      <w:r w:rsidR="00AE0F8B">
        <w:rPr>
          <w:spacing w:val="-3"/>
        </w:rPr>
        <w:t xml:space="preserve">el artículo 125 de </w:t>
      </w:r>
      <w:r w:rsidRPr="00724807">
        <w:rPr>
          <w:spacing w:val="-3"/>
        </w:rPr>
        <w:t xml:space="preserve">la Constitución </w:t>
      </w:r>
      <w:r w:rsidR="00AE0F8B">
        <w:rPr>
          <w:spacing w:val="-3"/>
        </w:rPr>
        <w:t>dispone que “l</w:t>
      </w:r>
      <w:r w:rsidRPr="00724807">
        <w:rPr>
          <w:spacing w:val="-3"/>
        </w:rPr>
        <w:t xml:space="preserve">os ciudadanos podrán ejercer la acción popular y participar en la Administración de Justicia mediante la institución del </w:t>
      </w:r>
      <w:r w:rsidR="00AE0F8B">
        <w:rPr>
          <w:spacing w:val="-3"/>
        </w:rPr>
        <w:t>j</w:t>
      </w:r>
      <w:r w:rsidRPr="00724807">
        <w:rPr>
          <w:spacing w:val="-3"/>
        </w:rPr>
        <w:t xml:space="preserve">urado, en la forma y con respecto a aquellos procesos penales que la </w:t>
      </w:r>
      <w:r w:rsidR="00090EBA">
        <w:rPr>
          <w:spacing w:val="-3"/>
        </w:rPr>
        <w:t>l</w:t>
      </w:r>
      <w:r w:rsidRPr="00724807">
        <w:rPr>
          <w:spacing w:val="-3"/>
        </w:rPr>
        <w:t xml:space="preserve">ey determine, así como en los </w:t>
      </w:r>
      <w:r w:rsidR="00AE0F8B">
        <w:rPr>
          <w:spacing w:val="-3"/>
        </w:rPr>
        <w:t>t</w:t>
      </w:r>
      <w:r w:rsidRPr="00724807">
        <w:rPr>
          <w:spacing w:val="-3"/>
        </w:rPr>
        <w:t>ribunales consuetudinarios y tradicionales”</w:t>
      </w:r>
      <w:r w:rsidR="000E700A">
        <w:rPr>
          <w:spacing w:val="-3"/>
        </w:rPr>
        <w:t>, y conforme a este precepto:</w:t>
      </w:r>
    </w:p>
    <w:p w14:paraId="69385B08" w14:textId="2882CAAF" w:rsidR="00724807" w:rsidRPr="000E700A" w:rsidRDefault="00AE0F8B" w:rsidP="000E700A">
      <w:pPr>
        <w:pStyle w:val="Prrafodelista"/>
        <w:numPr>
          <w:ilvl w:val="0"/>
          <w:numId w:val="40"/>
        </w:numPr>
        <w:spacing w:before="120" w:after="120" w:line="360" w:lineRule="auto"/>
        <w:ind w:left="993" w:hanging="284"/>
        <w:jc w:val="both"/>
        <w:rPr>
          <w:spacing w:val="-3"/>
        </w:rPr>
      </w:pPr>
      <w:r w:rsidRPr="000E700A">
        <w:rPr>
          <w:spacing w:val="-3"/>
        </w:rPr>
        <w:t>La acción popular está regulada fundamentalmente por la Ley de En</w:t>
      </w:r>
      <w:r w:rsidR="00090EBA">
        <w:rPr>
          <w:spacing w:val="-3"/>
        </w:rPr>
        <w:t>j</w:t>
      </w:r>
      <w:r w:rsidRPr="000E700A">
        <w:rPr>
          <w:spacing w:val="-3"/>
        </w:rPr>
        <w:t xml:space="preserve">uiciamiento Criminal de 14 de septiembre de 1882, aunque también </w:t>
      </w:r>
      <w:r w:rsidR="000D2B0F">
        <w:rPr>
          <w:spacing w:val="-3"/>
        </w:rPr>
        <w:t xml:space="preserve">presenta </w:t>
      </w:r>
      <w:r w:rsidRPr="000E700A">
        <w:rPr>
          <w:spacing w:val="-3"/>
        </w:rPr>
        <w:t xml:space="preserve">manifestaciones en el ámbito administrativo, como por ejemplo en la Ley de Costas de 28 de julio </w:t>
      </w:r>
      <w:r w:rsidRPr="000E700A">
        <w:rPr>
          <w:spacing w:val="-3"/>
        </w:rPr>
        <w:lastRenderedPageBreak/>
        <w:t>de 1988</w:t>
      </w:r>
      <w:r w:rsidR="00D83411">
        <w:rPr>
          <w:spacing w:val="-3"/>
        </w:rPr>
        <w:t xml:space="preserve">, </w:t>
      </w:r>
      <w:r w:rsidR="00574406" w:rsidRPr="000E700A">
        <w:rPr>
          <w:spacing w:val="-3"/>
        </w:rPr>
        <w:t xml:space="preserve">en el texto refundido de la Ley del Suelo </w:t>
      </w:r>
      <w:r w:rsidR="00914634" w:rsidRPr="000E700A">
        <w:rPr>
          <w:spacing w:val="-3"/>
        </w:rPr>
        <w:t>de 30 de octubre de 2015</w:t>
      </w:r>
      <w:r w:rsidR="00D83411">
        <w:rPr>
          <w:spacing w:val="-3"/>
        </w:rPr>
        <w:t xml:space="preserve"> o en la </w:t>
      </w:r>
      <w:r w:rsidR="00C41288" w:rsidRPr="00C41288">
        <w:rPr>
          <w:spacing w:val="-3"/>
        </w:rPr>
        <w:t xml:space="preserve">Ley de </w:t>
      </w:r>
      <w:r w:rsidR="00C41288">
        <w:rPr>
          <w:spacing w:val="-3"/>
        </w:rPr>
        <w:t>G</w:t>
      </w:r>
      <w:r w:rsidR="00C41288" w:rsidRPr="00C41288">
        <w:rPr>
          <w:spacing w:val="-3"/>
        </w:rPr>
        <w:t xml:space="preserve">arantía de la </w:t>
      </w:r>
      <w:r w:rsidR="005F2AD1">
        <w:rPr>
          <w:spacing w:val="-3"/>
        </w:rPr>
        <w:t>U</w:t>
      </w:r>
      <w:r w:rsidR="00C41288" w:rsidRPr="00C41288">
        <w:rPr>
          <w:spacing w:val="-3"/>
        </w:rPr>
        <w:t xml:space="preserve">nidad de </w:t>
      </w:r>
      <w:r w:rsidR="005F2AD1">
        <w:rPr>
          <w:spacing w:val="-3"/>
        </w:rPr>
        <w:t>M</w:t>
      </w:r>
      <w:r w:rsidR="00C41288" w:rsidRPr="00C41288">
        <w:rPr>
          <w:spacing w:val="-3"/>
        </w:rPr>
        <w:t>ercado</w:t>
      </w:r>
      <w:r w:rsidR="005F2AD1" w:rsidRPr="00C41288">
        <w:rPr>
          <w:spacing w:val="-3"/>
        </w:rPr>
        <w:t xml:space="preserve"> de 9 de diciembre</w:t>
      </w:r>
      <w:r w:rsidR="005F2AD1">
        <w:rPr>
          <w:spacing w:val="-3"/>
        </w:rPr>
        <w:t xml:space="preserve"> de </w:t>
      </w:r>
      <w:r w:rsidR="005F2AD1" w:rsidRPr="00C41288">
        <w:rPr>
          <w:spacing w:val="-3"/>
        </w:rPr>
        <w:t>2013</w:t>
      </w:r>
      <w:r w:rsidR="00724807" w:rsidRPr="000E700A">
        <w:rPr>
          <w:spacing w:val="-3"/>
        </w:rPr>
        <w:t>.</w:t>
      </w:r>
    </w:p>
    <w:p w14:paraId="32093F7D" w14:textId="0AC19394" w:rsidR="00806364" w:rsidRPr="000E700A" w:rsidRDefault="00724807" w:rsidP="000E700A">
      <w:pPr>
        <w:pStyle w:val="Prrafodelista"/>
        <w:numPr>
          <w:ilvl w:val="0"/>
          <w:numId w:val="40"/>
        </w:numPr>
        <w:spacing w:before="120" w:after="120" w:line="360" w:lineRule="auto"/>
        <w:ind w:left="993" w:hanging="284"/>
        <w:jc w:val="both"/>
        <w:rPr>
          <w:spacing w:val="-3"/>
        </w:rPr>
      </w:pPr>
      <w:r w:rsidRPr="000E700A">
        <w:rPr>
          <w:spacing w:val="-3"/>
        </w:rPr>
        <w:t xml:space="preserve">El </w:t>
      </w:r>
      <w:r w:rsidR="00914634" w:rsidRPr="000E700A">
        <w:rPr>
          <w:spacing w:val="-3"/>
        </w:rPr>
        <w:t>j</w:t>
      </w:r>
      <w:r w:rsidRPr="000E700A">
        <w:rPr>
          <w:spacing w:val="-3"/>
        </w:rPr>
        <w:t>urado</w:t>
      </w:r>
      <w:r w:rsidR="00914634" w:rsidRPr="000E700A">
        <w:rPr>
          <w:spacing w:val="-3"/>
        </w:rPr>
        <w:t xml:space="preserve"> est</w:t>
      </w:r>
      <w:r w:rsidR="00806364" w:rsidRPr="000E700A">
        <w:rPr>
          <w:spacing w:val="-3"/>
        </w:rPr>
        <w:t>á</w:t>
      </w:r>
      <w:r w:rsidR="00914634" w:rsidRPr="000E700A">
        <w:rPr>
          <w:spacing w:val="-3"/>
        </w:rPr>
        <w:t xml:space="preserve"> regulado en su Ley Orgánica de 22 de mayo de 1</w:t>
      </w:r>
      <w:r w:rsidR="00806364" w:rsidRPr="000E700A">
        <w:rPr>
          <w:spacing w:val="-3"/>
        </w:rPr>
        <w:t>995</w:t>
      </w:r>
      <w:r w:rsidR="000D2B0F">
        <w:rPr>
          <w:spacing w:val="-3"/>
        </w:rPr>
        <w:t>,</w:t>
      </w:r>
      <w:r w:rsidR="00806364" w:rsidRPr="000E700A">
        <w:rPr>
          <w:spacing w:val="-3"/>
        </w:rPr>
        <w:t xml:space="preserve"> </w:t>
      </w:r>
      <w:r w:rsidR="000D2B0F">
        <w:rPr>
          <w:spacing w:val="-3"/>
        </w:rPr>
        <w:t xml:space="preserve">estudiada </w:t>
      </w:r>
      <w:r w:rsidR="00806364" w:rsidRPr="000E700A">
        <w:rPr>
          <w:spacing w:val="-3"/>
        </w:rPr>
        <w:t>en el tema</w:t>
      </w:r>
      <w:r w:rsidRPr="000E700A">
        <w:rPr>
          <w:spacing w:val="-3"/>
        </w:rPr>
        <w:t xml:space="preserve"> </w:t>
      </w:r>
      <w:r w:rsidR="00806364" w:rsidRPr="000E700A">
        <w:rPr>
          <w:spacing w:val="-3"/>
        </w:rPr>
        <w:t>55 de Derecho Procesal del programa.</w:t>
      </w:r>
    </w:p>
    <w:p w14:paraId="6AC75AAB" w14:textId="698DB91F" w:rsidR="005D761B" w:rsidRPr="000E700A" w:rsidRDefault="000E700A" w:rsidP="000E700A">
      <w:pPr>
        <w:pStyle w:val="Prrafodelista"/>
        <w:numPr>
          <w:ilvl w:val="0"/>
          <w:numId w:val="40"/>
        </w:numPr>
        <w:spacing w:before="120" w:after="120" w:line="360" w:lineRule="auto"/>
        <w:ind w:left="993" w:hanging="284"/>
        <w:jc w:val="both"/>
        <w:rPr>
          <w:spacing w:val="-3"/>
        </w:rPr>
      </w:pPr>
      <w:r>
        <w:rPr>
          <w:spacing w:val="-3"/>
        </w:rPr>
        <w:t>E</w:t>
      </w:r>
      <w:r w:rsidR="00286260" w:rsidRPr="000E700A">
        <w:rPr>
          <w:spacing w:val="-3"/>
        </w:rPr>
        <w:t xml:space="preserve">l artículo </w:t>
      </w:r>
      <w:r w:rsidR="004D0C25" w:rsidRPr="000E700A">
        <w:rPr>
          <w:spacing w:val="-3"/>
        </w:rPr>
        <w:t>19 de la Ley Orgánica del Poder Judicial de 1 de julio de 1985 reconoce el carácter de t</w:t>
      </w:r>
      <w:r w:rsidR="00724807" w:rsidRPr="000E700A">
        <w:rPr>
          <w:spacing w:val="-3"/>
        </w:rPr>
        <w:t>ribunal consuetudinari</w:t>
      </w:r>
      <w:r w:rsidR="004D0C25" w:rsidRPr="000E700A">
        <w:rPr>
          <w:spacing w:val="-3"/>
        </w:rPr>
        <w:t>o</w:t>
      </w:r>
      <w:r w:rsidR="00724807" w:rsidRPr="000E700A">
        <w:rPr>
          <w:spacing w:val="-3"/>
        </w:rPr>
        <w:t xml:space="preserve"> y tradicional</w:t>
      </w:r>
      <w:r w:rsidR="004D0C25" w:rsidRPr="000E700A">
        <w:rPr>
          <w:spacing w:val="-3"/>
        </w:rPr>
        <w:t xml:space="preserve"> a</w:t>
      </w:r>
      <w:r w:rsidR="000D2B0F">
        <w:rPr>
          <w:spacing w:val="-3"/>
        </w:rPr>
        <w:t>l</w:t>
      </w:r>
      <w:r w:rsidR="004D0C25" w:rsidRPr="000E700A">
        <w:rPr>
          <w:spacing w:val="-3"/>
        </w:rPr>
        <w:t xml:space="preserve"> </w:t>
      </w:r>
      <w:r w:rsidR="00724807" w:rsidRPr="000E700A">
        <w:rPr>
          <w:spacing w:val="-3"/>
        </w:rPr>
        <w:t xml:space="preserve">Tribunal de las Aguas de la Vega Valenciana, </w:t>
      </w:r>
      <w:r w:rsidR="005B7646" w:rsidRPr="000E700A">
        <w:rPr>
          <w:spacing w:val="-3"/>
        </w:rPr>
        <w:t>a</w:t>
      </w:r>
      <w:r w:rsidR="00724807" w:rsidRPr="000E700A">
        <w:rPr>
          <w:spacing w:val="-3"/>
        </w:rPr>
        <w:t>l Consejo de Hombres Buenos de Murcia</w:t>
      </w:r>
      <w:r w:rsidR="005B7646" w:rsidRPr="000E700A">
        <w:rPr>
          <w:spacing w:val="-3"/>
        </w:rPr>
        <w:t xml:space="preserve">, al Juzgado Privativo de Aguas de Orihuela y al </w:t>
      </w:r>
      <w:r w:rsidRPr="000E700A">
        <w:rPr>
          <w:spacing w:val="-3"/>
        </w:rPr>
        <w:t>Tribunal del Comuner de Aldaia</w:t>
      </w:r>
      <w:r w:rsidR="00724807" w:rsidRPr="000E700A">
        <w:rPr>
          <w:spacing w:val="-3"/>
        </w:rPr>
        <w:t>.</w:t>
      </w:r>
    </w:p>
    <w:p w14:paraId="136BA180" w14:textId="42C1875B" w:rsidR="005D761B" w:rsidRDefault="005D761B" w:rsidP="005D761B">
      <w:pPr>
        <w:spacing w:before="120" w:after="120" w:line="360" w:lineRule="auto"/>
        <w:ind w:firstLine="708"/>
        <w:jc w:val="both"/>
        <w:rPr>
          <w:spacing w:val="-3"/>
        </w:rPr>
      </w:pPr>
    </w:p>
    <w:p w14:paraId="1572825B" w14:textId="77777777" w:rsidR="0085724A" w:rsidRDefault="0085724A" w:rsidP="005D761B">
      <w:pPr>
        <w:spacing w:before="120" w:after="120" w:line="360" w:lineRule="auto"/>
        <w:ind w:firstLine="708"/>
        <w:jc w:val="both"/>
        <w:rPr>
          <w:spacing w:val="-3"/>
        </w:rPr>
      </w:pPr>
    </w:p>
    <w:p w14:paraId="137A0B9A" w14:textId="4C1BCA51" w:rsidR="00A66CE2" w:rsidRDefault="00A66CE2" w:rsidP="005D761B">
      <w:pPr>
        <w:spacing w:before="120" w:after="120" w:line="360" w:lineRule="auto"/>
        <w:ind w:firstLine="708"/>
        <w:jc w:val="both"/>
        <w:rPr>
          <w:spacing w:val="-3"/>
        </w:rPr>
      </w:pPr>
    </w:p>
    <w:p w14:paraId="612D682E" w14:textId="77777777" w:rsidR="00A66CE2" w:rsidRDefault="00A66CE2" w:rsidP="005D761B">
      <w:pPr>
        <w:spacing w:before="120" w:after="120" w:line="360" w:lineRule="auto"/>
        <w:ind w:firstLine="708"/>
        <w:jc w:val="both"/>
        <w:rPr>
          <w:spacing w:val="-3"/>
        </w:rPr>
      </w:pPr>
    </w:p>
    <w:p w14:paraId="04F0357B" w14:textId="0E405B12" w:rsidR="005D761B" w:rsidRDefault="005D761B" w:rsidP="005D761B">
      <w:pPr>
        <w:spacing w:before="120" w:after="120" w:line="360" w:lineRule="auto"/>
        <w:ind w:firstLine="708"/>
        <w:jc w:val="both"/>
        <w:rPr>
          <w:spacing w:val="-3"/>
        </w:rPr>
      </w:pPr>
    </w:p>
    <w:p w14:paraId="25AA715C" w14:textId="0121F3CF"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4C40C641" w:rsidR="005726E8" w:rsidRPr="00FF4CC7" w:rsidRDefault="000E0BE6" w:rsidP="009C4B47">
      <w:pPr>
        <w:spacing w:before="120" w:after="120" w:line="360" w:lineRule="auto"/>
        <w:ind w:firstLine="708"/>
        <w:jc w:val="right"/>
        <w:rPr>
          <w:spacing w:val="-3"/>
        </w:rPr>
      </w:pPr>
      <w:r>
        <w:rPr>
          <w:spacing w:val="-3"/>
        </w:rPr>
        <w:t>2</w:t>
      </w:r>
      <w:r w:rsidR="00A66CE2">
        <w:rPr>
          <w:spacing w:val="-3"/>
        </w:rPr>
        <w:t>7</w:t>
      </w:r>
      <w:r w:rsidR="00FC39A8">
        <w:rPr>
          <w:spacing w:val="-3"/>
        </w:rPr>
        <w:t xml:space="preserve"> de </w:t>
      </w:r>
      <w:r w:rsidR="005D761B">
        <w:rPr>
          <w:spacing w:val="-3"/>
        </w:rPr>
        <w:t>septiembre</w:t>
      </w:r>
      <w:r w:rsidR="00FC39A8">
        <w:rPr>
          <w:spacing w:val="-3"/>
        </w:rPr>
        <w:t xml:space="preserve"> de 202</w:t>
      </w:r>
      <w:r w:rsidR="00445835">
        <w:rPr>
          <w:spacing w:val="-3"/>
        </w:rPr>
        <w:t>2</w:t>
      </w: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3F4D3C" w14:textId="77777777" w:rsidR="00243FD8" w:rsidRDefault="00243FD8" w:rsidP="00DB250B">
      <w:r>
        <w:separator/>
      </w:r>
    </w:p>
  </w:endnote>
  <w:endnote w:type="continuationSeparator" w:id="0">
    <w:p w14:paraId="28B2B60F" w14:textId="77777777" w:rsidR="00243FD8" w:rsidRDefault="00243FD8"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5E0282" w14:textId="77777777" w:rsidR="00243FD8" w:rsidRDefault="00243FD8" w:rsidP="00DB250B">
      <w:r>
        <w:separator/>
      </w:r>
    </w:p>
  </w:footnote>
  <w:footnote w:type="continuationSeparator" w:id="0">
    <w:p w14:paraId="48127AC0" w14:textId="77777777" w:rsidR="00243FD8" w:rsidRDefault="00243FD8"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14C7AFB"/>
    <w:multiLevelType w:val="hybridMultilevel"/>
    <w:tmpl w:val="9C0E672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1F4254B"/>
    <w:multiLevelType w:val="hybridMultilevel"/>
    <w:tmpl w:val="D5E8CD5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72E2504"/>
    <w:multiLevelType w:val="hybridMultilevel"/>
    <w:tmpl w:val="9DA2ECB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B9D30CB"/>
    <w:multiLevelType w:val="hybridMultilevel"/>
    <w:tmpl w:val="470C1A0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0CD573BC"/>
    <w:multiLevelType w:val="hybridMultilevel"/>
    <w:tmpl w:val="710A0A2C"/>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0D7C1231"/>
    <w:multiLevelType w:val="hybridMultilevel"/>
    <w:tmpl w:val="2C7A8D98"/>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AC52F27"/>
    <w:multiLevelType w:val="multilevel"/>
    <w:tmpl w:val="59AA3CD8"/>
    <w:lvl w:ilvl="0">
      <w:start w:val="1"/>
      <w:numFmt w:val="bullet"/>
      <w:lvlText w:val=""/>
      <w:lvlJc w:val="left"/>
      <w:pPr>
        <w:ind w:left="1428" w:hanging="360"/>
      </w:pPr>
      <w:rPr>
        <w:rFonts w:ascii="Symbol" w:hAnsi="Symbol" w:hint="default"/>
      </w:r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8" w15:restartNumberingAfterBreak="0">
    <w:nsid w:val="1DB26C0C"/>
    <w:multiLevelType w:val="hybridMultilevel"/>
    <w:tmpl w:val="EABA8DAE"/>
    <w:lvl w:ilvl="0" w:tplc="536E3CA4">
      <w:start w:val="1"/>
      <w:numFmt w:val="decimal"/>
      <w:suff w:val="space"/>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FCC7A29"/>
    <w:multiLevelType w:val="hybridMultilevel"/>
    <w:tmpl w:val="7FB4A8C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23E071EB"/>
    <w:multiLevelType w:val="multilevel"/>
    <w:tmpl w:val="DFD0B6EC"/>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1" w15:restartNumberingAfterBreak="0">
    <w:nsid w:val="248838A7"/>
    <w:multiLevelType w:val="hybridMultilevel"/>
    <w:tmpl w:val="527E2D44"/>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24DE1E44"/>
    <w:multiLevelType w:val="hybridMultilevel"/>
    <w:tmpl w:val="903A888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25FC0028"/>
    <w:multiLevelType w:val="hybridMultilevel"/>
    <w:tmpl w:val="755A95B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27E0648F"/>
    <w:multiLevelType w:val="hybridMultilevel"/>
    <w:tmpl w:val="0986AEA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30D87A85"/>
    <w:multiLevelType w:val="hybridMultilevel"/>
    <w:tmpl w:val="4030D6A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32982FA5"/>
    <w:multiLevelType w:val="hybridMultilevel"/>
    <w:tmpl w:val="35CC3F9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345B44E9"/>
    <w:multiLevelType w:val="multilevel"/>
    <w:tmpl w:val="022E2112"/>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18" w15:restartNumberingAfterBreak="0">
    <w:nsid w:val="350A7988"/>
    <w:multiLevelType w:val="hybridMultilevel"/>
    <w:tmpl w:val="4FA25CF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35BC290E"/>
    <w:multiLevelType w:val="hybridMultilevel"/>
    <w:tmpl w:val="7EFAC97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35C045CC"/>
    <w:multiLevelType w:val="hybridMultilevel"/>
    <w:tmpl w:val="B934882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3DA636E9"/>
    <w:multiLevelType w:val="hybridMultilevel"/>
    <w:tmpl w:val="B202821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3F543E9B"/>
    <w:multiLevelType w:val="hybridMultilevel"/>
    <w:tmpl w:val="26AE388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3FB53B90"/>
    <w:multiLevelType w:val="hybridMultilevel"/>
    <w:tmpl w:val="8548A58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44B64ED3"/>
    <w:multiLevelType w:val="hybridMultilevel"/>
    <w:tmpl w:val="5CF8F56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48703FA9"/>
    <w:multiLevelType w:val="hybridMultilevel"/>
    <w:tmpl w:val="FFA030F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491E5A7C"/>
    <w:multiLevelType w:val="hybridMultilevel"/>
    <w:tmpl w:val="6EB0EF34"/>
    <w:lvl w:ilvl="0" w:tplc="8B641022">
      <w:start w:val="1"/>
      <w:numFmt w:val="decimal"/>
      <w:suff w:val="space"/>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4C77264C"/>
    <w:multiLevelType w:val="hybridMultilevel"/>
    <w:tmpl w:val="E23CBE9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4C7F7546"/>
    <w:multiLevelType w:val="hybridMultilevel"/>
    <w:tmpl w:val="A83A564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4D601B7E"/>
    <w:multiLevelType w:val="hybridMultilevel"/>
    <w:tmpl w:val="DFD0B6E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548A690D"/>
    <w:multiLevelType w:val="hybridMultilevel"/>
    <w:tmpl w:val="DDA8FB8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549E776F"/>
    <w:multiLevelType w:val="hybridMultilevel"/>
    <w:tmpl w:val="7A14C47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59FA1942"/>
    <w:multiLevelType w:val="hybridMultilevel"/>
    <w:tmpl w:val="4920AD7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5E566529"/>
    <w:multiLevelType w:val="hybridMultilevel"/>
    <w:tmpl w:val="205845B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615C5675"/>
    <w:multiLevelType w:val="hybridMultilevel"/>
    <w:tmpl w:val="FE76BAF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67D64A32"/>
    <w:multiLevelType w:val="hybridMultilevel"/>
    <w:tmpl w:val="323CA10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69762DA5"/>
    <w:multiLevelType w:val="hybridMultilevel"/>
    <w:tmpl w:val="A7D2A60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7" w15:restartNumberingAfterBreak="0">
    <w:nsid w:val="6AD252ED"/>
    <w:multiLevelType w:val="hybridMultilevel"/>
    <w:tmpl w:val="263AE98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8" w15:restartNumberingAfterBreak="0">
    <w:nsid w:val="6E411550"/>
    <w:multiLevelType w:val="hybridMultilevel"/>
    <w:tmpl w:val="9322209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9" w15:restartNumberingAfterBreak="0">
    <w:nsid w:val="6E837889"/>
    <w:multiLevelType w:val="hybridMultilevel"/>
    <w:tmpl w:val="F65262EE"/>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0" w15:restartNumberingAfterBreak="0">
    <w:nsid w:val="7B1F1BAD"/>
    <w:multiLevelType w:val="hybridMultilevel"/>
    <w:tmpl w:val="E658643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9"/>
  </w:num>
  <w:num w:numId="3">
    <w:abstractNumId w:val="31"/>
  </w:num>
  <w:num w:numId="4">
    <w:abstractNumId w:val="32"/>
  </w:num>
  <w:num w:numId="5">
    <w:abstractNumId w:val="20"/>
  </w:num>
  <w:num w:numId="6">
    <w:abstractNumId w:val="29"/>
  </w:num>
  <w:num w:numId="7">
    <w:abstractNumId w:val="5"/>
  </w:num>
  <w:num w:numId="8">
    <w:abstractNumId w:val="10"/>
  </w:num>
  <w:num w:numId="9">
    <w:abstractNumId w:val="7"/>
  </w:num>
  <w:num w:numId="10">
    <w:abstractNumId w:val="1"/>
  </w:num>
  <w:num w:numId="11">
    <w:abstractNumId w:val="11"/>
  </w:num>
  <w:num w:numId="12">
    <w:abstractNumId w:val="25"/>
  </w:num>
  <w:num w:numId="13">
    <w:abstractNumId w:val="37"/>
  </w:num>
  <w:num w:numId="14">
    <w:abstractNumId w:val="22"/>
  </w:num>
  <w:num w:numId="15">
    <w:abstractNumId w:val="24"/>
  </w:num>
  <w:num w:numId="16">
    <w:abstractNumId w:val="39"/>
  </w:num>
  <w:num w:numId="17">
    <w:abstractNumId w:val="16"/>
  </w:num>
  <w:num w:numId="18">
    <w:abstractNumId w:val="2"/>
  </w:num>
  <w:num w:numId="19">
    <w:abstractNumId w:val="4"/>
  </w:num>
  <w:num w:numId="20">
    <w:abstractNumId w:val="40"/>
  </w:num>
  <w:num w:numId="21">
    <w:abstractNumId w:val="21"/>
  </w:num>
  <w:num w:numId="22">
    <w:abstractNumId w:val="34"/>
  </w:num>
  <w:num w:numId="23">
    <w:abstractNumId w:val="6"/>
  </w:num>
  <w:num w:numId="24">
    <w:abstractNumId w:val="30"/>
  </w:num>
  <w:num w:numId="25">
    <w:abstractNumId w:val="18"/>
  </w:num>
  <w:num w:numId="26">
    <w:abstractNumId w:val="36"/>
  </w:num>
  <w:num w:numId="27">
    <w:abstractNumId w:val="15"/>
  </w:num>
  <w:num w:numId="28">
    <w:abstractNumId w:val="12"/>
  </w:num>
  <w:num w:numId="29">
    <w:abstractNumId w:val="26"/>
  </w:num>
  <w:num w:numId="30">
    <w:abstractNumId w:val="8"/>
  </w:num>
  <w:num w:numId="31">
    <w:abstractNumId w:val="28"/>
  </w:num>
  <w:num w:numId="32">
    <w:abstractNumId w:val="3"/>
  </w:num>
  <w:num w:numId="33">
    <w:abstractNumId w:val="19"/>
  </w:num>
  <w:num w:numId="34">
    <w:abstractNumId w:val="33"/>
  </w:num>
  <w:num w:numId="35">
    <w:abstractNumId w:val="35"/>
  </w:num>
  <w:num w:numId="36">
    <w:abstractNumId w:val="13"/>
  </w:num>
  <w:num w:numId="37">
    <w:abstractNumId w:val="27"/>
  </w:num>
  <w:num w:numId="38">
    <w:abstractNumId w:val="38"/>
  </w:num>
  <w:num w:numId="39">
    <w:abstractNumId w:val="23"/>
  </w:num>
  <w:num w:numId="40">
    <w:abstractNumId w:val="14"/>
  </w:num>
  <w:num w:numId="41">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8AD6C9A9-9FEA-4498-B448-E9EF666906E0}"/>
    <w:docVar w:name="dgnword-eventsink" w:val="2168043927728"/>
  </w:docVars>
  <w:rsids>
    <w:rsidRoot w:val="000968BC"/>
    <w:rsid w:val="000002B5"/>
    <w:rsid w:val="0000043C"/>
    <w:rsid w:val="00000614"/>
    <w:rsid w:val="00000704"/>
    <w:rsid w:val="00000A17"/>
    <w:rsid w:val="00000A7D"/>
    <w:rsid w:val="00000CC2"/>
    <w:rsid w:val="00000CE6"/>
    <w:rsid w:val="00000DCA"/>
    <w:rsid w:val="00000F1B"/>
    <w:rsid w:val="00001419"/>
    <w:rsid w:val="00001440"/>
    <w:rsid w:val="000016B8"/>
    <w:rsid w:val="00001D54"/>
    <w:rsid w:val="00002ABE"/>
    <w:rsid w:val="00002D14"/>
    <w:rsid w:val="00002D8D"/>
    <w:rsid w:val="00002F83"/>
    <w:rsid w:val="000030A4"/>
    <w:rsid w:val="000031B9"/>
    <w:rsid w:val="0000321B"/>
    <w:rsid w:val="000032DB"/>
    <w:rsid w:val="0000379E"/>
    <w:rsid w:val="00003A11"/>
    <w:rsid w:val="00003ACA"/>
    <w:rsid w:val="000041C3"/>
    <w:rsid w:val="000042BB"/>
    <w:rsid w:val="000043FA"/>
    <w:rsid w:val="00004481"/>
    <w:rsid w:val="00004A46"/>
    <w:rsid w:val="00005313"/>
    <w:rsid w:val="000054B5"/>
    <w:rsid w:val="000062B4"/>
    <w:rsid w:val="0000678D"/>
    <w:rsid w:val="00006A81"/>
    <w:rsid w:val="00006D58"/>
    <w:rsid w:val="000074F6"/>
    <w:rsid w:val="00010934"/>
    <w:rsid w:val="00010C21"/>
    <w:rsid w:val="00010D40"/>
    <w:rsid w:val="00010E6C"/>
    <w:rsid w:val="00011263"/>
    <w:rsid w:val="000114C3"/>
    <w:rsid w:val="000116CC"/>
    <w:rsid w:val="0001179A"/>
    <w:rsid w:val="000118B3"/>
    <w:rsid w:val="000125E4"/>
    <w:rsid w:val="00012931"/>
    <w:rsid w:val="00013347"/>
    <w:rsid w:val="00013485"/>
    <w:rsid w:val="000134F8"/>
    <w:rsid w:val="0001440F"/>
    <w:rsid w:val="000145F4"/>
    <w:rsid w:val="00014661"/>
    <w:rsid w:val="0001481B"/>
    <w:rsid w:val="00014DC6"/>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2A"/>
    <w:rsid w:val="00020D70"/>
    <w:rsid w:val="00021021"/>
    <w:rsid w:val="000212F5"/>
    <w:rsid w:val="00021B8F"/>
    <w:rsid w:val="000221C3"/>
    <w:rsid w:val="000222EF"/>
    <w:rsid w:val="00022E02"/>
    <w:rsid w:val="00022F26"/>
    <w:rsid w:val="00023664"/>
    <w:rsid w:val="00023781"/>
    <w:rsid w:val="00023D69"/>
    <w:rsid w:val="00023EA6"/>
    <w:rsid w:val="00023FC3"/>
    <w:rsid w:val="0002465D"/>
    <w:rsid w:val="00024A29"/>
    <w:rsid w:val="00024FA6"/>
    <w:rsid w:val="0002554F"/>
    <w:rsid w:val="00025813"/>
    <w:rsid w:val="000258A9"/>
    <w:rsid w:val="00025950"/>
    <w:rsid w:val="0002663A"/>
    <w:rsid w:val="00026705"/>
    <w:rsid w:val="00026B81"/>
    <w:rsid w:val="00026FE8"/>
    <w:rsid w:val="00027056"/>
    <w:rsid w:val="00027411"/>
    <w:rsid w:val="0002749D"/>
    <w:rsid w:val="000278D9"/>
    <w:rsid w:val="00030420"/>
    <w:rsid w:val="00030D2B"/>
    <w:rsid w:val="000314B9"/>
    <w:rsid w:val="00031A3A"/>
    <w:rsid w:val="00031ED8"/>
    <w:rsid w:val="00031F05"/>
    <w:rsid w:val="00032240"/>
    <w:rsid w:val="0003243D"/>
    <w:rsid w:val="00032447"/>
    <w:rsid w:val="000324AA"/>
    <w:rsid w:val="0003317D"/>
    <w:rsid w:val="00033712"/>
    <w:rsid w:val="00033C0F"/>
    <w:rsid w:val="00034786"/>
    <w:rsid w:val="000347EC"/>
    <w:rsid w:val="0003491F"/>
    <w:rsid w:val="00034B0E"/>
    <w:rsid w:val="0003583A"/>
    <w:rsid w:val="000363C5"/>
    <w:rsid w:val="00036634"/>
    <w:rsid w:val="00036751"/>
    <w:rsid w:val="00036D9E"/>
    <w:rsid w:val="00036F8F"/>
    <w:rsid w:val="000371CC"/>
    <w:rsid w:val="000372C8"/>
    <w:rsid w:val="0003754E"/>
    <w:rsid w:val="0003763B"/>
    <w:rsid w:val="000377CB"/>
    <w:rsid w:val="00037976"/>
    <w:rsid w:val="00037FFB"/>
    <w:rsid w:val="00040534"/>
    <w:rsid w:val="0004084E"/>
    <w:rsid w:val="000408FC"/>
    <w:rsid w:val="00040926"/>
    <w:rsid w:val="00041288"/>
    <w:rsid w:val="000413CF"/>
    <w:rsid w:val="00041988"/>
    <w:rsid w:val="00041AE0"/>
    <w:rsid w:val="00041FED"/>
    <w:rsid w:val="0004246E"/>
    <w:rsid w:val="00042755"/>
    <w:rsid w:val="000427C5"/>
    <w:rsid w:val="00042E4F"/>
    <w:rsid w:val="000434E2"/>
    <w:rsid w:val="000436D3"/>
    <w:rsid w:val="00043944"/>
    <w:rsid w:val="00043A88"/>
    <w:rsid w:val="00043BBD"/>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9E0"/>
    <w:rsid w:val="00053C53"/>
    <w:rsid w:val="00053CAF"/>
    <w:rsid w:val="00054154"/>
    <w:rsid w:val="00054642"/>
    <w:rsid w:val="0005535F"/>
    <w:rsid w:val="000558F1"/>
    <w:rsid w:val="00055AD5"/>
    <w:rsid w:val="000563F7"/>
    <w:rsid w:val="00056AAD"/>
    <w:rsid w:val="00056B25"/>
    <w:rsid w:val="00056B77"/>
    <w:rsid w:val="00056D28"/>
    <w:rsid w:val="00056DB5"/>
    <w:rsid w:val="00057307"/>
    <w:rsid w:val="00057356"/>
    <w:rsid w:val="00057769"/>
    <w:rsid w:val="0005779D"/>
    <w:rsid w:val="00057A09"/>
    <w:rsid w:val="00057C96"/>
    <w:rsid w:val="00057CD2"/>
    <w:rsid w:val="00057EA9"/>
    <w:rsid w:val="00060261"/>
    <w:rsid w:val="000604E4"/>
    <w:rsid w:val="000606C7"/>
    <w:rsid w:val="00060B52"/>
    <w:rsid w:val="00060D39"/>
    <w:rsid w:val="00060E3D"/>
    <w:rsid w:val="00060E72"/>
    <w:rsid w:val="000611A1"/>
    <w:rsid w:val="0006125A"/>
    <w:rsid w:val="0006135E"/>
    <w:rsid w:val="00061758"/>
    <w:rsid w:val="000619B9"/>
    <w:rsid w:val="00061BD0"/>
    <w:rsid w:val="00061C67"/>
    <w:rsid w:val="00062141"/>
    <w:rsid w:val="000625ED"/>
    <w:rsid w:val="00062762"/>
    <w:rsid w:val="000629A3"/>
    <w:rsid w:val="00062CE1"/>
    <w:rsid w:val="00063216"/>
    <w:rsid w:val="0006349D"/>
    <w:rsid w:val="00063BCF"/>
    <w:rsid w:val="00063C43"/>
    <w:rsid w:val="00063C9A"/>
    <w:rsid w:val="00063EA8"/>
    <w:rsid w:val="00064339"/>
    <w:rsid w:val="000647CB"/>
    <w:rsid w:val="00064913"/>
    <w:rsid w:val="000649AF"/>
    <w:rsid w:val="00064E23"/>
    <w:rsid w:val="000650F5"/>
    <w:rsid w:val="0006520A"/>
    <w:rsid w:val="000652D9"/>
    <w:rsid w:val="00065417"/>
    <w:rsid w:val="000659A4"/>
    <w:rsid w:val="00065DCA"/>
    <w:rsid w:val="000662CC"/>
    <w:rsid w:val="000666C1"/>
    <w:rsid w:val="000667C6"/>
    <w:rsid w:val="00066A19"/>
    <w:rsid w:val="00066D89"/>
    <w:rsid w:val="00066E6F"/>
    <w:rsid w:val="0007077C"/>
    <w:rsid w:val="000707D9"/>
    <w:rsid w:val="00070939"/>
    <w:rsid w:val="00070E43"/>
    <w:rsid w:val="0007138A"/>
    <w:rsid w:val="0007140C"/>
    <w:rsid w:val="000717DA"/>
    <w:rsid w:val="000718B3"/>
    <w:rsid w:val="00072964"/>
    <w:rsid w:val="00072D13"/>
    <w:rsid w:val="00072D55"/>
    <w:rsid w:val="00073151"/>
    <w:rsid w:val="000734D6"/>
    <w:rsid w:val="00073583"/>
    <w:rsid w:val="00073687"/>
    <w:rsid w:val="00073807"/>
    <w:rsid w:val="0007392D"/>
    <w:rsid w:val="00073C53"/>
    <w:rsid w:val="0007482F"/>
    <w:rsid w:val="00075517"/>
    <w:rsid w:val="000755F2"/>
    <w:rsid w:val="000757BB"/>
    <w:rsid w:val="0007586F"/>
    <w:rsid w:val="000758AA"/>
    <w:rsid w:val="00075B39"/>
    <w:rsid w:val="0007616A"/>
    <w:rsid w:val="00076214"/>
    <w:rsid w:val="0007739C"/>
    <w:rsid w:val="00077446"/>
    <w:rsid w:val="00077637"/>
    <w:rsid w:val="000777BA"/>
    <w:rsid w:val="00077EEB"/>
    <w:rsid w:val="00080CCA"/>
    <w:rsid w:val="00081778"/>
    <w:rsid w:val="00081848"/>
    <w:rsid w:val="00081973"/>
    <w:rsid w:val="00081EC7"/>
    <w:rsid w:val="000827D6"/>
    <w:rsid w:val="00082AC5"/>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E7B"/>
    <w:rsid w:val="00085F01"/>
    <w:rsid w:val="00086337"/>
    <w:rsid w:val="0008641E"/>
    <w:rsid w:val="00086BC2"/>
    <w:rsid w:val="00087202"/>
    <w:rsid w:val="000872E2"/>
    <w:rsid w:val="00087632"/>
    <w:rsid w:val="0009002E"/>
    <w:rsid w:val="0009019F"/>
    <w:rsid w:val="000902F3"/>
    <w:rsid w:val="00090EBA"/>
    <w:rsid w:val="00091031"/>
    <w:rsid w:val="00091041"/>
    <w:rsid w:val="000910FE"/>
    <w:rsid w:val="000913AE"/>
    <w:rsid w:val="000914C6"/>
    <w:rsid w:val="0009162D"/>
    <w:rsid w:val="000918F7"/>
    <w:rsid w:val="00091FE2"/>
    <w:rsid w:val="00092139"/>
    <w:rsid w:val="00092154"/>
    <w:rsid w:val="00092543"/>
    <w:rsid w:val="000927DE"/>
    <w:rsid w:val="000928C1"/>
    <w:rsid w:val="00093244"/>
    <w:rsid w:val="0009334D"/>
    <w:rsid w:val="000934B9"/>
    <w:rsid w:val="00093597"/>
    <w:rsid w:val="00093C5C"/>
    <w:rsid w:val="00093FDC"/>
    <w:rsid w:val="000941D7"/>
    <w:rsid w:val="000944CA"/>
    <w:rsid w:val="000949CA"/>
    <w:rsid w:val="0009548A"/>
    <w:rsid w:val="0009601B"/>
    <w:rsid w:val="000962AA"/>
    <w:rsid w:val="00096303"/>
    <w:rsid w:val="0009685D"/>
    <w:rsid w:val="000968BC"/>
    <w:rsid w:val="000968CB"/>
    <w:rsid w:val="00096B52"/>
    <w:rsid w:val="00096D25"/>
    <w:rsid w:val="00096EF0"/>
    <w:rsid w:val="00097AF3"/>
    <w:rsid w:val="00097E4B"/>
    <w:rsid w:val="000A0274"/>
    <w:rsid w:val="000A06C8"/>
    <w:rsid w:val="000A071F"/>
    <w:rsid w:val="000A089F"/>
    <w:rsid w:val="000A15D4"/>
    <w:rsid w:val="000A2400"/>
    <w:rsid w:val="000A2A64"/>
    <w:rsid w:val="000A2A9F"/>
    <w:rsid w:val="000A2FE0"/>
    <w:rsid w:val="000A35E9"/>
    <w:rsid w:val="000A381F"/>
    <w:rsid w:val="000A3F53"/>
    <w:rsid w:val="000A40D1"/>
    <w:rsid w:val="000A4813"/>
    <w:rsid w:val="000A5C1D"/>
    <w:rsid w:val="000A6CAB"/>
    <w:rsid w:val="000A7741"/>
    <w:rsid w:val="000B0261"/>
    <w:rsid w:val="000B087C"/>
    <w:rsid w:val="000B0CF0"/>
    <w:rsid w:val="000B0FAF"/>
    <w:rsid w:val="000B172F"/>
    <w:rsid w:val="000B17FB"/>
    <w:rsid w:val="000B1B17"/>
    <w:rsid w:val="000B1B5B"/>
    <w:rsid w:val="000B2403"/>
    <w:rsid w:val="000B2CE2"/>
    <w:rsid w:val="000B37DE"/>
    <w:rsid w:val="000B3C43"/>
    <w:rsid w:val="000B3D2C"/>
    <w:rsid w:val="000B402F"/>
    <w:rsid w:val="000B4253"/>
    <w:rsid w:val="000B45C9"/>
    <w:rsid w:val="000B4644"/>
    <w:rsid w:val="000B4C89"/>
    <w:rsid w:val="000B4DAA"/>
    <w:rsid w:val="000B4E78"/>
    <w:rsid w:val="000B4E93"/>
    <w:rsid w:val="000B4EDC"/>
    <w:rsid w:val="000B601D"/>
    <w:rsid w:val="000B69C2"/>
    <w:rsid w:val="000B6A08"/>
    <w:rsid w:val="000B6C6D"/>
    <w:rsid w:val="000B6E33"/>
    <w:rsid w:val="000B6FD4"/>
    <w:rsid w:val="000B72A2"/>
    <w:rsid w:val="000B748A"/>
    <w:rsid w:val="000B7831"/>
    <w:rsid w:val="000B7938"/>
    <w:rsid w:val="000B7F5C"/>
    <w:rsid w:val="000B7FFD"/>
    <w:rsid w:val="000C0137"/>
    <w:rsid w:val="000C072D"/>
    <w:rsid w:val="000C08A5"/>
    <w:rsid w:val="000C099D"/>
    <w:rsid w:val="000C0D7E"/>
    <w:rsid w:val="000C0FD3"/>
    <w:rsid w:val="000C1100"/>
    <w:rsid w:val="000C19F3"/>
    <w:rsid w:val="000C1D7E"/>
    <w:rsid w:val="000C1E71"/>
    <w:rsid w:val="000C256C"/>
    <w:rsid w:val="000C2AB2"/>
    <w:rsid w:val="000C2C47"/>
    <w:rsid w:val="000C37DC"/>
    <w:rsid w:val="000C39C4"/>
    <w:rsid w:val="000C3BB4"/>
    <w:rsid w:val="000C44E2"/>
    <w:rsid w:val="000C46CD"/>
    <w:rsid w:val="000C491C"/>
    <w:rsid w:val="000C4BBA"/>
    <w:rsid w:val="000C4C33"/>
    <w:rsid w:val="000C587E"/>
    <w:rsid w:val="000C58BA"/>
    <w:rsid w:val="000C59FB"/>
    <w:rsid w:val="000C5A32"/>
    <w:rsid w:val="000C5DF6"/>
    <w:rsid w:val="000C61BE"/>
    <w:rsid w:val="000C622E"/>
    <w:rsid w:val="000C6558"/>
    <w:rsid w:val="000C7391"/>
    <w:rsid w:val="000C73C4"/>
    <w:rsid w:val="000C744B"/>
    <w:rsid w:val="000C7685"/>
    <w:rsid w:val="000C7DFC"/>
    <w:rsid w:val="000D0258"/>
    <w:rsid w:val="000D0345"/>
    <w:rsid w:val="000D06C5"/>
    <w:rsid w:val="000D0766"/>
    <w:rsid w:val="000D1169"/>
    <w:rsid w:val="000D1179"/>
    <w:rsid w:val="000D11D3"/>
    <w:rsid w:val="000D13E1"/>
    <w:rsid w:val="000D15BA"/>
    <w:rsid w:val="000D1B51"/>
    <w:rsid w:val="000D1B71"/>
    <w:rsid w:val="000D1F89"/>
    <w:rsid w:val="000D2320"/>
    <w:rsid w:val="000D23F9"/>
    <w:rsid w:val="000D2519"/>
    <w:rsid w:val="000D2687"/>
    <w:rsid w:val="000D2AB0"/>
    <w:rsid w:val="000D2B0F"/>
    <w:rsid w:val="000D2B25"/>
    <w:rsid w:val="000D3082"/>
    <w:rsid w:val="000D32BC"/>
    <w:rsid w:val="000D3429"/>
    <w:rsid w:val="000D3453"/>
    <w:rsid w:val="000D35D2"/>
    <w:rsid w:val="000D3C39"/>
    <w:rsid w:val="000D412A"/>
    <w:rsid w:val="000D4199"/>
    <w:rsid w:val="000D4704"/>
    <w:rsid w:val="000D4B6F"/>
    <w:rsid w:val="000D4C36"/>
    <w:rsid w:val="000D4CC3"/>
    <w:rsid w:val="000D4D7B"/>
    <w:rsid w:val="000D52BF"/>
    <w:rsid w:val="000D536D"/>
    <w:rsid w:val="000D5483"/>
    <w:rsid w:val="000D5C11"/>
    <w:rsid w:val="000D63CC"/>
    <w:rsid w:val="000D65C8"/>
    <w:rsid w:val="000D6FC9"/>
    <w:rsid w:val="000E01F0"/>
    <w:rsid w:val="000E02CC"/>
    <w:rsid w:val="000E0540"/>
    <w:rsid w:val="000E0998"/>
    <w:rsid w:val="000E0A22"/>
    <w:rsid w:val="000E0BE6"/>
    <w:rsid w:val="000E0D46"/>
    <w:rsid w:val="000E165B"/>
    <w:rsid w:val="000E16BF"/>
    <w:rsid w:val="000E172A"/>
    <w:rsid w:val="000E1DA3"/>
    <w:rsid w:val="000E1EAA"/>
    <w:rsid w:val="000E2644"/>
    <w:rsid w:val="000E2818"/>
    <w:rsid w:val="000E28E8"/>
    <w:rsid w:val="000E2B9C"/>
    <w:rsid w:val="000E2F70"/>
    <w:rsid w:val="000E334B"/>
    <w:rsid w:val="000E384C"/>
    <w:rsid w:val="000E3985"/>
    <w:rsid w:val="000E3A8D"/>
    <w:rsid w:val="000E3DB0"/>
    <w:rsid w:val="000E41F0"/>
    <w:rsid w:val="000E42F2"/>
    <w:rsid w:val="000E4C58"/>
    <w:rsid w:val="000E4DAA"/>
    <w:rsid w:val="000E4EE9"/>
    <w:rsid w:val="000E52F3"/>
    <w:rsid w:val="000E573D"/>
    <w:rsid w:val="000E5900"/>
    <w:rsid w:val="000E5B6D"/>
    <w:rsid w:val="000E5C88"/>
    <w:rsid w:val="000E5D8C"/>
    <w:rsid w:val="000E62D4"/>
    <w:rsid w:val="000E67FE"/>
    <w:rsid w:val="000E6BC4"/>
    <w:rsid w:val="000E700A"/>
    <w:rsid w:val="000E79A2"/>
    <w:rsid w:val="000E7B75"/>
    <w:rsid w:val="000E7C0E"/>
    <w:rsid w:val="000E7C67"/>
    <w:rsid w:val="000F0074"/>
    <w:rsid w:val="000F011B"/>
    <w:rsid w:val="000F06AD"/>
    <w:rsid w:val="000F0956"/>
    <w:rsid w:val="000F0BFD"/>
    <w:rsid w:val="000F0C22"/>
    <w:rsid w:val="000F0D4E"/>
    <w:rsid w:val="000F1047"/>
    <w:rsid w:val="000F1051"/>
    <w:rsid w:val="000F10C4"/>
    <w:rsid w:val="000F14FB"/>
    <w:rsid w:val="000F231D"/>
    <w:rsid w:val="000F3078"/>
    <w:rsid w:val="000F3222"/>
    <w:rsid w:val="000F32A2"/>
    <w:rsid w:val="000F3C03"/>
    <w:rsid w:val="000F3D25"/>
    <w:rsid w:val="000F3FB3"/>
    <w:rsid w:val="000F4184"/>
    <w:rsid w:val="000F425F"/>
    <w:rsid w:val="000F4416"/>
    <w:rsid w:val="000F45FD"/>
    <w:rsid w:val="000F4DCD"/>
    <w:rsid w:val="000F520F"/>
    <w:rsid w:val="000F5254"/>
    <w:rsid w:val="000F52FA"/>
    <w:rsid w:val="000F5BCB"/>
    <w:rsid w:val="000F5E5C"/>
    <w:rsid w:val="000F643E"/>
    <w:rsid w:val="000F65B3"/>
    <w:rsid w:val="000F68BC"/>
    <w:rsid w:val="000F774C"/>
    <w:rsid w:val="000F7EF0"/>
    <w:rsid w:val="000F7F49"/>
    <w:rsid w:val="000F7FF8"/>
    <w:rsid w:val="001002D7"/>
    <w:rsid w:val="001008B0"/>
    <w:rsid w:val="001009E5"/>
    <w:rsid w:val="00100B0C"/>
    <w:rsid w:val="0010109B"/>
    <w:rsid w:val="00101242"/>
    <w:rsid w:val="00101419"/>
    <w:rsid w:val="00101ECF"/>
    <w:rsid w:val="001022E6"/>
    <w:rsid w:val="001022FA"/>
    <w:rsid w:val="00102308"/>
    <w:rsid w:val="001026D4"/>
    <w:rsid w:val="0010272B"/>
    <w:rsid w:val="00102A03"/>
    <w:rsid w:val="00102C3A"/>
    <w:rsid w:val="00103597"/>
    <w:rsid w:val="00103B41"/>
    <w:rsid w:val="00103CD3"/>
    <w:rsid w:val="00103E45"/>
    <w:rsid w:val="00104037"/>
    <w:rsid w:val="00104165"/>
    <w:rsid w:val="00105036"/>
    <w:rsid w:val="001056D3"/>
    <w:rsid w:val="00105CE4"/>
    <w:rsid w:val="00105EAF"/>
    <w:rsid w:val="001063F1"/>
    <w:rsid w:val="0010643A"/>
    <w:rsid w:val="001065C1"/>
    <w:rsid w:val="001065D2"/>
    <w:rsid w:val="001068AB"/>
    <w:rsid w:val="00106E8A"/>
    <w:rsid w:val="00107677"/>
    <w:rsid w:val="001076D8"/>
    <w:rsid w:val="001076E7"/>
    <w:rsid w:val="00107F0E"/>
    <w:rsid w:val="001102DF"/>
    <w:rsid w:val="00110442"/>
    <w:rsid w:val="001113B0"/>
    <w:rsid w:val="001113F7"/>
    <w:rsid w:val="00111BF0"/>
    <w:rsid w:val="00111D4E"/>
    <w:rsid w:val="00111E7C"/>
    <w:rsid w:val="001123FD"/>
    <w:rsid w:val="001127A9"/>
    <w:rsid w:val="001131DF"/>
    <w:rsid w:val="001134AD"/>
    <w:rsid w:val="00113593"/>
    <w:rsid w:val="00113A68"/>
    <w:rsid w:val="00113E42"/>
    <w:rsid w:val="00113EF7"/>
    <w:rsid w:val="001141CE"/>
    <w:rsid w:val="001143C2"/>
    <w:rsid w:val="001148E3"/>
    <w:rsid w:val="001153B2"/>
    <w:rsid w:val="00115A8C"/>
    <w:rsid w:val="00115C03"/>
    <w:rsid w:val="00115C3D"/>
    <w:rsid w:val="00115CC6"/>
    <w:rsid w:val="00115DB8"/>
    <w:rsid w:val="00115E94"/>
    <w:rsid w:val="0011650F"/>
    <w:rsid w:val="00116E61"/>
    <w:rsid w:val="00116EBB"/>
    <w:rsid w:val="00116F07"/>
    <w:rsid w:val="00117163"/>
    <w:rsid w:val="00117382"/>
    <w:rsid w:val="00117C3C"/>
    <w:rsid w:val="00117CDE"/>
    <w:rsid w:val="00120260"/>
    <w:rsid w:val="001206EE"/>
    <w:rsid w:val="00120D3C"/>
    <w:rsid w:val="00120FEA"/>
    <w:rsid w:val="001210E1"/>
    <w:rsid w:val="0012177D"/>
    <w:rsid w:val="00121828"/>
    <w:rsid w:val="001219C3"/>
    <w:rsid w:val="001219E6"/>
    <w:rsid w:val="00122AB9"/>
    <w:rsid w:val="00122D30"/>
    <w:rsid w:val="00122E74"/>
    <w:rsid w:val="00123122"/>
    <w:rsid w:val="00123B7F"/>
    <w:rsid w:val="00123CD9"/>
    <w:rsid w:val="00123FF1"/>
    <w:rsid w:val="001246BC"/>
    <w:rsid w:val="0012478E"/>
    <w:rsid w:val="00124C66"/>
    <w:rsid w:val="00125E60"/>
    <w:rsid w:val="00126364"/>
    <w:rsid w:val="001264C4"/>
    <w:rsid w:val="00126B5A"/>
    <w:rsid w:val="00126E0C"/>
    <w:rsid w:val="0012740B"/>
    <w:rsid w:val="0012765D"/>
    <w:rsid w:val="001279C8"/>
    <w:rsid w:val="00127F86"/>
    <w:rsid w:val="0013001F"/>
    <w:rsid w:val="00130268"/>
    <w:rsid w:val="00130A01"/>
    <w:rsid w:val="00130E58"/>
    <w:rsid w:val="001310BD"/>
    <w:rsid w:val="0013142E"/>
    <w:rsid w:val="00131861"/>
    <w:rsid w:val="00131BC9"/>
    <w:rsid w:val="0013274D"/>
    <w:rsid w:val="00133244"/>
    <w:rsid w:val="001332ED"/>
    <w:rsid w:val="0013357F"/>
    <w:rsid w:val="00133C73"/>
    <w:rsid w:val="001344F9"/>
    <w:rsid w:val="001348B9"/>
    <w:rsid w:val="00134B04"/>
    <w:rsid w:val="00134DFD"/>
    <w:rsid w:val="00135164"/>
    <w:rsid w:val="00135979"/>
    <w:rsid w:val="001364C9"/>
    <w:rsid w:val="001364FC"/>
    <w:rsid w:val="0013653E"/>
    <w:rsid w:val="00136A43"/>
    <w:rsid w:val="00136A5D"/>
    <w:rsid w:val="00136B6E"/>
    <w:rsid w:val="00136D6D"/>
    <w:rsid w:val="00137E78"/>
    <w:rsid w:val="001406CE"/>
    <w:rsid w:val="00140847"/>
    <w:rsid w:val="00140C15"/>
    <w:rsid w:val="00140E47"/>
    <w:rsid w:val="00140FFC"/>
    <w:rsid w:val="00141602"/>
    <w:rsid w:val="00141A13"/>
    <w:rsid w:val="00141C36"/>
    <w:rsid w:val="00141E0C"/>
    <w:rsid w:val="00141EF7"/>
    <w:rsid w:val="00141FB9"/>
    <w:rsid w:val="001421F4"/>
    <w:rsid w:val="0014227C"/>
    <w:rsid w:val="001426E1"/>
    <w:rsid w:val="00142777"/>
    <w:rsid w:val="00142CD5"/>
    <w:rsid w:val="00143264"/>
    <w:rsid w:val="00143340"/>
    <w:rsid w:val="00143363"/>
    <w:rsid w:val="001435BC"/>
    <w:rsid w:val="00143A0C"/>
    <w:rsid w:val="00143B03"/>
    <w:rsid w:val="00143CC0"/>
    <w:rsid w:val="00143CD0"/>
    <w:rsid w:val="00144451"/>
    <w:rsid w:val="00144E12"/>
    <w:rsid w:val="00144FC6"/>
    <w:rsid w:val="0014551F"/>
    <w:rsid w:val="00146639"/>
    <w:rsid w:val="001466DA"/>
    <w:rsid w:val="001470B9"/>
    <w:rsid w:val="00147182"/>
    <w:rsid w:val="0014731C"/>
    <w:rsid w:val="00147862"/>
    <w:rsid w:val="001478F9"/>
    <w:rsid w:val="00147D28"/>
    <w:rsid w:val="00147DB9"/>
    <w:rsid w:val="0015028F"/>
    <w:rsid w:val="0015037E"/>
    <w:rsid w:val="001511BA"/>
    <w:rsid w:val="00151817"/>
    <w:rsid w:val="00151901"/>
    <w:rsid w:val="00151A53"/>
    <w:rsid w:val="00151A89"/>
    <w:rsid w:val="00151BAD"/>
    <w:rsid w:val="0015209A"/>
    <w:rsid w:val="001521C6"/>
    <w:rsid w:val="0015278E"/>
    <w:rsid w:val="00152A12"/>
    <w:rsid w:val="00152E37"/>
    <w:rsid w:val="0015341B"/>
    <w:rsid w:val="001534E5"/>
    <w:rsid w:val="001536FE"/>
    <w:rsid w:val="00153A8A"/>
    <w:rsid w:val="001544A9"/>
    <w:rsid w:val="00154A28"/>
    <w:rsid w:val="00154BAB"/>
    <w:rsid w:val="00154E9D"/>
    <w:rsid w:val="001555DE"/>
    <w:rsid w:val="00155DCD"/>
    <w:rsid w:val="001566DE"/>
    <w:rsid w:val="00156A97"/>
    <w:rsid w:val="00157172"/>
    <w:rsid w:val="00157318"/>
    <w:rsid w:val="00157646"/>
    <w:rsid w:val="00157CBA"/>
    <w:rsid w:val="00157CBB"/>
    <w:rsid w:val="00157EFB"/>
    <w:rsid w:val="0016001B"/>
    <w:rsid w:val="001606BF"/>
    <w:rsid w:val="001606EC"/>
    <w:rsid w:val="00160DD0"/>
    <w:rsid w:val="00160E8C"/>
    <w:rsid w:val="001611C2"/>
    <w:rsid w:val="001612B8"/>
    <w:rsid w:val="001612E4"/>
    <w:rsid w:val="001618A7"/>
    <w:rsid w:val="001618FF"/>
    <w:rsid w:val="001619D7"/>
    <w:rsid w:val="00161DBB"/>
    <w:rsid w:val="00161FB9"/>
    <w:rsid w:val="001623F0"/>
    <w:rsid w:val="00162504"/>
    <w:rsid w:val="00162A38"/>
    <w:rsid w:val="00162D0F"/>
    <w:rsid w:val="00162F77"/>
    <w:rsid w:val="00163270"/>
    <w:rsid w:val="00163550"/>
    <w:rsid w:val="00163648"/>
    <w:rsid w:val="00164136"/>
    <w:rsid w:val="00164509"/>
    <w:rsid w:val="00164A26"/>
    <w:rsid w:val="00164ECA"/>
    <w:rsid w:val="00164F91"/>
    <w:rsid w:val="0016502B"/>
    <w:rsid w:val="0016544B"/>
    <w:rsid w:val="001654D9"/>
    <w:rsid w:val="001658E1"/>
    <w:rsid w:val="00165A7B"/>
    <w:rsid w:val="00165D14"/>
    <w:rsid w:val="00165DB1"/>
    <w:rsid w:val="00165E55"/>
    <w:rsid w:val="00165F38"/>
    <w:rsid w:val="00166216"/>
    <w:rsid w:val="00167046"/>
    <w:rsid w:val="00167590"/>
    <w:rsid w:val="00167613"/>
    <w:rsid w:val="00167965"/>
    <w:rsid w:val="001679DC"/>
    <w:rsid w:val="00167BC9"/>
    <w:rsid w:val="00170312"/>
    <w:rsid w:val="001706BF"/>
    <w:rsid w:val="00170ECF"/>
    <w:rsid w:val="00170F9C"/>
    <w:rsid w:val="00171126"/>
    <w:rsid w:val="00171245"/>
    <w:rsid w:val="00171285"/>
    <w:rsid w:val="00171829"/>
    <w:rsid w:val="00171C3E"/>
    <w:rsid w:val="00171EA4"/>
    <w:rsid w:val="001721CD"/>
    <w:rsid w:val="00172599"/>
    <w:rsid w:val="00172767"/>
    <w:rsid w:val="00172A02"/>
    <w:rsid w:val="00172CEB"/>
    <w:rsid w:val="00173049"/>
    <w:rsid w:val="001734E6"/>
    <w:rsid w:val="0017354F"/>
    <w:rsid w:val="001735E2"/>
    <w:rsid w:val="00173791"/>
    <w:rsid w:val="00173970"/>
    <w:rsid w:val="00173B9A"/>
    <w:rsid w:val="00173D27"/>
    <w:rsid w:val="00174537"/>
    <w:rsid w:val="0017462B"/>
    <w:rsid w:val="00174F30"/>
    <w:rsid w:val="00175316"/>
    <w:rsid w:val="0017534C"/>
    <w:rsid w:val="00175BFD"/>
    <w:rsid w:val="00175D0F"/>
    <w:rsid w:val="0017610E"/>
    <w:rsid w:val="00176208"/>
    <w:rsid w:val="00176538"/>
    <w:rsid w:val="00176AC1"/>
    <w:rsid w:val="00176D76"/>
    <w:rsid w:val="00176EEA"/>
    <w:rsid w:val="001772C5"/>
    <w:rsid w:val="001773A8"/>
    <w:rsid w:val="001774D0"/>
    <w:rsid w:val="001777CA"/>
    <w:rsid w:val="001802CA"/>
    <w:rsid w:val="00181817"/>
    <w:rsid w:val="001819A6"/>
    <w:rsid w:val="00181C48"/>
    <w:rsid w:val="00181CEA"/>
    <w:rsid w:val="00181F15"/>
    <w:rsid w:val="00182166"/>
    <w:rsid w:val="00182557"/>
    <w:rsid w:val="00182796"/>
    <w:rsid w:val="00182C81"/>
    <w:rsid w:val="001834F7"/>
    <w:rsid w:val="001837C5"/>
    <w:rsid w:val="00183C22"/>
    <w:rsid w:val="00183C93"/>
    <w:rsid w:val="00183CD5"/>
    <w:rsid w:val="00184125"/>
    <w:rsid w:val="00184DB8"/>
    <w:rsid w:val="001850CB"/>
    <w:rsid w:val="0018510D"/>
    <w:rsid w:val="001863BC"/>
    <w:rsid w:val="00186940"/>
    <w:rsid w:val="00186AD4"/>
    <w:rsid w:val="00186D44"/>
    <w:rsid w:val="00186D5D"/>
    <w:rsid w:val="001870C6"/>
    <w:rsid w:val="0018717E"/>
    <w:rsid w:val="00187EEA"/>
    <w:rsid w:val="00187F84"/>
    <w:rsid w:val="0019056B"/>
    <w:rsid w:val="0019199F"/>
    <w:rsid w:val="00191BF6"/>
    <w:rsid w:val="00191C59"/>
    <w:rsid w:val="00191EB2"/>
    <w:rsid w:val="0019286B"/>
    <w:rsid w:val="001928EF"/>
    <w:rsid w:val="00192CA3"/>
    <w:rsid w:val="00192D6B"/>
    <w:rsid w:val="00193450"/>
    <w:rsid w:val="00193F2C"/>
    <w:rsid w:val="001940DF"/>
    <w:rsid w:val="001942AE"/>
    <w:rsid w:val="001942BD"/>
    <w:rsid w:val="001944FA"/>
    <w:rsid w:val="001946DF"/>
    <w:rsid w:val="00194AFD"/>
    <w:rsid w:val="001959C7"/>
    <w:rsid w:val="00195BBA"/>
    <w:rsid w:val="00195F11"/>
    <w:rsid w:val="00195F36"/>
    <w:rsid w:val="00195F69"/>
    <w:rsid w:val="001969E7"/>
    <w:rsid w:val="00196E83"/>
    <w:rsid w:val="00197084"/>
    <w:rsid w:val="00197346"/>
    <w:rsid w:val="0019744D"/>
    <w:rsid w:val="00197543"/>
    <w:rsid w:val="00197C00"/>
    <w:rsid w:val="00197EBC"/>
    <w:rsid w:val="001A0CC2"/>
    <w:rsid w:val="001A0D3D"/>
    <w:rsid w:val="001A0D4F"/>
    <w:rsid w:val="001A0F53"/>
    <w:rsid w:val="001A10B7"/>
    <w:rsid w:val="001A17FF"/>
    <w:rsid w:val="001A1CAF"/>
    <w:rsid w:val="001A208B"/>
    <w:rsid w:val="001A22CC"/>
    <w:rsid w:val="001A2BD5"/>
    <w:rsid w:val="001A2D18"/>
    <w:rsid w:val="001A2D87"/>
    <w:rsid w:val="001A3ADD"/>
    <w:rsid w:val="001A41AE"/>
    <w:rsid w:val="001A4552"/>
    <w:rsid w:val="001A4712"/>
    <w:rsid w:val="001A4A53"/>
    <w:rsid w:val="001A4B3C"/>
    <w:rsid w:val="001A4F91"/>
    <w:rsid w:val="001A5262"/>
    <w:rsid w:val="001A550A"/>
    <w:rsid w:val="001A56D5"/>
    <w:rsid w:val="001A5762"/>
    <w:rsid w:val="001A57FF"/>
    <w:rsid w:val="001A5819"/>
    <w:rsid w:val="001A590A"/>
    <w:rsid w:val="001A5ADD"/>
    <w:rsid w:val="001A5BD6"/>
    <w:rsid w:val="001A5FDB"/>
    <w:rsid w:val="001A6261"/>
    <w:rsid w:val="001A6311"/>
    <w:rsid w:val="001A63AC"/>
    <w:rsid w:val="001A6513"/>
    <w:rsid w:val="001A6DB0"/>
    <w:rsid w:val="001A71C0"/>
    <w:rsid w:val="001A7FB0"/>
    <w:rsid w:val="001B036C"/>
    <w:rsid w:val="001B045F"/>
    <w:rsid w:val="001B0A25"/>
    <w:rsid w:val="001B0ACC"/>
    <w:rsid w:val="001B0B9A"/>
    <w:rsid w:val="001B0BB4"/>
    <w:rsid w:val="001B1701"/>
    <w:rsid w:val="001B19EF"/>
    <w:rsid w:val="001B1CFF"/>
    <w:rsid w:val="001B2929"/>
    <w:rsid w:val="001B2AB2"/>
    <w:rsid w:val="001B2BE8"/>
    <w:rsid w:val="001B2E48"/>
    <w:rsid w:val="001B2F9A"/>
    <w:rsid w:val="001B3059"/>
    <w:rsid w:val="001B3456"/>
    <w:rsid w:val="001B3801"/>
    <w:rsid w:val="001B3887"/>
    <w:rsid w:val="001B3C58"/>
    <w:rsid w:val="001B3C93"/>
    <w:rsid w:val="001B47E6"/>
    <w:rsid w:val="001B5381"/>
    <w:rsid w:val="001B55CC"/>
    <w:rsid w:val="001B604B"/>
    <w:rsid w:val="001B64FA"/>
    <w:rsid w:val="001B695F"/>
    <w:rsid w:val="001B696C"/>
    <w:rsid w:val="001B6A70"/>
    <w:rsid w:val="001B6E43"/>
    <w:rsid w:val="001B71B4"/>
    <w:rsid w:val="001B71EB"/>
    <w:rsid w:val="001B7223"/>
    <w:rsid w:val="001B7587"/>
    <w:rsid w:val="001B768C"/>
    <w:rsid w:val="001B78AC"/>
    <w:rsid w:val="001B7E56"/>
    <w:rsid w:val="001C04CC"/>
    <w:rsid w:val="001C115E"/>
    <w:rsid w:val="001C1587"/>
    <w:rsid w:val="001C16F9"/>
    <w:rsid w:val="001C22F0"/>
    <w:rsid w:val="001C2A7A"/>
    <w:rsid w:val="001C2B02"/>
    <w:rsid w:val="001C2B09"/>
    <w:rsid w:val="001C32A2"/>
    <w:rsid w:val="001C3A8B"/>
    <w:rsid w:val="001C3BA6"/>
    <w:rsid w:val="001C3C2C"/>
    <w:rsid w:val="001C3F15"/>
    <w:rsid w:val="001C4AA6"/>
    <w:rsid w:val="001C52D7"/>
    <w:rsid w:val="001C5FE2"/>
    <w:rsid w:val="001C5FE7"/>
    <w:rsid w:val="001C6496"/>
    <w:rsid w:val="001C6570"/>
    <w:rsid w:val="001C65AC"/>
    <w:rsid w:val="001C6D83"/>
    <w:rsid w:val="001C6E01"/>
    <w:rsid w:val="001C7557"/>
    <w:rsid w:val="001C7BFF"/>
    <w:rsid w:val="001D0501"/>
    <w:rsid w:val="001D0893"/>
    <w:rsid w:val="001D14A9"/>
    <w:rsid w:val="001D15F8"/>
    <w:rsid w:val="001D1770"/>
    <w:rsid w:val="001D1C38"/>
    <w:rsid w:val="001D1D0F"/>
    <w:rsid w:val="001D1EAD"/>
    <w:rsid w:val="001D1EE3"/>
    <w:rsid w:val="001D22AC"/>
    <w:rsid w:val="001D23DF"/>
    <w:rsid w:val="001D24C3"/>
    <w:rsid w:val="001D38F5"/>
    <w:rsid w:val="001D3CF6"/>
    <w:rsid w:val="001D3DC8"/>
    <w:rsid w:val="001D3E32"/>
    <w:rsid w:val="001D45A7"/>
    <w:rsid w:val="001D4BAC"/>
    <w:rsid w:val="001D4BF0"/>
    <w:rsid w:val="001D528D"/>
    <w:rsid w:val="001D58B4"/>
    <w:rsid w:val="001D645F"/>
    <w:rsid w:val="001D6699"/>
    <w:rsid w:val="001D696A"/>
    <w:rsid w:val="001D6E10"/>
    <w:rsid w:val="001D70AD"/>
    <w:rsid w:val="001D74FC"/>
    <w:rsid w:val="001D7581"/>
    <w:rsid w:val="001D7B17"/>
    <w:rsid w:val="001D7CF0"/>
    <w:rsid w:val="001E03C6"/>
    <w:rsid w:val="001E08E6"/>
    <w:rsid w:val="001E119B"/>
    <w:rsid w:val="001E11DC"/>
    <w:rsid w:val="001E1A6E"/>
    <w:rsid w:val="001E1DCC"/>
    <w:rsid w:val="001E1FCB"/>
    <w:rsid w:val="001E237F"/>
    <w:rsid w:val="001E3293"/>
    <w:rsid w:val="001E332C"/>
    <w:rsid w:val="001E3886"/>
    <w:rsid w:val="001E3BF9"/>
    <w:rsid w:val="001E3E3E"/>
    <w:rsid w:val="001E408E"/>
    <w:rsid w:val="001E4662"/>
    <w:rsid w:val="001E4A62"/>
    <w:rsid w:val="001E4B14"/>
    <w:rsid w:val="001E4EEC"/>
    <w:rsid w:val="001E4FFA"/>
    <w:rsid w:val="001E51EB"/>
    <w:rsid w:val="001E56D9"/>
    <w:rsid w:val="001E681F"/>
    <w:rsid w:val="001E6A08"/>
    <w:rsid w:val="001E6F72"/>
    <w:rsid w:val="001E726D"/>
    <w:rsid w:val="001E76B6"/>
    <w:rsid w:val="001E7990"/>
    <w:rsid w:val="001E79D4"/>
    <w:rsid w:val="001E7F6C"/>
    <w:rsid w:val="001F0109"/>
    <w:rsid w:val="001F028A"/>
    <w:rsid w:val="001F02B6"/>
    <w:rsid w:val="001F0771"/>
    <w:rsid w:val="001F07E5"/>
    <w:rsid w:val="001F0A38"/>
    <w:rsid w:val="001F0B2E"/>
    <w:rsid w:val="001F1291"/>
    <w:rsid w:val="001F17D7"/>
    <w:rsid w:val="001F1B17"/>
    <w:rsid w:val="001F1C89"/>
    <w:rsid w:val="001F280F"/>
    <w:rsid w:val="001F291C"/>
    <w:rsid w:val="001F3875"/>
    <w:rsid w:val="001F3F29"/>
    <w:rsid w:val="001F3F57"/>
    <w:rsid w:val="001F41B8"/>
    <w:rsid w:val="001F41F6"/>
    <w:rsid w:val="001F4724"/>
    <w:rsid w:val="001F4772"/>
    <w:rsid w:val="001F47C5"/>
    <w:rsid w:val="001F4C91"/>
    <w:rsid w:val="001F4F91"/>
    <w:rsid w:val="001F5A05"/>
    <w:rsid w:val="001F6575"/>
    <w:rsid w:val="001F6843"/>
    <w:rsid w:val="001F68A8"/>
    <w:rsid w:val="001F6DA2"/>
    <w:rsid w:val="001F6DB0"/>
    <w:rsid w:val="001F6F61"/>
    <w:rsid w:val="001F79CB"/>
    <w:rsid w:val="002003F8"/>
    <w:rsid w:val="002007FD"/>
    <w:rsid w:val="00200892"/>
    <w:rsid w:val="00200A37"/>
    <w:rsid w:val="00200DD0"/>
    <w:rsid w:val="00200F53"/>
    <w:rsid w:val="002013A8"/>
    <w:rsid w:val="00201551"/>
    <w:rsid w:val="002019B8"/>
    <w:rsid w:val="00201F72"/>
    <w:rsid w:val="002020D9"/>
    <w:rsid w:val="00202845"/>
    <w:rsid w:val="00203B68"/>
    <w:rsid w:val="00203D1B"/>
    <w:rsid w:val="00203D8B"/>
    <w:rsid w:val="00204317"/>
    <w:rsid w:val="00204CB4"/>
    <w:rsid w:val="00204FB0"/>
    <w:rsid w:val="0020503A"/>
    <w:rsid w:val="0020508A"/>
    <w:rsid w:val="002054F7"/>
    <w:rsid w:val="00205777"/>
    <w:rsid w:val="00205FBF"/>
    <w:rsid w:val="002065D9"/>
    <w:rsid w:val="0020698C"/>
    <w:rsid w:val="00206BAE"/>
    <w:rsid w:val="00206F74"/>
    <w:rsid w:val="00207375"/>
    <w:rsid w:val="00210229"/>
    <w:rsid w:val="0021023F"/>
    <w:rsid w:val="00210383"/>
    <w:rsid w:val="00210601"/>
    <w:rsid w:val="00210718"/>
    <w:rsid w:val="002109E3"/>
    <w:rsid w:val="00210CFB"/>
    <w:rsid w:val="002113AD"/>
    <w:rsid w:val="002121C6"/>
    <w:rsid w:val="00212440"/>
    <w:rsid w:val="00212813"/>
    <w:rsid w:val="002129E2"/>
    <w:rsid w:val="00212B0F"/>
    <w:rsid w:val="00212D63"/>
    <w:rsid w:val="00213200"/>
    <w:rsid w:val="00213D08"/>
    <w:rsid w:val="00213E15"/>
    <w:rsid w:val="00214F2D"/>
    <w:rsid w:val="00215179"/>
    <w:rsid w:val="002155BE"/>
    <w:rsid w:val="00215778"/>
    <w:rsid w:val="00215835"/>
    <w:rsid w:val="0021594C"/>
    <w:rsid w:val="00216597"/>
    <w:rsid w:val="00216AFA"/>
    <w:rsid w:val="00216C43"/>
    <w:rsid w:val="00216CA7"/>
    <w:rsid w:val="00216CD1"/>
    <w:rsid w:val="00217169"/>
    <w:rsid w:val="00217359"/>
    <w:rsid w:val="002173FC"/>
    <w:rsid w:val="002175E6"/>
    <w:rsid w:val="00217765"/>
    <w:rsid w:val="002177BA"/>
    <w:rsid w:val="00217889"/>
    <w:rsid w:val="00220335"/>
    <w:rsid w:val="00220D48"/>
    <w:rsid w:val="002210A6"/>
    <w:rsid w:val="002216C3"/>
    <w:rsid w:val="002216DE"/>
    <w:rsid w:val="00221ACE"/>
    <w:rsid w:val="00221C70"/>
    <w:rsid w:val="002221E4"/>
    <w:rsid w:val="00222242"/>
    <w:rsid w:val="00222697"/>
    <w:rsid w:val="00222DD0"/>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7097"/>
    <w:rsid w:val="002271BF"/>
    <w:rsid w:val="0022746A"/>
    <w:rsid w:val="00227A39"/>
    <w:rsid w:val="00227D23"/>
    <w:rsid w:val="00230E2E"/>
    <w:rsid w:val="002316BB"/>
    <w:rsid w:val="002316BD"/>
    <w:rsid w:val="0023182E"/>
    <w:rsid w:val="00231A00"/>
    <w:rsid w:val="00231A0C"/>
    <w:rsid w:val="00231B57"/>
    <w:rsid w:val="00231D68"/>
    <w:rsid w:val="00232A9B"/>
    <w:rsid w:val="00232AA2"/>
    <w:rsid w:val="00232C00"/>
    <w:rsid w:val="00232E3B"/>
    <w:rsid w:val="002335A3"/>
    <w:rsid w:val="002338B3"/>
    <w:rsid w:val="002338D8"/>
    <w:rsid w:val="00233A17"/>
    <w:rsid w:val="00233CDF"/>
    <w:rsid w:val="00233D50"/>
    <w:rsid w:val="002341C9"/>
    <w:rsid w:val="00234773"/>
    <w:rsid w:val="002358E0"/>
    <w:rsid w:val="00235C0E"/>
    <w:rsid w:val="00235D64"/>
    <w:rsid w:val="00236B23"/>
    <w:rsid w:val="00237888"/>
    <w:rsid w:val="00237E2A"/>
    <w:rsid w:val="00237E3D"/>
    <w:rsid w:val="0024014F"/>
    <w:rsid w:val="002408B6"/>
    <w:rsid w:val="002408ED"/>
    <w:rsid w:val="00240970"/>
    <w:rsid w:val="00240C13"/>
    <w:rsid w:val="00240EF4"/>
    <w:rsid w:val="002419D0"/>
    <w:rsid w:val="00241A1E"/>
    <w:rsid w:val="00241CD9"/>
    <w:rsid w:val="00241FE2"/>
    <w:rsid w:val="0024241B"/>
    <w:rsid w:val="002427A2"/>
    <w:rsid w:val="00242A80"/>
    <w:rsid w:val="00242C40"/>
    <w:rsid w:val="00243C6C"/>
    <w:rsid w:val="00243D3B"/>
    <w:rsid w:val="00243FD8"/>
    <w:rsid w:val="0024432D"/>
    <w:rsid w:val="002444EF"/>
    <w:rsid w:val="002448FF"/>
    <w:rsid w:val="00244EC0"/>
    <w:rsid w:val="002454E4"/>
    <w:rsid w:val="00245BF1"/>
    <w:rsid w:val="00246389"/>
    <w:rsid w:val="0024658B"/>
    <w:rsid w:val="00246794"/>
    <w:rsid w:val="00246C8A"/>
    <w:rsid w:val="00246E5F"/>
    <w:rsid w:val="00246F48"/>
    <w:rsid w:val="00247084"/>
    <w:rsid w:val="00247184"/>
    <w:rsid w:val="002477BF"/>
    <w:rsid w:val="00247D14"/>
    <w:rsid w:val="00247D47"/>
    <w:rsid w:val="002502BE"/>
    <w:rsid w:val="0025032E"/>
    <w:rsid w:val="0025093F"/>
    <w:rsid w:val="00250C99"/>
    <w:rsid w:val="002512D3"/>
    <w:rsid w:val="002514EE"/>
    <w:rsid w:val="00251650"/>
    <w:rsid w:val="002517D7"/>
    <w:rsid w:val="0025254D"/>
    <w:rsid w:val="00252908"/>
    <w:rsid w:val="00252B26"/>
    <w:rsid w:val="00252BBA"/>
    <w:rsid w:val="00252C98"/>
    <w:rsid w:val="00252CBC"/>
    <w:rsid w:val="0025303E"/>
    <w:rsid w:val="0025309F"/>
    <w:rsid w:val="002534CB"/>
    <w:rsid w:val="002535EE"/>
    <w:rsid w:val="002537F9"/>
    <w:rsid w:val="00254540"/>
    <w:rsid w:val="00254F3C"/>
    <w:rsid w:val="002563D1"/>
    <w:rsid w:val="00256479"/>
    <w:rsid w:val="00256752"/>
    <w:rsid w:val="00256842"/>
    <w:rsid w:val="0025691A"/>
    <w:rsid w:val="00256FF2"/>
    <w:rsid w:val="002572C3"/>
    <w:rsid w:val="0025777D"/>
    <w:rsid w:val="00257814"/>
    <w:rsid w:val="00257951"/>
    <w:rsid w:val="00257B29"/>
    <w:rsid w:val="00257FF2"/>
    <w:rsid w:val="002601FF"/>
    <w:rsid w:val="0026036C"/>
    <w:rsid w:val="002603D3"/>
    <w:rsid w:val="002604A6"/>
    <w:rsid w:val="002609B5"/>
    <w:rsid w:val="00260E4E"/>
    <w:rsid w:val="002612E9"/>
    <w:rsid w:val="00261686"/>
    <w:rsid w:val="00261A48"/>
    <w:rsid w:val="00261BDD"/>
    <w:rsid w:val="002620FB"/>
    <w:rsid w:val="002624BB"/>
    <w:rsid w:val="00262E5C"/>
    <w:rsid w:val="0026351D"/>
    <w:rsid w:val="0026364A"/>
    <w:rsid w:val="00264204"/>
    <w:rsid w:val="00264552"/>
    <w:rsid w:val="00264973"/>
    <w:rsid w:val="00264AA9"/>
    <w:rsid w:val="00264F45"/>
    <w:rsid w:val="00265518"/>
    <w:rsid w:val="00265A18"/>
    <w:rsid w:val="00265B57"/>
    <w:rsid w:val="00265CAB"/>
    <w:rsid w:val="00266297"/>
    <w:rsid w:val="00266D0F"/>
    <w:rsid w:val="00266ED6"/>
    <w:rsid w:val="00266EF1"/>
    <w:rsid w:val="002671D4"/>
    <w:rsid w:val="002673FE"/>
    <w:rsid w:val="00267512"/>
    <w:rsid w:val="00267728"/>
    <w:rsid w:val="00270209"/>
    <w:rsid w:val="00270314"/>
    <w:rsid w:val="00270686"/>
    <w:rsid w:val="00270740"/>
    <w:rsid w:val="00270B0A"/>
    <w:rsid w:val="0027140E"/>
    <w:rsid w:val="0027181D"/>
    <w:rsid w:val="00271AC3"/>
    <w:rsid w:val="00271B60"/>
    <w:rsid w:val="00271C44"/>
    <w:rsid w:val="0027217B"/>
    <w:rsid w:val="002723AE"/>
    <w:rsid w:val="0027247D"/>
    <w:rsid w:val="00272BF1"/>
    <w:rsid w:val="002737B0"/>
    <w:rsid w:val="002739AA"/>
    <w:rsid w:val="00273CD5"/>
    <w:rsid w:val="00273D46"/>
    <w:rsid w:val="002740EB"/>
    <w:rsid w:val="0027439B"/>
    <w:rsid w:val="002748DC"/>
    <w:rsid w:val="00274E8E"/>
    <w:rsid w:val="00274FB2"/>
    <w:rsid w:val="00275267"/>
    <w:rsid w:val="00275493"/>
    <w:rsid w:val="0027574D"/>
    <w:rsid w:val="00275753"/>
    <w:rsid w:val="00275BD2"/>
    <w:rsid w:val="00275E98"/>
    <w:rsid w:val="00275EEC"/>
    <w:rsid w:val="0027626C"/>
    <w:rsid w:val="002763FF"/>
    <w:rsid w:val="0027664F"/>
    <w:rsid w:val="00276B90"/>
    <w:rsid w:val="00276BCA"/>
    <w:rsid w:val="00276C76"/>
    <w:rsid w:val="00276CCF"/>
    <w:rsid w:val="00276DF4"/>
    <w:rsid w:val="002776E7"/>
    <w:rsid w:val="0027783B"/>
    <w:rsid w:val="00277DD2"/>
    <w:rsid w:val="002800AD"/>
    <w:rsid w:val="002804FA"/>
    <w:rsid w:val="002808D1"/>
    <w:rsid w:val="00280A73"/>
    <w:rsid w:val="00280CAE"/>
    <w:rsid w:val="0028145E"/>
    <w:rsid w:val="0028152B"/>
    <w:rsid w:val="00281F35"/>
    <w:rsid w:val="00281F44"/>
    <w:rsid w:val="002828C6"/>
    <w:rsid w:val="002834AC"/>
    <w:rsid w:val="002839CB"/>
    <w:rsid w:val="00283A41"/>
    <w:rsid w:val="00284049"/>
    <w:rsid w:val="00284466"/>
    <w:rsid w:val="00284807"/>
    <w:rsid w:val="00284CDF"/>
    <w:rsid w:val="002851CE"/>
    <w:rsid w:val="00285AAB"/>
    <w:rsid w:val="00285DAA"/>
    <w:rsid w:val="00285E59"/>
    <w:rsid w:val="00285F7F"/>
    <w:rsid w:val="00286260"/>
    <w:rsid w:val="00286363"/>
    <w:rsid w:val="00286631"/>
    <w:rsid w:val="00286ADD"/>
    <w:rsid w:val="00286AE5"/>
    <w:rsid w:val="00286B8C"/>
    <w:rsid w:val="00286EA7"/>
    <w:rsid w:val="0028705D"/>
    <w:rsid w:val="00287B39"/>
    <w:rsid w:val="00290552"/>
    <w:rsid w:val="00290654"/>
    <w:rsid w:val="00290914"/>
    <w:rsid w:val="00290A69"/>
    <w:rsid w:val="00290DDF"/>
    <w:rsid w:val="00290E6E"/>
    <w:rsid w:val="00290FE1"/>
    <w:rsid w:val="002911E4"/>
    <w:rsid w:val="00291463"/>
    <w:rsid w:val="00291E58"/>
    <w:rsid w:val="00292646"/>
    <w:rsid w:val="00292D85"/>
    <w:rsid w:val="00292E24"/>
    <w:rsid w:val="00293075"/>
    <w:rsid w:val="00293435"/>
    <w:rsid w:val="00293446"/>
    <w:rsid w:val="00293D6F"/>
    <w:rsid w:val="00293DBE"/>
    <w:rsid w:val="00293EC1"/>
    <w:rsid w:val="00294306"/>
    <w:rsid w:val="00294484"/>
    <w:rsid w:val="00295BA1"/>
    <w:rsid w:val="00295DC7"/>
    <w:rsid w:val="00296B5F"/>
    <w:rsid w:val="00296D68"/>
    <w:rsid w:val="00297015"/>
    <w:rsid w:val="00297093"/>
    <w:rsid w:val="00297256"/>
    <w:rsid w:val="0029745D"/>
    <w:rsid w:val="002979B0"/>
    <w:rsid w:val="00297E96"/>
    <w:rsid w:val="002A0023"/>
    <w:rsid w:val="002A027E"/>
    <w:rsid w:val="002A05C8"/>
    <w:rsid w:val="002A0636"/>
    <w:rsid w:val="002A09B1"/>
    <w:rsid w:val="002A0B68"/>
    <w:rsid w:val="002A0B9A"/>
    <w:rsid w:val="002A0F3C"/>
    <w:rsid w:val="002A11CE"/>
    <w:rsid w:val="002A1214"/>
    <w:rsid w:val="002A1F0F"/>
    <w:rsid w:val="002A244E"/>
    <w:rsid w:val="002A32D9"/>
    <w:rsid w:val="002A33A9"/>
    <w:rsid w:val="002A3BE4"/>
    <w:rsid w:val="002A3DD5"/>
    <w:rsid w:val="002A4E34"/>
    <w:rsid w:val="002A4F7D"/>
    <w:rsid w:val="002A5276"/>
    <w:rsid w:val="002A5AD6"/>
    <w:rsid w:val="002A5B03"/>
    <w:rsid w:val="002A6218"/>
    <w:rsid w:val="002A630F"/>
    <w:rsid w:val="002A63FD"/>
    <w:rsid w:val="002A68A5"/>
    <w:rsid w:val="002A6ACF"/>
    <w:rsid w:val="002A6CBA"/>
    <w:rsid w:val="002A6D0C"/>
    <w:rsid w:val="002A727C"/>
    <w:rsid w:val="002A72B1"/>
    <w:rsid w:val="002A74AD"/>
    <w:rsid w:val="002A7556"/>
    <w:rsid w:val="002A7609"/>
    <w:rsid w:val="002A7691"/>
    <w:rsid w:val="002A7953"/>
    <w:rsid w:val="002A7BBA"/>
    <w:rsid w:val="002A7E9C"/>
    <w:rsid w:val="002A7F34"/>
    <w:rsid w:val="002B1C5F"/>
    <w:rsid w:val="002B1F62"/>
    <w:rsid w:val="002B23B5"/>
    <w:rsid w:val="002B23E6"/>
    <w:rsid w:val="002B275B"/>
    <w:rsid w:val="002B27FF"/>
    <w:rsid w:val="002B2F61"/>
    <w:rsid w:val="002B3563"/>
    <w:rsid w:val="002B3E69"/>
    <w:rsid w:val="002B40E2"/>
    <w:rsid w:val="002B48B6"/>
    <w:rsid w:val="002B4C8E"/>
    <w:rsid w:val="002B4F16"/>
    <w:rsid w:val="002B5C3F"/>
    <w:rsid w:val="002B5E80"/>
    <w:rsid w:val="002B61AC"/>
    <w:rsid w:val="002B6637"/>
    <w:rsid w:val="002B6FD2"/>
    <w:rsid w:val="002B744F"/>
    <w:rsid w:val="002B751A"/>
    <w:rsid w:val="002B7527"/>
    <w:rsid w:val="002B7E03"/>
    <w:rsid w:val="002C081A"/>
    <w:rsid w:val="002C095B"/>
    <w:rsid w:val="002C0C9F"/>
    <w:rsid w:val="002C0CFD"/>
    <w:rsid w:val="002C0EA8"/>
    <w:rsid w:val="002C15F8"/>
    <w:rsid w:val="002C19F5"/>
    <w:rsid w:val="002C1FB7"/>
    <w:rsid w:val="002C2597"/>
    <w:rsid w:val="002C26DA"/>
    <w:rsid w:val="002C2A53"/>
    <w:rsid w:val="002C32A9"/>
    <w:rsid w:val="002C3D02"/>
    <w:rsid w:val="002C3DBC"/>
    <w:rsid w:val="002C417A"/>
    <w:rsid w:val="002C42FF"/>
    <w:rsid w:val="002C44A4"/>
    <w:rsid w:val="002C4515"/>
    <w:rsid w:val="002C4582"/>
    <w:rsid w:val="002C49CD"/>
    <w:rsid w:val="002C4A89"/>
    <w:rsid w:val="002C4B0A"/>
    <w:rsid w:val="002C4F19"/>
    <w:rsid w:val="002C5807"/>
    <w:rsid w:val="002C58B2"/>
    <w:rsid w:val="002C5A77"/>
    <w:rsid w:val="002C6107"/>
    <w:rsid w:val="002C6330"/>
    <w:rsid w:val="002C6537"/>
    <w:rsid w:val="002C6980"/>
    <w:rsid w:val="002C6A2E"/>
    <w:rsid w:val="002C6B56"/>
    <w:rsid w:val="002C6CF8"/>
    <w:rsid w:val="002C7190"/>
    <w:rsid w:val="002C7218"/>
    <w:rsid w:val="002C73D8"/>
    <w:rsid w:val="002C7EDE"/>
    <w:rsid w:val="002D062A"/>
    <w:rsid w:val="002D0961"/>
    <w:rsid w:val="002D0A33"/>
    <w:rsid w:val="002D0C93"/>
    <w:rsid w:val="002D14FC"/>
    <w:rsid w:val="002D1A50"/>
    <w:rsid w:val="002D21F1"/>
    <w:rsid w:val="002D22C6"/>
    <w:rsid w:val="002D22D9"/>
    <w:rsid w:val="002D2525"/>
    <w:rsid w:val="002D2526"/>
    <w:rsid w:val="002D2906"/>
    <w:rsid w:val="002D2E1F"/>
    <w:rsid w:val="002D2FB6"/>
    <w:rsid w:val="002D379B"/>
    <w:rsid w:val="002D3EA5"/>
    <w:rsid w:val="002D41AC"/>
    <w:rsid w:val="002D48C6"/>
    <w:rsid w:val="002D54D5"/>
    <w:rsid w:val="002D5682"/>
    <w:rsid w:val="002D5822"/>
    <w:rsid w:val="002D62E1"/>
    <w:rsid w:val="002D6ABC"/>
    <w:rsid w:val="002D73D5"/>
    <w:rsid w:val="002D7741"/>
    <w:rsid w:val="002D77CA"/>
    <w:rsid w:val="002D7A6F"/>
    <w:rsid w:val="002D7B70"/>
    <w:rsid w:val="002D7FD0"/>
    <w:rsid w:val="002E0292"/>
    <w:rsid w:val="002E04D0"/>
    <w:rsid w:val="002E0D9D"/>
    <w:rsid w:val="002E1343"/>
    <w:rsid w:val="002E1398"/>
    <w:rsid w:val="002E331D"/>
    <w:rsid w:val="002E34D4"/>
    <w:rsid w:val="002E37BF"/>
    <w:rsid w:val="002E485C"/>
    <w:rsid w:val="002E4980"/>
    <w:rsid w:val="002E4DD7"/>
    <w:rsid w:val="002E50A8"/>
    <w:rsid w:val="002E5240"/>
    <w:rsid w:val="002E59B7"/>
    <w:rsid w:val="002E5F65"/>
    <w:rsid w:val="002E5F8E"/>
    <w:rsid w:val="002E5FE0"/>
    <w:rsid w:val="002E5FE6"/>
    <w:rsid w:val="002E655C"/>
    <w:rsid w:val="002E68F0"/>
    <w:rsid w:val="002E6D57"/>
    <w:rsid w:val="002E73B5"/>
    <w:rsid w:val="002E7658"/>
    <w:rsid w:val="002E7922"/>
    <w:rsid w:val="002E7FC5"/>
    <w:rsid w:val="002F0242"/>
    <w:rsid w:val="002F0D99"/>
    <w:rsid w:val="002F0E93"/>
    <w:rsid w:val="002F0ECE"/>
    <w:rsid w:val="002F19B0"/>
    <w:rsid w:val="002F2233"/>
    <w:rsid w:val="002F24D6"/>
    <w:rsid w:val="002F28A9"/>
    <w:rsid w:val="002F2AC9"/>
    <w:rsid w:val="002F2ACE"/>
    <w:rsid w:val="002F3566"/>
    <w:rsid w:val="002F3E1F"/>
    <w:rsid w:val="002F4197"/>
    <w:rsid w:val="002F4377"/>
    <w:rsid w:val="002F4549"/>
    <w:rsid w:val="002F4A20"/>
    <w:rsid w:val="002F5292"/>
    <w:rsid w:val="002F52CF"/>
    <w:rsid w:val="002F5455"/>
    <w:rsid w:val="002F572A"/>
    <w:rsid w:val="002F57E0"/>
    <w:rsid w:val="002F5B6A"/>
    <w:rsid w:val="002F5C05"/>
    <w:rsid w:val="002F66BA"/>
    <w:rsid w:val="002F72BE"/>
    <w:rsid w:val="002F7418"/>
    <w:rsid w:val="002F74C5"/>
    <w:rsid w:val="002F764D"/>
    <w:rsid w:val="002F79EA"/>
    <w:rsid w:val="002F7DD8"/>
    <w:rsid w:val="00300310"/>
    <w:rsid w:val="003011E2"/>
    <w:rsid w:val="00301236"/>
    <w:rsid w:val="003016E6"/>
    <w:rsid w:val="003016F5"/>
    <w:rsid w:val="00301791"/>
    <w:rsid w:val="00301A6C"/>
    <w:rsid w:val="00301A8E"/>
    <w:rsid w:val="0030223B"/>
    <w:rsid w:val="003025D6"/>
    <w:rsid w:val="0030297D"/>
    <w:rsid w:val="003030C0"/>
    <w:rsid w:val="00303113"/>
    <w:rsid w:val="00303363"/>
    <w:rsid w:val="00303DE5"/>
    <w:rsid w:val="00304362"/>
    <w:rsid w:val="00304750"/>
    <w:rsid w:val="003049D0"/>
    <w:rsid w:val="0030517D"/>
    <w:rsid w:val="0030595E"/>
    <w:rsid w:val="00305CB0"/>
    <w:rsid w:val="00306084"/>
    <w:rsid w:val="00306640"/>
    <w:rsid w:val="00306794"/>
    <w:rsid w:val="003067AF"/>
    <w:rsid w:val="003068EA"/>
    <w:rsid w:val="00306D78"/>
    <w:rsid w:val="00306EB5"/>
    <w:rsid w:val="00306F68"/>
    <w:rsid w:val="0030705B"/>
    <w:rsid w:val="00307945"/>
    <w:rsid w:val="003079C4"/>
    <w:rsid w:val="00307CCA"/>
    <w:rsid w:val="00307E3F"/>
    <w:rsid w:val="00307F55"/>
    <w:rsid w:val="0031077B"/>
    <w:rsid w:val="003108A6"/>
    <w:rsid w:val="00310E2F"/>
    <w:rsid w:val="0031105A"/>
    <w:rsid w:val="003110D3"/>
    <w:rsid w:val="00311AB2"/>
    <w:rsid w:val="00311AE2"/>
    <w:rsid w:val="00311C6E"/>
    <w:rsid w:val="00311F49"/>
    <w:rsid w:val="0031202E"/>
    <w:rsid w:val="00312041"/>
    <w:rsid w:val="00312835"/>
    <w:rsid w:val="00312DA4"/>
    <w:rsid w:val="003135C9"/>
    <w:rsid w:val="00313638"/>
    <w:rsid w:val="00313859"/>
    <w:rsid w:val="0031386B"/>
    <w:rsid w:val="00313ACD"/>
    <w:rsid w:val="00313FCC"/>
    <w:rsid w:val="00314100"/>
    <w:rsid w:val="00314290"/>
    <w:rsid w:val="0031474B"/>
    <w:rsid w:val="003147A0"/>
    <w:rsid w:val="00314CBE"/>
    <w:rsid w:val="00314D0D"/>
    <w:rsid w:val="00314F1F"/>
    <w:rsid w:val="00314F3D"/>
    <w:rsid w:val="0031540E"/>
    <w:rsid w:val="00315559"/>
    <w:rsid w:val="0031586B"/>
    <w:rsid w:val="00315A95"/>
    <w:rsid w:val="00315E7D"/>
    <w:rsid w:val="00316077"/>
    <w:rsid w:val="00316748"/>
    <w:rsid w:val="003169D5"/>
    <w:rsid w:val="00316F98"/>
    <w:rsid w:val="00316FF8"/>
    <w:rsid w:val="00317187"/>
    <w:rsid w:val="00317D07"/>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710"/>
    <w:rsid w:val="00323B61"/>
    <w:rsid w:val="00323EDF"/>
    <w:rsid w:val="00324043"/>
    <w:rsid w:val="003241D1"/>
    <w:rsid w:val="00324408"/>
    <w:rsid w:val="00324A50"/>
    <w:rsid w:val="00324D72"/>
    <w:rsid w:val="00325591"/>
    <w:rsid w:val="003258E3"/>
    <w:rsid w:val="003260BD"/>
    <w:rsid w:val="0032615D"/>
    <w:rsid w:val="00326221"/>
    <w:rsid w:val="00326522"/>
    <w:rsid w:val="00326ABD"/>
    <w:rsid w:val="00326CCB"/>
    <w:rsid w:val="00326CD1"/>
    <w:rsid w:val="00327721"/>
    <w:rsid w:val="00327989"/>
    <w:rsid w:val="00327A72"/>
    <w:rsid w:val="00327F1A"/>
    <w:rsid w:val="00327FEF"/>
    <w:rsid w:val="00330447"/>
    <w:rsid w:val="003304B7"/>
    <w:rsid w:val="0033071B"/>
    <w:rsid w:val="0033072C"/>
    <w:rsid w:val="00330749"/>
    <w:rsid w:val="00330861"/>
    <w:rsid w:val="00330953"/>
    <w:rsid w:val="003314D7"/>
    <w:rsid w:val="00331513"/>
    <w:rsid w:val="003319DC"/>
    <w:rsid w:val="00331AF2"/>
    <w:rsid w:val="00331C92"/>
    <w:rsid w:val="00331FE7"/>
    <w:rsid w:val="003326ED"/>
    <w:rsid w:val="0033292D"/>
    <w:rsid w:val="00332CB5"/>
    <w:rsid w:val="00333390"/>
    <w:rsid w:val="00333B3F"/>
    <w:rsid w:val="0033408F"/>
    <w:rsid w:val="0033423B"/>
    <w:rsid w:val="003343C0"/>
    <w:rsid w:val="003346F2"/>
    <w:rsid w:val="00334911"/>
    <w:rsid w:val="00334A22"/>
    <w:rsid w:val="00335006"/>
    <w:rsid w:val="00335104"/>
    <w:rsid w:val="0033514B"/>
    <w:rsid w:val="003351E5"/>
    <w:rsid w:val="0033565B"/>
    <w:rsid w:val="00335A58"/>
    <w:rsid w:val="00335B12"/>
    <w:rsid w:val="00335B1C"/>
    <w:rsid w:val="00336330"/>
    <w:rsid w:val="00337072"/>
    <w:rsid w:val="0033745A"/>
    <w:rsid w:val="00337494"/>
    <w:rsid w:val="00337D87"/>
    <w:rsid w:val="0034007B"/>
    <w:rsid w:val="003406D9"/>
    <w:rsid w:val="00340AC6"/>
    <w:rsid w:val="00340D99"/>
    <w:rsid w:val="003420CF"/>
    <w:rsid w:val="003420EF"/>
    <w:rsid w:val="0034294F"/>
    <w:rsid w:val="00342CB2"/>
    <w:rsid w:val="00342D18"/>
    <w:rsid w:val="00342D30"/>
    <w:rsid w:val="00342F46"/>
    <w:rsid w:val="00343097"/>
    <w:rsid w:val="0034362B"/>
    <w:rsid w:val="00343C9D"/>
    <w:rsid w:val="00344577"/>
    <w:rsid w:val="00344E7A"/>
    <w:rsid w:val="00345123"/>
    <w:rsid w:val="00345160"/>
    <w:rsid w:val="00345322"/>
    <w:rsid w:val="003456B5"/>
    <w:rsid w:val="003457DB"/>
    <w:rsid w:val="00345A09"/>
    <w:rsid w:val="00345E18"/>
    <w:rsid w:val="00346025"/>
    <w:rsid w:val="00346036"/>
    <w:rsid w:val="0034641C"/>
    <w:rsid w:val="00346583"/>
    <w:rsid w:val="00346993"/>
    <w:rsid w:val="00346FDE"/>
    <w:rsid w:val="00347317"/>
    <w:rsid w:val="00347380"/>
    <w:rsid w:val="00347456"/>
    <w:rsid w:val="00347845"/>
    <w:rsid w:val="00347B50"/>
    <w:rsid w:val="00347CC1"/>
    <w:rsid w:val="00347CF0"/>
    <w:rsid w:val="00347DF4"/>
    <w:rsid w:val="0035017F"/>
    <w:rsid w:val="003519FB"/>
    <w:rsid w:val="00351BC2"/>
    <w:rsid w:val="00351CB9"/>
    <w:rsid w:val="00351D8E"/>
    <w:rsid w:val="0035245A"/>
    <w:rsid w:val="003536D3"/>
    <w:rsid w:val="003538D2"/>
    <w:rsid w:val="00353AF4"/>
    <w:rsid w:val="00353F38"/>
    <w:rsid w:val="00354102"/>
    <w:rsid w:val="00354476"/>
    <w:rsid w:val="00354516"/>
    <w:rsid w:val="003546BE"/>
    <w:rsid w:val="0035567E"/>
    <w:rsid w:val="00355923"/>
    <w:rsid w:val="0035665D"/>
    <w:rsid w:val="00356A7D"/>
    <w:rsid w:val="00356DC6"/>
    <w:rsid w:val="00356EB3"/>
    <w:rsid w:val="003571D7"/>
    <w:rsid w:val="003573F6"/>
    <w:rsid w:val="0035743A"/>
    <w:rsid w:val="00357793"/>
    <w:rsid w:val="00357CBC"/>
    <w:rsid w:val="00357DE5"/>
    <w:rsid w:val="00360F80"/>
    <w:rsid w:val="00361354"/>
    <w:rsid w:val="0036136D"/>
    <w:rsid w:val="00361478"/>
    <w:rsid w:val="003617C0"/>
    <w:rsid w:val="00362983"/>
    <w:rsid w:val="00362CCB"/>
    <w:rsid w:val="00362D98"/>
    <w:rsid w:val="003632F7"/>
    <w:rsid w:val="00363858"/>
    <w:rsid w:val="00363A44"/>
    <w:rsid w:val="00364026"/>
    <w:rsid w:val="00364246"/>
    <w:rsid w:val="0036426F"/>
    <w:rsid w:val="003647E8"/>
    <w:rsid w:val="00364849"/>
    <w:rsid w:val="003649A8"/>
    <w:rsid w:val="00364C26"/>
    <w:rsid w:val="00365258"/>
    <w:rsid w:val="00365C8F"/>
    <w:rsid w:val="00366539"/>
    <w:rsid w:val="00366F0F"/>
    <w:rsid w:val="00370385"/>
    <w:rsid w:val="0037073A"/>
    <w:rsid w:val="00370974"/>
    <w:rsid w:val="00371DB6"/>
    <w:rsid w:val="00371DD2"/>
    <w:rsid w:val="00371FD9"/>
    <w:rsid w:val="00372857"/>
    <w:rsid w:val="0037336F"/>
    <w:rsid w:val="00374035"/>
    <w:rsid w:val="0037422F"/>
    <w:rsid w:val="003745E0"/>
    <w:rsid w:val="00374977"/>
    <w:rsid w:val="00375446"/>
    <w:rsid w:val="003755DB"/>
    <w:rsid w:val="00375790"/>
    <w:rsid w:val="003757F3"/>
    <w:rsid w:val="00376557"/>
    <w:rsid w:val="0037674A"/>
    <w:rsid w:val="00377089"/>
    <w:rsid w:val="003772F7"/>
    <w:rsid w:val="00377534"/>
    <w:rsid w:val="00377A9A"/>
    <w:rsid w:val="00377B20"/>
    <w:rsid w:val="00380021"/>
    <w:rsid w:val="0038009B"/>
    <w:rsid w:val="00380BC9"/>
    <w:rsid w:val="00380C30"/>
    <w:rsid w:val="003813DB"/>
    <w:rsid w:val="00381709"/>
    <w:rsid w:val="0038172B"/>
    <w:rsid w:val="00381A8D"/>
    <w:rsid w:val="00381B07"/>
    <w:rsid w:val="00381D4E"/>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82"/>
    <w:rsid w:val="00385F8E"/>
    <w:rsid w:val="003867BD"/>
    <w:rsid w:val="00386832"/>
    <w:rsid w:val="00386EFA"/>
    <w:rsid w:val="0038718A"/>
    <w:rsid w:val="003872F2"/>
    <w:rsid w:val="00387C52"/>
    <w:rsid w:val="00387D71"/>
    <w:rsid w:val="0039000A"/>
    <w:rsid w:val="00390022"/>
    <w:rsid w:val="003907C1"/>
    <w:rsid w:val="00390878"/>
    <w:rsid w:val="003910BE"/>
    <w:rsid w:val="00391169"/>
    <w:rsid w:val="00391409"/>
    <w:rsid w:val="003920EE"/>
    <w:rsid w:val="00392411"/>
    <w:rsid w:val="003925E1"/>
    <w:rsid w:val="003928C2"/>
    <w:rsid w:val="00392F13"/>
    <w:rsid w:val="00393574"/>
    <w:rsid w:val="003936C2"/>
    <w:rsid w:val="00393782"/>
    <w:rsid w:val="00393C90"/>
    <w:rsid w:val="00393D2B"/>
    <w:rsid w:val="00393EFE"/>
    <w:rsid w:val="00394041"/>
    <w:rsid w:val="00394405"/>
    <w:rsid w:val="00395044"/>
    <w:rsid w:val="0039525B"/>
    <w:rsid w:val="003954DD"/>
    <w:rsid w:val="00395695"/>
    <w:rsid w:val="00395C6C"/>
    <w:rsid w:val="00395FE4"/>
    <w:rsid w:val="00396395"/>
    <w:rsid w:val="003968A5"/>
    <w:rsid w:val="00396AAC"/>
    <w:rsid w:val="00397088"/>
    <w:rsid w:val="0039752C"/>
    <w:rsid w:val="00397841"/>
    <w:rsid w:val="003A022D"/>
    <w:rsid w:val="003A037C"/>
    <w:rsid w:val="003A06EF"/>
    <w:rsid w:val="003A06F9"/>
    <w:rsid w:val="003A07F2"/>
    <w:rsid w:val="003A0F5D"/>
    <w:rsid w:val="003A0FED"/>
    <w:rsid w:val="003A133F"/>
    <w:rsid w:val="003A15BE"/>
    <w:rsid w:val="003A1FB9"/>
    <w:rsid w:val="003A1FC5"/>
    <w:rsid w:val="003A25A2"/>
    <w:rsid w:val="003A2720"/>
    <w:rsid w:val="003A2976"/>
    <w:rsid w:val="003A2B70"/>
    <w:rsid w:val="003A2D92"/>
    <w:rsid w:val="003A2DFE"/>
    <w:rsid w:val="003A2F1B"/>
    <w:rsid w:val="003A38C2"/>
    <w:rsid w:val="003A39A6"/>
    <w:rsid w:val="003A3BEA"/>
    <w:rsid w:val="003A3DE6"/>
    <w:rsid w:val="003A3FEB"/>
    <w:rsid w:val="003A4BEB"/>
    <w:rsid w:val="003A50CB"/>
    <w:rsid w:val="003A5608"/>
    <w:rsid w:val="003A564C"/>
    <w:rsid w:val="003A5A3D"/>
    <w:rsid w:val="003A5CAF"/>
    <w:rsid w:val="003A6737"/>
    <w:rsid w:val="003A68DF"/>
    <w:rsid w:val="003A6F41"/>
    <w:rsid w:val="003A719C"/>
    <w:rsid w:val="003A7270"/>
    <w:rsid w:val="003A7366"/>
    <w:rsid w:val="003A773E"/>
    <w:rsid w:val="003B01B3"/>
    <w:rsid w:val="003B0730"/>
    <w:rsid w:val="003B0D68"/>
    <w:rsid w:val="003B0E91"/>
    <w:rsid w:val="003B163C"/>
    <w:rsid w:val="003B1C83"/>
    <w:rsid w:val="003B1D25"/>
    <w:rsid w:val="003B24E3"/>
    <w:rsid w:val="003B26DC"/>
    <w:rsid w:val="003B3913"/>
    <w:rsid w:val="003B4893"/>
    <w:rsid w:val="003B4B49"/>
    <w:rsid w:val="003B5262"/>
    <w:rsid w:val="003B528B"/>
    <w:rsid w:val="003B54E9"/>
    <w:rsid w:val="003B57EB"/>
    <w:rsid w:val="003B58F5"/>
    <w:rsid w:val="003B5D3C"/>
    <w:rsid w:val="003B5E94"/>
    <w:rsid w:val="003B5EF3"/>
    <w:rsid w:val="003B61F6"/>
    <w:rsid w:val="003B63CC"/>
    <w:rsid w:val="003B64ED"/>
    <w:rsid w:val="003B6510"/>
    <w:rsid w:val="003B6760"/>
    <w:rsid w:val="003B7330"/>
    <w:rsid w:val="003B764E"/>
    <w:rsid w:val="003B7903"/>
    <w:rsid w:val="003B7D8B"/>
    <w:rsid w:val="003C074F"/>
    <w:rsid w:val="003C0EF6"/>
    <w:rsid w:val="003C0FC1"/>
    <w:rsid w:val="003C1A1E"/>
    <w:rsid w:val="003C1A23"/>
    <w:rsid w:val="003C1B32"/>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6BD"/>
    <w:rsid w:val="003C4BAA"/>
    <w:rsid w:val="003C528C"/>
    <w:rsid w:val="003C5591"/>
    <w:rsid w:val="003C5DC4"/>
    <w:rsid w:val="003C62F9"/>
    <w:rsid w:val="003C6535"/>
    <w:rsid w:val="003C69C1"/>
    <w:rsid w:val="003C69CD"/>
    <w:rsid w:val="003C7213"/>
    <w:rsid w:val="003C73FD"/>
    <w:rsid w:val="003D037F"/>
    <w:rsid w:val="003D03A2"/>
    <w:rsid w:val="003D0474"/>
    <w:rsid w:val="003D0B91"/>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434F"/>
    <w:rsid w:val="003D4A34"/>
    <w:rsid w:val="003D4C2D"/>
    <w:rsid w:val="003D4E7C"/>
    <w:rsid w:val="003D5442"/>
    <w:rsid w:val="003D54DE"/>
    <w:rsid w:val="003D56DC"/>
    <w:rsid w:val="003D6CF2"/>
    <w:rsid w:val="003D75F7"/>
    <w:rsid w:val="003D7897"/>
    <w:rsid w:val="003E003D"/>
    <w:rsid w:val="003E0682"/>
    <w:rsid w:val="003E0FEC"/>
    <w:rsid w:val="003E1035"/>
    <w:rsid w:val="003E11F8"/>
    <w:rsid w:val="003E145F"/>
    <w:rsid w:val="003E156B"/>
    <w:rsid w:val="003E167F"/>
    <w:rsid w:val="003E18E8"/>
    <w:rsid w:val="003E1B75"/>
    <w:rsid w:val="003E1B7D"/>
    <w:rsid w:val="003E1EA7"/>
    <w:rsid w:val="003E1F33"/>
    <w:rsid w:val="003E23DD"/>
    <w:rsid w:val="003E26E2"/>
    <w:rsid w:val="003E28C5"/>
    <w:rsid w:val="003E2BD1"/>
    <w:rsid w:val="003E2BD9"/>
    <w:rsid w:val="003E3012"/>
    <w:rsid w:val="003E397A"/>
    <w:rsid w:val="003E410F"/>
    <w:rsid w:val="003E4B06"/>
    <w:rsid w:val="003E4B37"/>
    <w:rsid w:val="003E53DD"/>
    <w:rsid w:val="003E5A06"/>
    <w:rsid w:val="003E5D46"/>
    <w:rsid w:val="003E5DB9"/>
    <w:rsid w:val="003E5F29"/>
    <w:rsid w:val="003E6928"/>
    <w:rsid w:val="003E6A86"/>
    <w:rsid w:val="003E6E54"/>
    <w:rsid w:val="003E7490"/>
    <w:rsid w:val="003E74E5"/>
    <w:rsid w:val="003E766A"/>
    <w:rsid w:val="003E7672"/>
    <w:rsid w:val="003E7A53"/>
    <w:rsid w:val="003E7C46"/>
    <w:rsid w:val="003E7C49"/>
    <w:rsid w:val="003E7D47"/>
    <w:rsid w:val="003E7D5F"/>
    <w:rsid w:val="003F0292"/>
    <w:rsid w:val="003F04A7"/>
    <w:rsid w:val="003F0892"/>
    <w:rsid w:val="003F0BF3"/>
    <w:rsid w:val="003F13B3"/>
    <w:rsid w:val="003F181B"/>
    <w:rsid w:val="003F1C58"/>
    <w:rsid w:val="003F2162"/>
    <w:rsid w:val="003F21DA"/>
    <w:rsid w:val="003F23DE"/>
    <w:rsid w:val="003F24CA"/>
    <w:rsid w:val="003F2746"/>
    <w:rsid w:val="003F28F3"/>
    <w:rsid w:val="003F2BB5"/>
    <w:rsid w:val="003F2CE9"/>
    <w:rsid w:val="003F2D52"/>
    <w:rsid w:val="003F31FE"/>
    <w:rsid w:val="003F32BA"/>
    <w:rsid w:val="003F3355"/>
    <w:rsid w:val="003F3B28"/>
    <w:rsid w:val="003F3BA4"/>
    <w:rsid w:val="003F3E6C"/>
    <w:rsid w:val="003F40F2"/>
    <w:rsid w:val="003F4161"/>
    <w:rsid w:val="003F4214"/>
    <w:rsid w:val="003F449F"/>
    <w:rsid w:val="003F4A40"/>
    <w:rsid w:val="003F4BE4"/>
    <w:rsid w:val="003F5077"/>
    <w:rsid w:val="003F534E"/>
    <w:rsid w:val="003F580F"/>
    <w:rsid w:val="003F6F33"/>
    <w:rsid w:val="003F78D8"/>
    <w:rsid w:val="003F7A9D"/>
    <w:rsid w:val="003F7DDA"/>
    <w:rsid w:val="003F7EAB"/>
    <w:rsid w:val="003F7F36"/>
    <w:rsid w:val="00400282"/>
    <w:rsid w:val="004005FF"/>
    <w:rsid w:val="00400F85"/>
    <w:rsid w:val="004010DC"/>
    <w:rsid w:val="00401174"/>
    <w:rsid w:val="00401333"/>
    <w:rsid w:val="00401454"/>
    <w:rsid w:val="004015E7"/>
    <w:rsid w:val="00401C21"/>
    <w:rsid w:val="00401C9E"/>
    <w:rsid w:val="00401D53"/>
    <w:rsid w:val="00401E69"/>
    <w:rsid w:val="00402491"/>
    <w:rsid w:val="00402510"/>
    <w:rsid w:val="00402F4F"/>
    <w:rsid w:val="00402F76"/>
    <w:rsid w:val="00403290"/>
    <w:rsid w:val="0040334A"/>
    <w:rsid w:val="00403A36"/>
    <w:rsid w:val="00404247"/>
    <w:rsid w:val="0040464E"/>
    <w:rsid w:val="00404F6B"/>
    <w:rsid w:val="00404FF0"/>
    <w:rsid w:val="00405376"/>
    <w:rsid w:val="00405511"/>
    <w:rsid w:val="004062C0"/>
    <w:rsid w:val="00406953"/>
    <w:rsid w:val="00406A01"/>
    <w:rsid w:val="00406C8D"/>
    <w:rsid w:val="00406CD0"/>
    <w:rsid w:val="00406E0C"/>
    <w:rsid w:val="00407532"/>
    <w:rsid w:val="00407ED4"/>
    <w:rsid w:val="004106D5"/>
    <w:rsid w:val="004108B6"/>
    <w:rsid w:val="004110E0"/>
    <w:rsid w:val="0041153F"/>
    <w:rsid w:val="00411B50"/>
    <w:rsid w:val="00411CC3"/>
    <w:rsid w:val="00412B58"/>
    <w:rsid w:val="00412CE5"/>
    <w:rsid w:val="004130E4"/>
    <w:rsid w:val="0041321B"/>
    <w:rsid w:val="00413422"/>
    <w:rsid w:val="00413886"/>
    <w:rsid w:val="004138E4"/>
    <w:rsid w:val="0041446D"/>
    <w:rsid w:val="00414993"/>
    <w:rsid w:val="0041581B"/>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37F"/>
    <w:rsid w:val="004204D9"/>
    <w:rsid w:val="004207FE"/>
    <w:rsid w:val="004211C7"/>
    <w:rsid w:val="00421299"/>
    <w:rsid w:val="004215E7"/>
    <w:rsid w:val="00421635"/>
    <w:rsid w:val="004219C9"/>
    <w:rsid w:val="00422146"/>
    <w:rsid w:val="00422718"/>
    <w:rsid w:val="00422CCD"/>
    <w:rsid w:val="00422D42"/>
    <w:rsid w:val="00422F5A"/>
    <w:rsid w:val="00422F7C"/>
    <w:rsid w:val="00423101"/>
    <w:rsid w:val="00423275"/>
    <w:rsid w:val="00423336"/>
    <w:rsid w:val="00423C09"/>
    <w:rsid w:val="00423C31"/>
    <w:rsid w:val="004244B0"/>
    <w:rsid w:val="004246BA"/>
    <w:rsid w:val="00424707"/>
    <w:rsid w:val="00424AF1"/>
    <w:rsid w:val="00424DD0"/>
    <w:rsid w:val="00425D04"/>
    <w:rsid w:val="00425DDE"/>
    <w:rsid w:val="00425FE6"/>
    <w:rsid w:val="004269C4"/>
    <w:rsid w:val="004269EB"/>
    <w:rsid w:val="00426FE9"/>
    <w:rsid w:val="004271AC"/>
    <w:rsid w:val="004271C1"/>
    <w:rsid w:val="00427299"/>
    <w:rsid w:val="00427565"/>
    <w:rsid w:val="0042780E"/>
    <w:rsid w:val="004279FA"/>
    <w:rsid w:val="00427D86"/>
    <w:rsid w:val="00430118"/>
    <w:rsid w:val="004301FF"/>
    <w:rsid w:val="0043051E"/>
    <w:rsid w:val="0043125F"/>
    <w:rsid w:val="0043190D"/>
    <w:rsid w:val="00432B42"/>
    <w:rsid w:val="00432BB4"/>
    <w:rsid w:val="00432DA1"/>
    <w:rsid w:val="00433541"/>
    <w:rsid w:val="00433566"/>
    <w:rsid w:val="00433740"/>
    <w:rsid w:val="004339BF"/>
    <w:rsid w:val="00433AA8"/>
    <w:rsid w:val="00433EC9"/>
    <w:rsid w:val="004340F9"/>
    <w:rsid w:val="00434591"/>
    <w:rsid w:val="00434C4B"/>
    <w:rsid w:val="0043512A"/>
    <w:rsid w:val="00435174"/>
    <w:rsid w:val="004351C3"/>
    <w:rsid w:val="0043522D"/>
    <w:rsid w:val="004352DB"/>
    <w:rsid w:val="0043570B"/>
    <w:rsid w:val="00435F95"/>
    <w:rsid w:val="00435FF4"/>
    <w:rsid w:val="004360AD"/>
    <w:rsid w:val="00436191"/>
    <w:rsid w:val="004368CF"/>
    <w:rsid w:val="00436984"/>
    <w:rsid w:val="00436D2A"/>
    <w:rsid w:val="004373ED"/>
    <w:rsid w:val="00437431"/>
    <w:rsid w:val="00437A7A"/>
    <w:rsid w:val="00437BDF"/>
    <w:rsid w:val="00437EF4"/>
    <w:rsid w:val="00440163"/>
    <w:rsid w:val="004401CE"/>
    <w:rsid w:val="004402EA"/>
    <w:rsid w:val="004404B9"/>
    <w:rsid w:val="00440926"/>
    <w:rsid w:val="00440EE5"/>
    <w:rsid w:val="00441375"/>
    <w:rsid w:val="00441414"/>
    <w:rsid w:val="00441670"/>
    <w:rsid w:val="0044170C"/>
    <w:rsid w:val="00441946"/>
    <w:rsid w:val="00441BA6"/>
    <w:rsid w:val="004421B9"/>
    <w:rsid w:val="00442261"/>
    <w:rsid w:val="004422D4"/>
    <w:rsid w:val="00442C4B"/>
    <w:rsid w:val="00442C8A"/>
    <w:rsid w:val="00442D74"/>
    <w:rsid w:val="00442E73"/>
    <w:rsid w:val="00443703"/>
    <w:rsid w:val="00443CBA"/>
    <w:rsid w:val="00444362"/>
    <w:rsid w:val="00444477"/>
    <w:rsid w:val="0044475D"/>
    <w:rsid w:val="0044497B"/>
    <w:rsid w:val="00444DC1"/>
    <w:rsid w:val="0044501F"/>
    <w:rsid w:val="00445484"/>
    <w:rsid w:val="00445835"/>
    <w:rsid w:val="0044585C"/>
    <w:rsid w:val="00445CF5"/>
    <w:rsid w:val="0044625A"/>
    <w:rsid w:val="0044686D"/>
    <w:rsid w:val="00446C00"/>
    <w:rsid w:val="00446E1F"/>
    <w:rsid w:val="004473F8"/>
    <w:rsid w:val="00447409"/>
    <w:rsid w:val="004477C8"/>
    <w:rsid w:val="00447A94"/>
    <w:rsid w:val="00450AC6"/>
    <w:rsid w:val="00450FBB"/>
    <w:rsid w:val="00451604"/>
    <w:rsid w:val="004519C3"/>
    <w:rsid w:val="00451DBD"/>
    <w:rsid w:val="004523E0"/>
    <w:rsid w:val="00452498"/>
    <w:rsid w:val="00452602"/>
    <w:rsid w:val="004527E4"/>
    <w:rsid w:val="004530EF"/>
    <w:rsid w:val="0045315F"/>
    <w:rsid w:val="00453312"/>
    <w:rsid w:val="00453512"/>
    <w:rsid w:val="0045378B"/>
    <w:rsid w:val="00453B35"/>
    <w:rsid w:val="00453C8E"/>
    <w:rsid w:val="004540C8"/>
    <w:rsid w:val="00454645"/>
    <w:rsid w:val="00454AA5"/>
    <w:rsid w:val="00454E03"/>
    <w:rsid w:val="0045565F"/>
    <w:rsid w:val="0045571B"/>
    <w:rsid w:val="0045610B"/>
    <w:rsid w:val="00456274"/>
    <w:rsid w:val="0045651D"/>
    <w:rsid w:val="00456522"/>
    <w:rsid w:val="00456948"/>
    <w:rsid w:val="00456BD1"/>
    <w:rsid w:val="004578C7"/>
    <w:rsid w:val="00457D05"/>
    <w:rsid w:val="00457D29"/>
    <w:rsid w:val="00457E2F"/>
    <w:rsid w:val="00460120"/>
    <w:rsid w:val="004603F9"/>
    <w:rsid w:val="004607C4"/>
    <w:rsid w:val="00460BC6"/>
    <w:rsid w:val="00460F74"/>
    <w:rsid w:val="00460F9B"/>
    <w:rsid w:val="00461664"/>
    <w:rsid w:val="004621C4"/>
    <w:rsid w:val="004623E5"/>
    <w:rsid w:val="00462448"/>
    <w:rsid w:val="0046251C"/>
    <w:rsid w:val="00462C2C"/>
    <w:rsid w:val="00462EA9"/>
    <w:rsid w:val="00463201"/>
    <w:rsid w:val="00463436"/>
    <w:rsid w:val="004639A6"/>
    <w:rsid w:val="00463A01"/>
    <w:rsid w:val="00463B51"/>
    <w:rsid w:val="00464267"/>
    <w:rsid w:val="004647B7"/>
    <w:rsid w:val="00464ECB"/>
    <w:rsid w:val="0046543A"/>
    <w:rsid w:val="004654B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84B"/>
    <w:rsid w:val="00471916"/>
    <w:rsid w:val="00471FF0"/>
    <w:rsid w:val="004725EE"/>
    <w:rsid w:val="004726FC"/>
    <w:rsid w:val="00472960"/>
    <w:rsid w:val="0047392A"/>
    <w:rsid w:val="00473B50"/>
    <w:rsid w:val="00473B84"/>
    <w:rsid w:val="00473CFA"/>
    <w:rsid w:val="00473F3B"/>
    <w:rsid w:val="00474161"/>
    <w:rsid w:val="0047447B"/>
    <w:rsid w:val="00474547"/>
    <w:rsid w:val="0047464C"/>
    <w:rsid w:val="00474663"/>
    <w:rsid w:val="00474A11"/>
    <w:rsid w:val="00474A1E"/>
    <w:rsid w:val="00474A43"/>
    <w:rsid w:val="00474C86"/>
    <w:rsid w:val="00475496"/>
    <w:rsid w:val="00475500"/>
    <w:rsid w:val="0047589E"/>
    <w:rsid w:val="004758FA"/>
    <w:rsid w:val="004759D5"/>
    <w:rsid w:val="00475A1A"/>
    <w:rsid w:val="00475F8B"/>
    <w:rsid w:val="00476B97"/>
    <w:rsid w:val="00476C2E"/>
    <w:rsid w:val="00476C75"/>
    <w:rsid w:val="00476EE3"/>
    <w:rsid w:val="0047793A"/>
    <w:rsid w:val="0048056C"/>
    <w:rsid w:val="00480829"/>
    <w:rsid w:val="00480E67"/>
    <w:rsid w:val="004811AD"/>
    <w:rsid w:val="0048142A"/>
    <w:rsid w:val="004815E3"/>
    <w:rsid w:val="00482100"/>
    <w:rsid w:val="00482847"/>
    <w:rsid w:val="00482B08"/>
    <w:rsid w:val="00483CF7"/>
    <w:rsid w:val="00483EC6"/>
    <w:rsid w:val="00483F22"/>
    <w:rsid w:val="00484020"/>
    <w:rsid w:val="0048403A"/>
    <w:rsid w:val="0048431D"/>
    <w:rsid w:val="004844A2"/>
    <w:rsid w:val="004847AD"/>
    <w:rsid w:val="00484B90"/>
    <w:rsid w:val="0048569F"/>
    <w:rsid w:val="00485712"/>
    <w:rsid w:val="00485D07"/>
    <w:rsid w:val="00485D5A"/>
    <w:rsid w:val="00485E0A"/>
    <w:rsid w:val="004864A4"/>
    <w:rsid w:val="004865AD"/>
    <w:rsid w:val="00486C1A"/>
    <w:rsid w:val="00486CA1"/>
    <w:rsid w:val="00486F35"/>
    <w:rsid w:val="0048700A"/>
    <w:rsid w:val="00487A7A"/>
    <w:rsid w:val="00487AEB"/>
    <w:rsid w:val="00490811"/>
    <w:rsid w:val="0049100F"/>
    <w:rsid w:val="0049116C"/>
    <w:rsid w:val="00491414"/>
    <w:rsid w:val="0049160C"/>
    <w:rsid w:val="00491662"/>
    <w:rsid w:val="0049177A"/>
    <w:rsid w:val="00491C2D"/>
    <w:rsid w:val="004921C3"/>
    <w:rsid w:val="00492368"/>
    <w:rsid w:val="00492FA5"/>
    <w:rsid w:val="00493299"/>
    <w:rsid w:val="004939C8"/>
    <w:rsid w:val="004943E6"/>
    <w:rsid w:val="004943FF"/>
    <w:rsid w:val="00494746"/>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A00A9"/>
    <w:rsid w:val="004A0AA0"/>
    <w:rsid w:val="004A0B7D"/>
    <w:rsid w:val="004A0CA3"/>
    <w:rsid w:val="004A0FE8"/>
    <w:rsid w:val="004A1825"/>
    <w:rsid w:val="004A1962"/>
    <w:rsid w:val="004A197E"/>
    <w:rsid w:val="004A1D07"/>
    <w:rsid w:val="004A29AD"/>
    <w:rsid w:val="004A29D0"/>
    <w:rsid w:val="004A2C50"/>
    <w:rsid w:val="004A2C98"/>
    <w:rsid w:val="004A3240"/>
    <w:rsid w:val="004A339A"/>
    <w:rsid w:val="004A37AB"/>
    <w:rsid w:val="004A39CB"/>
    <w:rsid w:val="004A3B17"/>
    <w:rsid w:val="004A3D7C"/>
    <w:rsid w:val="004A4043"/>
    <w:rsid w:val="004A440C"/>
    <w:rsid w:val="004A456B"/>
    <w:rsid w:val="004A46A4"/>
    <w:rsid w:val="004A477C"/>
    <w:rsid w:val="004A48B1"/>
    <w:rsid w:val="004A490B"/>
    <w:rsid w:val="004A492E"/>
    <w:rsid w:val="004A4BF8"/>
    <w:rsid w:val="004A4D43"/>
    <w:rsid w:val="004A5042"/>
    <w:rsid w:val="004A5AC2"/>
    <w:rsid w:val="004A5C17"/>
    <w:rsid w:val="004A646E"/>
    <w:rsid w:val="004A6619"/>
    <w:rsid w:val="004A66A2"/>
    <w:rsid w:val="004A6794"/>
    <w:rsid w:val="004A6930"/>
    <w:rsid w:val="004A6C24"/>
    <w:rsid w:val="004A6F7A"/>
    <w:rsid w:val="004B0208"/>
    <w:rsid w:val="004B0B18"/>
    <w:rsid w:val="004B17D3"/>
    <w:rsid w:val="004B1B98"/>
    <w:rsid w:val="004B288E"/>
    <w:rsid w:val="004B2909"/>
    <w:rsid w:val="004B3011"/>
    <w:rsid w:val="004B38F6"/>
    <w:rsid w:val="004B403A"/>
    <w:rsid w:val="004B42CC"/>
    <w:rsid w:val="004B44F9"/>
    <w:rsid w:val="004B450C"/>
    <w:rsid w:val="004B4B0B"/>
    <w:rsid w:val="004B4D55"/>
    <w:rsid w:val="004B4E5E"/>
    <w:rsid w:val="004B4EEC"/>
    <w:rsid w:val="004B5145"/>
    <w:rsid w:val="004B53E0"/>
    <w:rsid w:val="004B5400"/>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A8B"/>
    <w:rsid w:val="004C0ACB"/>
    <w:rsid w:val="004C141B"/>
    <w:rsid w:val="004C1498"/>
    <w:rsid w:val="004C1C9C"/>
    <w:rsid w:val="004C25F8"/>
    <w:rsid w:val="004C2CEC"/>
    <w:rsid w:val="004C3561"/>
    <w:rsid w:val="004C3F0A"/>
    <w:rsid w:val="004C3F52"/>
    <w:rsid w:val="004C3F5F"/>
    <w:rsid w:val="004C4181"/>
    <w:rsid w:val="004C4786"/>
    <w:rsid w:val="004C48B6"/>
    <w:rsid w:val="004C57DA"/>
    <w:rsid w:val="004C5A8D"/>
    <w:rsid w:val="004C6553"/>
    <w:rsid w:val="004C65B1"/>
    <w:rsid w:val="004C67ED"/>
    <w:rsid w:val="004C6A56"/>
    <w:rsid w:val="004C6A59"/>
    <w:rsid w:val="004C6A97"/>
    <w:rsid w:val="004C6CCF"/>
    <w:rsid w:val="004C6F1C"/>
    <w:rsid w:val="004C7C1A"/>
    <w:rsid w:val="004C7D1A"/>
    <w:rsid w:val="004D01E5"/>
    <w:rsid w:val="004D0C1E"/>
    <w:rsid w:val="004D0C25"/>
    <w:rsid w:val="004D14DB"/>
    <w:rsid w:val="004D224A"/>
    <w:rsid w:val="004D2503"/>
    <w:rsid w:val="004D2B25"/>
    <w:rsid w:val="004D2E48"/>
    <w:rsid w:val="004D3053"/>
    <w:rsid w:val="004D3107"/>
    <w:rsid w:val="004D3236"/>
    <w:rsid w:val="004D3272"/>
    <w:rsid w:val="004D3311"/>
    <w:rsid w:val="004D355D"/>
    <w:rsid w:val="004D37DD"/>
    <w:rsid w:val="004D3C4F"/>
    <w:rsid w:val="004D3E23"/>
    <w:rsid w:val="004D3E2C"/>
    <w:rsid w:val="004D4E12"/>
    <w:rsid w:val="004D4EA5"/>
    <w:rsid w:val="004D588E"/>
    <w:rsid w:val="004D64F9"/>
    <w:rsid w:val="004D670A"/>
    <w:rsid w:val="004D6E81"/>
    <w:rsid w:val="004D6E92"/>
    <w:rsid w:val="004D71DF"/>
    <w:rsid w:val="004D75FA"/>
    <w:rsid w:val="004D7779"/>
    <w:rsid w:val="004E0DBF"/>
    <w:rsid w:val="004E1392"/>
    <w:rsid w:val="004E1C64"/>
    <w:rsid w:val="004E2AF4"/>
    <w:rsid w:val="004E2B29"/>
    <w:rsid w:val="004E2E38"/>
    <w:rsid w:val="004E3200"/>
    <w:rsid w:val="004E33F4"/>
    <w:rsid w:val="004E3787"/>
    <w:rsid w:val="004E37C6"/>
    <w:rsid w:val="004E3BBE"/>
    <w:rsid w:val="004E3FC5"/>
    <w:rsid w:val="004E4097"/>
    <w:rsid w:val="004E451B"/>
    <w:rsid w:val="004E4A1D"/>
    <w:rsid w:val="004E4B05"/>
    <w:rsid w:val="004E511B"/>
    <w:rsid w:val="004E54F8"/>
    <w:rsid w:val="004E56DA"/>
    <w:rsid w:val="004E5893"/>
    <w:rsid w:val="004E5903"/>
    <w:rsid w:val="004E59DF"/>
    <w:rsid w:val="004E5C1C"/>
    <w:rsid w:val="004E5C4C"/>
    <w:rsid w:val="004E6B31"/>
    <w:rsid w:val="004E6B47"/>
    <w:rsid w:val="004E6D39"/>
    <w:rsid w:val="004E73F9"/>
    <w:rsid w:val="004E7470"/>
    <w:rsid w:val="004E748A"/>
    <w:rsid w:val="004E77F5"/>
    <w:rsid w:val="004E791F"/>
    <w:rsid w:val="004E7941"/>
    <w:rsid w:val="004E7D89"/>
    <w:rsid w:val="004E7E14"/>
    <w:rsid w:val="004E7FCB"/>
    <w:rsid w:val="004F061B"/>
    <w:rsid w:val="004F0915"/>
    <w:rsid w:val="004F0A94"/>
    <w:rsid w:val="004F0EE8"/>
    <w:rsid w:val="004F106C"/>
    <w:rsid w:val="004F11E2"/>
    <w:rsid w:val="004F1649"/>
    <w:rsid w:val="004F1746"/>
    <w:rsid w:val="004F1882"/>
    <w:rsid w:val="004F1BA6"/>
    <w:rsid w:val="004F276E"/>
    <w:rsid w:val="004F28CB"/>
    <w:rsid w:val="004F2D0C"/>
    <w:rsid w:val="004F31DE"/>
    <w:rsid w:val="004F3A21"/>
    <w:rsid w:val="004F3C4A"/>
    <w:rsid w:val="004F4447"/>
    <w:rsid w:val="004F4601"/>
    <w:rsid w:val="004F460A"/>
    <w:rsid w:val="004F51C9"/>
    <w:rsid w:val="004F5958"/>
    <w:rsid w:val="004F5BC0"/>
    <w:rsid w:val="004F5DC9"/>
    <w:rsid w:val="004F669D"/>
    <w:rsid w:val="004F7165"/>
    <w:rsid w:val="004F7933"/>
    <w:rsid w:val="004F7B48"/>
    <w:rsid w:val="00500326"/>
    <w:rsid w:val="005006BF"/>
    <w:rsid w:val="00500709"/>
    <w:rsid w:val="005007E7"/>
    <w:rsid w:val="005010CC"/>
    <w:rsid w:val="005016F1"/>
    <w:rsid w:val="00501D48"/>
    <w:rsid w:val="00501D6A"/>
    <w:rsid w:val="00501E0C"/>
    <w:rsid w:val="005022E2"/>
    <w:rsid w:val="005026DD"/>
    <w:rsid w:val="00502B94"/>
    <w:rsid w:val="00502FC6"/>
    <w:rsid w:val="00503062"/>
    <w:rsid w:val="00503B48"/>
    <w:rsid w:val="00503DAE"/>
    <w:rsid w:val="0050432B"/>
    <w:rsid w:val="005047DD"/>
    <w:rsid w:val="00504D73"/>
    <w:rsid w:val="00504E2B"/>
    <w:rsid w:val="005059B5"/>
    <w:rsid w:val="00505A52"/>
    <w:rsid w:val="00505ACF"/>
    <w:rsid w:val="00505B82"/>
    <w:rsid w:val="0050626F"/>
    <w:rsid w:val="0050636B"/>
    <w:rsid w:val="00506938"/>
    <w:rsid w:val="0050700E"/>
    <w:rsid w:val="005070EF"/>
    <w:rsid w:val="005070F7"/>
    <w:rsid w:val="0050760A"/>
    <w:rsid w:val="0051050E"/>
    <w:rsid w:val="005106C0"/>
    <w:rsid w:val="005108D8"/>
    <w:rsid w:val="00510BEB"/>
    <w:rsid w:val="00511F1B"/>
    <w:rsid w:val="00512ABE"/>
    <w:rsid w:val="005130A4"/>
    <w:rsid w:val="005134FD"/>
    <w:rsid w:val="00513721"/>
    <w:rsid w:val="00513BBC"/>
    <w:rsid w:val="00513F40"/>
    <w:rsid w:val="0051425C"/>
    <w:rsid w:val="0051430F"/>
    <w:rsid w:val="005143BE"/>
    <w:rsid w:val="00514681"/>
    <w:rsid w:val="00514809"/>
    <w:rsid w:val="005152C2"/>
    <w:rsid w:val="00515A4F"/>
    <w:rsid w:val="00515D53"/>
    <w:rsid w:val="00515D55"/>
    <w:rsid w:val="00515FB7"/>
    <w:rsid w:val="00515FED"/>
    <w:rsid w:val="0051632F"/>
    <w:rsid w:val="005164AA"/>
    <w:rsid w:val="0051683F"/>
    <w:rsid w:val="00516B07"/>
    <w:rsid w:val="005172CA"/>
    <w:rsid w:val="005176D9"/>
    <w:rsid w:val="005177FB"/>
    <w:rsid w:val="0051785A"/>
    <w:rsid w:val="005178EE"/>
    <w:rsid w:val="005179E1"/>
    <w:rsid w:val="00517D6F"/>
    <w:rsid w:val="00517EB9"/>
    <w:rsid w:val="00520338"/>
    <w:rsid w:val="00520BAE"/>
    <w:rsid w:val="00520D5A"/>
    <w:rsid w:val="0052157E"/>
    <w:rsid w:val="0052174F"/>
    <w:rsid w:val="0052181C"/>
    <w:rsid w:val="00521C16"/>
    <w:rsid w:val="00521E68"/>
    <w:rsid w:val="005229F8"/>
    <w:rsid w:val="00522A21"/>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304"/>
    <w:rsid w:val="00525BF8"/>
    <w:rsid w:val="00526097"/>
    <w:rsid w:val="005265DB"/>
    <w:rsid w:val="005270A1"/>
    <w:rsid w:val="00527522"/>
    <w:rsid w:val="00527DED"/>
    <w:rsid w:val="00530144"/>
    <w:rsid w:val="005307AD"/>
    <w:rsid w:val="00530931"/>
    <w:rsid w:val="00530AF7"/>
    <w:rsid w:val="00530B4B"/>
    <w:rsid w:val="00530B73"/>
    <w:rsid w:val="00530C7C"/>
    <w:rsid w:val="00530DFD"/>
    <w:rsid w:val="005312F0"/>
    <w:rsid w:val="005314BC"/>
    <w:rsid w:val="0053178F"/>
    <w:rsid w:val="005318E8"/>
    <w:rsid w:val="005323F4"/>
    <w:rsid w:val="00533490"/>
    <w:rsid w:val="0053360A"/>
    <w:rsid w:val="0053365E"/>
    <w:rsid w:val="0053408C"/>
    <w:rsid w:val="00534AA5"/>
    <w:rsid w:val="00534C14"/>
    <w:rsid w:val="00534C2C"/>
    <w:rsid w:val="00534F89"/>
    <w:rsid w:val="005352B9"/>
    <w:rsid w:val="00535B8F"/>
    <w:rsid w:val="005360B2"/>
    <w:rsid w:val="005360F8"/>
    <w:rsid w:val="00536118"/>
    <w:rsid w:val="005367F8"/>
    <w:rsid w:val="00536F70"/>
    <w:rsid w:val="0053704D"/>
    <w:rsid w:val="005370D5"/>
    <w:rsid w:val="00537F21"/>
    <w:rsid w:val="0054025D"/>
    <w:rsid w:val="00540961"/>
    <w:rsid w:val="00540CB3"/>
    <w:rsid w:val="00540D5E"/>
    <w:rsid w:val="00540E0D"/>
    <w:rsid w:val="00540E11"/>
    <w:rsid w:val="005413DF"/>
    <w:rsid w:val="00541658"/>
    <w:rsid w:val="005416BB"/>
    <w:rsid w:val="005417E9"/>
    <w:rsid w:val="00541823"/>
    <w:rsid w:val="00541EE2"/>
    <w:rsid w:val="00542398"/>
    <w:rsid w:val="00542DB8"/>
    <w:rsid w:val="0054358F"/>
    <w:rsid w:val="0054386A"/>
    <w:rsid w:val="005438AE"/>
    <w:rsid w:val="00543A58"/>
    <w:rsid w:val="00543CE4"/>
    <w:rsid w:val="00543FE1"/>
    <w:rsid w:val="005447DB"/>
    <w:rsid w:val="00544BD1"/>
    <w:rsid w:val="00544C8C"/>
    <w:rsid w:val="00544F1C"/>
    <w:rsid w:val="00545217"/>
    <w:rsid w:val="005453C5"/>
    <w:rsid w:val="0054581A"/>
    <w:rsid w:val="005458F2"/>
    <w:rsid w:val="00545B55"/>
    <w:rsid w:val="00545E92"/>
    <w:rsid w:val="005465B9"/>
    <w:rsid w:val="005467B3"/>
    <w:rsid w:val="00546995"/>
    <w:rsid w:val="00546F7E"/>
    <w:rsid w:val="0054717A"/>
    <w:rsid w:val="005474A5"/>
    <w:rsid w:val="005503E6"/>
    <w:rsid w:val="00550DFC"/>
    <w:rsid w:val="00550E8E"/>
    <w:rsid w:val="00551744"/>
    <w:rsid w:val="005517E9"/>
    <w:rsid w:val="00551835"/>
    <w:rsid w:val="00551D08"/>
    <w:rsid w:val="0055236B"/>
    <w:rsid w:val="005524E9"/>
    <w:rsid w:val="005526A8"/>
    <w:rsid w:val="005528AF"/>
    <w:rsid w:val="0055296F"/>
    <w:rsid w:val="00552CBB"/>
    <w:rsid w:val="0055365D"/>
    <w:rsid w:val="0055422A"/>
    <w:rsid w:val="00554722"/>
    <w:rsid w:val="0055474D"/>
    <w:rsid w:val="00554B4A"/>
    <w:rsid w:val="00555794"/>
    <w:rsid w:val="00555A3D"/>
    <w:rsid w:val="00556940"/>
    <w:rsid w:val="00556A68"/>
    <w:rsid w:val="00556AF0"/>
    <w:rsid w:val="00557006"/>
    <w:rsid w:val="0055750A"/>
    <w:rsid w:val="00557554"/>
    <w:rsid w:val="00557F55"/>
    <w:rsid w:val="00560642"/>
    <w:rsid w:val="00560BBF"/>
    <w:rsid w:val="00561A7A"/>
    <w:rsid w:val="00562871"/>
    <w:rsid w:val="00563129"/>
    <w:rsid w:val="00563150"/>
    <w:rsid w:val="00563221"/>
    <w:rsid w:val="00563BCB"/>
    <w:rsid w:val="0056412D"/>
    <w:rsid w:val="00564227"/>
    <w:rsid w:val="00564AD6"/>
    <w:rsid w:val="00564D00"/>
    <w:rsid w:val="00564F87"/>
    <w:rsid w:val="00565161"/>
    <w:rsid w:val="00565167"/>
    <w:rsid w:val="00565359"/>
    <w:rsid w:val="00565499"/>
    <w:rsid w:val="00565654"/>
    <w:rsid w:val="005656BB"/>
    <w:rsid w:val="005658EC"/>
    <w:rsid w:val="0056590E"/>
    <w:rsid w:val="0056644B"/>
    <w:rsid w:val="005664D7"/>
    <w:rsid w:val="0056697E"/>
    <w:rsid w:val="00566A67"/>
    <w:rsid w:val="00566D20"/>
    <w:rsid w:val="00566D3F"/>
    <w:rsid w:val="00566DE9"/>
    <w:rsid w:val="005673DF"/>
    <w:rsid w:val="005678BE"/>
    <w:rsid w:val="00567D14"/>
    <w:rsid w:val="00570662"/>
    <w:rsid w:val="00570BCA"/>
    <w:rsid w:val="0057113E"/>
    <w:rsid w:val="00571FD8"/>
    <w:rsid w:val="0057231D"/>
    <w:rsid w:val="00572472"/>
    <w:rsid w:val="005726E8"/>
    <w:rsid w:val="005727E4"/>
    <w:rsid w:val="00573270"/>
    <w:rsid w:val="005734DA"/>
    <w:rsid w:val="005743F5"/>
    <w:rsid w:val="00574406"/>
    <w:rsid w:val="00574437"/>
    <w:rsid w:val="00574465"/>
    <w:rsid w:val="005751D5"/>
    <w:rsid w:val="005754F6"/>
    <w:rsid w:val="0057557C"/>
    <w:rsid w:val="0057563E"/>
    <w:rsid w:val="00575701"/>
    <w:rsid w:val="00575BDA"/>
    <w:rsid w:val="0057602F"/>
    <w:rsid w:val="00576217"/>
    <w:rsid w:val="005763C7"/>
    <w:rsid w:val="00576731"/>
    <w:rsid w:val="0057690C"/>
    <w:rsid w:val="00576B87"/>
    <w:rsid w:val="00577040"/>
    <w:rsid w:val="00577F60"/>
    <w:rsid w:val="005804A5"/>
    <w:rsid w:val="00580758"/>
    <w:rsid w:val="005808BF"/>
    <w:rsid w:val="00580BC4"/>
    <w:rsid w:val="00580BD7"/>
    <w:rsid w:val="00581AC6"/>
    <w:rsid w:val="00582074"/>
    <w:rsid w:val="00582224"/>
    <w:rsid w:val="005824BD"/>
    <w:rsid w:val="00582749"/>
    <w:rsid w:val="00582A3A"/>
    <w:rsid w:val="00582A8F"/>
    <w:rsid w:val="00582CB7"/>
    <w:rsid w:val="00582F33"/>
    <w:rsid w:val="00583C58"/>
    <w:rsid w:val="005841CC"/>
    <w:rsid w:val="005843C1"/>
    <w:rsid w:val="00584D4D"/>
    <w:rsid w:val="00585022"/>
    <w:rsid w:val="00585065"/>
    <w:rsid w:val="00585A0C"/>
    <w:rsid w:val="00585B0A"/>
    <w:rsid w:val="00586583"/>
    <w:rsid w:val="005865D7"/>
    <w:rsid w:val="0058662B"/>
    <w:rsid w:val="0058665A"/>
    <w:rsid w:val="0058671A"/>
    <w:rsid w:val="00586D85"/>
    <w:rsid w:val="00587133"/>
    <w:rsid w:val="00590073"/>
    <w:rsid w:val="00590276"/>
    <w:rsid w:val="00590AC9"/>
    <w:rsid w:val="00591367"/>
    <w:rsid w:val="00591617"/>
    <w:rsid w:val="00591699"/>
    <w:rsid w:val="00591B2A"/>
    <w:rsid w:val="00591C03"/>
    <w:rsid w:val="00591FF3"/>
    <w:rsid w:val="00592047"/>
    <w:rsid w:val="005922D7"/>
    <w:rsid w:val="00592B21"/>
    <w:rsid w:val="00592DB3"/>
    <w:rsid w:val="0059318B"/>
    <w:rsid w:val="00593289"/>
    <w:rsid w:val="005936BD"/>
    <w:rsid w:val="005936E6"/>
    <w:rsid w:val="00593C8D"/>
    <w:rsid w:val="00593D6E"/>
    <w:rsid w:val="00594144"/>
    <w:rsid w:val="005944D2"/>
    <w:rsid w:val="005956E1"/>
    <w:rsid w:val="00595725"/>
    <w:rsid w:val="0059583E"/>
    <w:rsid w:val="005958C8"/>
    <w:rsid w:val="0059593D"/>
    <w:rsid w:val="00595C7A"/>
    <w:rsid w:val="00595E02"/>
    <w:rsid w:val="005965BB"/>
    <w:rsid w:val="00597404"/>
    <w:rsid w:val="00597922"/>
    <w:rsid w:val="00597B42"/>
    <w:rsid w:val="00597C46"/>
    <w:rsid w:val="005A03D9"/>
    <w:rsid w:val="005A069C"/>
    <w:rsid w:val="005A0B75"/>
    <w:rsid w:val="005A0D4B"/>
    <w:rsid w:val="005A0DBF"/>
    <w:rsid w:val="005A1B6C"/>
    <w:rsid w:val="005A24B8"/>
    <w:rsid w:val="005A2712"/>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B0327"/>
    <w:rsid w:val="005B04AD"/>
    <w:rsid w:val="005B0C78"/>
    <w:rsid w:val="005B0E07"/>
    <w:rsid w:val="005B12FF"/>
    <w:rsid w:val="005B14FC"/>
    <w:rsid w:val="005B181A"/>
    <w:rsid w:val="005B1862"/>
    <w:rsid w:val="005B19A8"/>
    <w:rsid w:val="005B2AB5"/>
    <w:rsid w:val="005B2AF1"/>
    <w:rsid w:val="005B2AFE"/>
    <w:rsid w:val="005B2BF6"/>
    <w:rsid w:val="005B2F6D"/>
    <w:rsid w:val="005B3317"/>
    <w:rsid w:val="005B3D8A"/>
    <w:rsid w:val="005B402D"/>
    <w:rsid w:val="005B42DF"/>
    <w:rsid w:val="005B4777"/>
    <w:rsid w:val="005B558B"/>
    <w:rsid w:val="005B5629"/>
    <w:rsid w:val="005B5783"/>
    <w:rsid w:val="005B5C19"/>
    <w:rsid w:val="005B640C"/>
    <w:rsid w:val="005B6552"/>
    <w:rsid w:val="005B6D4A"/>
    <w:rsid w:val="005B7316"/>
    <w:rsid w:val="005B7646"/>
    <w:rsid w:val="005B7D5D"/>
    <w:rsid w:val="005C04FE"/>
    <w:rsid w:val="005C07C1"/>
    <w:rsid w:val="005C1F16"/>
    <w:rsid w:val="005C1FE1"/>
    <w:rsid w:val="005C2833"/>
    <w:rsid w:val="005C2993"/>
    <w:rsid w:val="005C29DC"/>
    <w:rsid w:val="005C2E7C"/>
    <w:rsid w:val="005C3282"/>
    <w:rsid w:val="005C3414"/>
    <w:rsid w:val="005C386E"/>
    <w:rsid w:val="005C3A11"/>
    <w:rsid w:val="005C4324"/>
    <w:rsid w:val="005C4340"/>
    <w:rsid w:val="005C43CD"/>
    <w:rsid w:val="005C4739"/>
    <w:rsid w:val="005C4773"/>
    <w:rsid w:val="005C4A8F"/>
    <w:rsid w:val="005C5147"/>
    <w:rsid w:val="005C52F3"/>
    <w:rsid w:val="005C5555"/>
    <w:rsid w:val="005C571C"/>
    <w:rsid w:val="005C5732"/>
    <w:rsid w:val="005C5A96"/>
    <w:rsid w:val="005C5D5E"/>
    <w:rsid w:val="005C6191"/>
    <w:rsid w:val="005C62EE"/>
    <w:rsid w:val="005C67C6"/>
    <w:rsid w:val="005C76F4"/>
    <w:rsid w:val="005C77FA"/>
    <w:rsid w:val="005C7D9B"/>
    <w:rsid w:val="005D020A"/>
    <w:rsid w:val="005D05A0"/>
    <w:rsid w:val="005D0742"/>
    <w:rsid w:val="005D1B2C"/>
    <w:rsid w:val="005D23A6"/>
    <w:rsid w:val="005D2756"/>
    <w:rsid w:val="005D2963"/>
    <w:rsid w:val="005D2A42"/>
    <w:rsid w:val="005D2CE1"/>
    <w:rsid w:val="005D31E7"/>
    <w:rsid w:val="005D3223"/>
    <w:rsid w:val="005D3CA4"/>
    <w:rsid w:val="005D4137"/>
    <w:rsid w:val="005D4412"/>
    <w:rsid w:val="005D46A5"/>
    <w:rsid w:val="005D5B16"/>
    <w:rsid w:val="005D5CA1"/>
    <w:rsid w:val="005D6ADE"/>
    <w:rsid w:val="005D6DA2"/>
    <w:rsid w:val="005D6E04"/>
    <w:rsid w:val="005D7225"/>
    <w:rsid w:val="005D761B"/>
    <w:rsid w:val="005D7B32"/>
    <w:rsid w:val="005D7F66"/>
    <w:rsid w:val="005E011B"/>
    <w:rsid w:val="005E0250"/>
    <w:rsid w:val="005E04E6"/>
    <w:rsid w:val="005E0A5B"/>
    <w:rsid w:val="005E11B5"/>
    <w:rsid w:val="005E158E"/>
    <w:rsid w:val="005E172D"/>
    <w:rsid w:val="005E1AA5"/>
    <w:rsid w:val="005E1E35"/>
    <w:rsid w:val="005E20BF"/>
    <w:rsid w:val="005E21E0"/>
    <w:rsid w:val="005E24A0"/>
    <w:rsid w:val="005E24B4"/>
    <w:rsid w:val="005E28C2"/>
    <w:rsid w:val="005E2FB6"/>
    <w:rsid w:val="005E32AB"/>
    <w:rsid w:val="005E43EE"/>
    <w:rsid w:val="005E514E"/>
    <w:rsid w:val="005E5416"/>
    <w:rsid w:val="005E5667"/>
    <w:rsid w:val="005E5D86"/>
    <w:rsid w:val="005E5E69"/>
    <w:rsid w:val="005E6746"/>
    <w:rsid w:val="005E751E"/>
    <w:rsid w:val="005E7AAD"/>
    <w:rsid w:val="005F0924"/>
    <w:rsid w:val="005F0AFA"/>
    <w:rsid w:val="005F0BE7"/>
    <w:rsid w:val="005F116F"/>
    <w:rsid w:val="005F1400"/>
    <w:rsid w:val="005F1683"/>
    <w:rsid w:val="005F1F21"/>
    <w:rsid w:val="005F29DB"/>
    <w:rsid w:val="005F2AD1"/>
    <w:rsid w:val="005F2BA1"/>
    <w:rsid w:val="005F2E70"/>
    <w:rsid w:val="005F2EE1"/>
    <w:rsid w:val="005F2F7C"/>
    <w:rsid w:val="005F3410"/>
    <w:rsid w:val="005F349F"/>
    <w:rsid w:val="005F3679"/>
    <w:rsid w:val="005F3D59"/>
    <w:rsid w:val="005F3F95"/>
    <w:rsid w:val="005F4139"/>
    <w:rsid w:val="005F4474"/>
    <w:rsid w:val="005F45C7"/>
    <w:rsid w:val="005F48D6"/>
    <w:rsid w:val="005F4CAB"/>
    <w:rsid w:val="005F50FC"/>
    <w:rsid w:val="005F5F4C"/>
    <w:rsid w:val="005F607B"/>
    <w:rsid w:val="005F6259"/>
    <w:rsid w:val="005F6531"/>
    <w:rsid w:val="005F71D3"/>
    <w:rsid w:val="005F7792"/>
    <w:rsid w:val="0060007B"/>
    <w:rsid w:val="006003B5"/>
    <w:rsid w:val="006004AE"/>
    <w:rsid w:val="00600AB7"/>
    <w:rsid w:val="00600AE6"/>
    <w:rsid w:val="00600C2E"/>
    <w:rsid w:val="00600D38"/>
    <w:rsid w:val="00600EE8"/>
    <w:rsid w:val="00601231"/>
    <w:rsid w:val="00601281"/>
    <w:rsid w:val="0060145B"/>
    <w:rsid w:val="0060155D"/>
    <w:rsid w:val="00601C60"/>
    <w:rsid w:val="00601FFE"/>
    <w:rsid w:val="00602740"/>
    <w:rsid w:val="00602959"/>
    <w:rsid w:val="00602E87"/>
    <w:rsid w:val="00603A23"/>
    <w:rsid w:val="006041A4"/>
    <w:rsid w:val="0060446C"/>
    <w:rsid w:val="00604500"/>
    <w:rsid w:val="006046CD"/>
    <w:rsid w:val="006049BD"/>
    <w:rsid w:val="00604FC9"/>
    <w:rsid w:val="00605AA2"/>
    <w:rsid w:val="00605DA1"/>
    <w:rsid w:val="006066B6"/>
    <w:rsid w:val="00606C43"/>
    <w:rsid w:val="00606FAE"/>
    <w:rsid w:val="00607091"/>
    <w:rsid w:val="00607483"/>
    <w:rsid w:val="006075C3"/>
    <w:rsid w:val="00607A7A"/>
    <w:rsid w:val="00607AD9"/>
    <w:rsid w:val="00607AE8"/>
    <w:rsid w:val="00610744"/>
    <w:rsid w:val="00610E74"/>
    <w:rsid w:val="00611029"/>
    <w:rsid w:val="0061148D"/>
    <w:rsid w:val="00611861"/>
    <w:rsid w:val="006119EE"/>
    <w:rsid w:val="00611D6C"/>
    <w:rsid w:val="00611D9A"/>
    <w:rsid w:val="00612117"/>
    <w:rsid w:val="006129DB"/>
    <w:rsid w:val="00612A21"/>
    <w:rsid w:val="00612CD7"/>
    <w:rsid w:val="00612D4D"/>
    <w:rsid w:val="006137CD"/>
    <w:rsid w:val="00613E75"/>
    <w:rsid w:val="00613EEC"/>
    <w:rsid w:val="00614023"/>
    <w:rsid w:val="00614348"/>
    <w:rsid w:val="00614E30"/>
    <w:rsid w:val="006151E7"/>
    <w:rsid w:val="00615227"/>
    <w:rsid w:val="0061537B"/>
    <w:rsid w:val="0061595C"/>
    <w:rsid w:val="006163FE"/>
    <w:rsid w:val="00616BF7"/>
    <w:rsid w:val="006174B2"/>
    <w:rsid w:val="006176EB"/>
    <w:rsid w:val="00617C7F"/>
    <w:rsid w:val="00617CC9"/>
    <w:rsid w:val="00617CE5"/>
    <w:rsid w:val="006207BB"/>
    <w:rsid w:val="006207F1"/>
    <w:rsid w:val="00620A4A"/>
    <w:rsid w:val="00620D35"/>
    <w:rsid w:val="00621649"/>
    <w:rsid w:val="006218BE"/>
    <w:rsid w:val="006220E9"/>
    <w:rsid w:val="006221C2"/>
    <w:rsid w:val="006222EC"/>
    <w:rsid w:val="0062250E"/>
    <w:rsid w:val="00622B47"/>
    <w:rsid w:val="00622DAE"/>
    <w:rsid w:val="00622E4B"/>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D4B"/>
    <w:rsid w:val="00624E2D"/>
    <w:rsid w:val="00624F54"/>
    <w:rsid w:val="006253B2"/>
    <w:rsid w:val="0062564A"/>
    <w:rsid w:val="00625DAA"/>
    <w:rsid w:val="00625F01"/>
    <w:rsid w:val="00625F46"/>
    <w:rsid w:val="006264DD"/>
    <w:rsid w:val="00626E15"/>
    <w:rsid w:val="00626E32"/>
    <w:rsid w:val="006271E8"/>
    <w:rsid w:val="006275E5"/>
    <w:rsid w:val="00627C4F"/>
    <w:rsid w:val="00627C7A"/>
    <w:rsid w:val="006302BC"/>
    <w:rsid w:val="00630585"/>
    <w:rsid w:val="00630719"/>
    <w:rsid w:val="00630FF7"/>
    <w:rsid w:val="0063115A"/>
    <w:rsid w:val="0063115B"/>
    <w:rsid w:val="0063137E"/>
    <w:rsid w:val="0063165F"/>
    <w:rsid w:val="00631741"/>
    <w:rsid w:val="006317BA"/>
    <w:rsid w:val="00632158"/>
    <w:rsid w:val="006322A7"/>
    <w:rsid w:val="0063272E"/>
    <w:rsid w:val="00632A65"/>
    <w:rsid w:val="00632F7D"/>
    <w:rsid w:val="006330CD"/>
    <w:rsid w:val="00633AA3"/>
    <w:rsid w:val="00633B64"/>
    <w:rsid w:val="00633C51"/>
    <w:rsid w:val="00633CE1"/>
    <w:rsid w:val="0063441F"/>
    <w:rsid w:val="00634B94"/>
    <w:rsid w:val="00634FBA"/>
    <w:rsid w:val="006358F8"/>
    <w:rsid w:val="00635BEA"/>
    <w:rsid w:val="00635C76"/>
    <w:rsid w:val="00636A1E"/>
    <w:rsid w:val="00636D94"/>
    <w:rsid w:val="00637174"/>
    <w:rsid w:val="0063733C"/>
    <w:rsid w:val="006378F0"/>
    <w:rsid w:val="00637C48"/>
    <w:rsid w:val="00637F4E"/>
    <w:rsid w:val="00640683"/>
    <w:rsid w:val="0064122A"/>
    <w:rsid w:val="00641897"/>
    <w:rsid w:val="0064190C"/>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8C"/>
    <w:rsid w:val="00647A3E"/>
    <w:rsid w:val="006503C6"/>
    <w:rsid w:val="0065041A"/>
    <w:rsid w:val="00650771"/>
    <w:rsid w:val="0065089A"/>
    <w:rsid w:val="00650B1D"/>
    <w:rsid w:val="00650C36"/>
    <w:rsid w:val="00650FEA"/>
    <w:rsid w:val="00651665"/>
    <w:rsid w:val="00651806"/>
    <w:rsid w:val="00651A4D"/>
    <w:rsid w:val="00651F50"/>
    <w:rsid w:val="0065265C"/>
    <w:rsid w:val="0065292D"/>
    <w:rsid w:val="00652F0B"/>
    <w:rsid w:val="0065362C"/>
    <w:rsid w:val="00653A6A"/>
    <w:rsid w:val="00653B3F"/>
    <w:rsid w:val="00654041"/>
    <w:rsid w:val="006541CB"/>
    <w:rsid w:val="0065428A"/>
    <w:rsid w:val="00654648"/>
    <w:rsid w:val="0065490B"/>
    <w:rsid w:val="00654E5C"/>
    <w:rsid w:val="00655291"/>
    <w:rsid w:val="00655B27"/>
    <w:rsid w:val="00655C41"/>
    <w:rsid w:val="00656892"/>
    <w:rsid w:val="006568BB"/>
    <w:rsid w:val="00656DB3"/>
    <w:rsid w:val="006573CF"/>
    <w:rsid w:val="006574A0"/>
    <w:rsid w:val="00657908"/>
    <w:rsid w:val="00657954"/>
    <w:rsid w:val="006579CD"/>
    <w:rsid w:val="006608CF"/>
    <w:rsid w:val="00660FB3"/>
    <w:rsid w:val="00661B73"/>
    <w:rsid w:val="00661C8D"/>
    <w:rsid w:val="0066208C"/>
    <w:rsid w:val="00662190"/>
    <w:rsid w:val="006621B3"/>
    <w:rsid w:val="00662A6D"/>
    <w:rsid w:val="00662B4B"/>
    <w:rsid w:val="0066347A"/>
    <w:rsid w:val="006635F6"/>
    <w:rsid w:val="006636D9"/>
    <w:rsid w:val="006638B1"/>
    <w:rsid w:val="00663A75"/>
    <w:rsid w:val="00663BA4"/>
    <w:rsid w:val="00663F59"/>
    <w:rsid w:val="0066498B"/>
    <w:rsid w:val="00664B97"/>
    <w:rsid w:val="00664F0A"/>
    <w:rsid w:val="00664F65"/>
    <w:rsid w:val="006652FA"/>
    <w:rsid w:val="006654BB"/>
    <w:rsid w:val="006657F0"/>
    <w:rsid w:val="00665805"/>
    <w:rsid w:val="00665A51"/>
    <w:rsid w:val="00665C1A"/>
    <w:rsid w:val="00665C1B"/>
    <w:rsid w:val="00665E87"/>
    <w:rsid w:val="00665F57"/>
    <w:rsid w:val="006668B4"/>
    <w:rsid w:val="00666DCD"/>
    <w:rsid w:val="00666E46"/>
    <w:rsid w:val="006670DB"/>
    <w:rsid w:val="00667F80"/>
    <w:rsid w:val="0067048E"/>
    <w:rsid w:val="006704EB"/>
    <w:rsid w:val="006707C1"/>
    <w:rsid w:val="00671373"/>
    <w:rsid w:val="00672147"/>
    <w:rsid w:val="006722E3"/>
    <w:rsid w:val="006725C3"/>
    <w:rsid w:val="00672833"/>
    <w:rsid w:val="00672A96"/>
    <w:rsid w:val="0067302B"/>
    <w:rsid w:val="0067307C"/>
    <w:rsid w:val="006730C8"/>
    <w:rsid w:val="006733AD"/>
    <w:rsid w:val="00673422"/>
    <w:rsid w:val="00673776"/>
    <w:rsid w:val="00674534"/>
    <w:rsid w:val="00674925"/>
    <w:rsid w:val="00674AA1"/>
    <w:rsid w:val="00674B9C"/>
    <w:rsid w:val="00674C09"/>
    <w:rsid w:val="00674C93"/>
    <w:rsid w:val="006750B9"/>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DD6"/>
    <w:rsid w:val="0068105A"/>
    <w:rsid w:val="00681177"/>
    <w:rsid w:val="00681AFF"/>
    <w:rsid w:val="00681FD4"/>
    <w:rsid w:val="00682391"/>
    <w:rsid w:val="006823FB"/>
    <w:rsid w:val="006827EE"/>
    <w:rsid w:val="00682B87"/>
    <w:rsid w:val="00682FDE"/>
    <w:rsid w:val="00683912"/>
    <w:rsid w:val="00683C68"/>
    <w:rsid w:val="00683DFF"/>
    <w:rsid w:val="00683F08"/>
    <w:rsid w:val="006841C1"/>
    <w:rsid w:val="00684589"/>
    <w:rsid w:val="00684813"/>
    <w:rsid w:val="006849E4"/>
    <w:rsid w:val="00684E6B"/>
    <w:rsid w:val="00685164"/>
    <w:rsid w:val="0068598F"/>
    <w:rsid w:val="00685A07"/>
    <w:rsid w:val="00685A38"/>
    <w:rsid w:val="00685FCA"/>
    <w:rsid w:val="00686134"/>
    <w:rsid w:val="006866B0"/>
    <w:rsid w:val="00687260"/>
    <w:rsid w:val="006873A6"/>
    <w:rsid w:val="0068770A"/>
    <w:rsid w:val="00687D63"/>
    <w:rsid w:val="00690501"/>
    <w:rsid w:val="00690C4E"/>
    <w:rsid w:val="006910D6"/>
    <w:rsid w:val="00691A84"/>
    <w:rsid w:val="006923C0"/>
    <w:rsid w:val="006926FD"/>
    <w:rsid w:val="0069290E"/>
    <w:rsid w:val="00692D3E"/>
    <w:rsid w:val="00692FA9"/>
    <w:rsid w:val="00693BEC"/>
    <w:rsid w:val="00693C1B"/>
    <w:rsid w:val="00694320"/>
    <w:rsid w:val="00694348"/>
    <w:rsid w:val="006943B9"/>
    <w:rsid w:val="006943F0"/>
    <w:rsid w:val="006948C0"/>
    <w:rsid w:val="00694C9A"/>
    <w:rsid w:val="00694E00"/>
    <w:rsid w:val="00694FA4"/>
    <w:rsid w:val="00695593"/>
    <w:rsid w:val="006956F3"/>
    <w:rsid w:val="006959A1"/>
    <w:rsid w:val="00695C5F"/>
    <w:rsid w:val="006960F9"/>
    <w:rsid w:val="00696201"/>
    <w:rsid w:val="006964A3"/>
    <w:rsid w:val="006964AB"/>
    <w:rsid w:val="006966E4"/>
    <w:rsid w:val="0069683A"/>
    <w:rsid w:val="0069691D"/>
    <w:rsid w:val="00696D9D"/>
    <w:rsid w:val="00697081"/>
    <w:rsid w:val="00697287"/>
    <w:rsid w:val="00697292"/>
    <w:rsid w:val="00697442"/>
    <w:rsid w:val="006A00F4"/>
    <w:rsid w:val="006A01E9"/>
    <w:rsid w:val="006A04FD"/>
    <w:rsid w:val="006A0542"/>
    <w:rsid w:val="006A081B"/>
    <w:rsid w:val="006A0868"/>
    <w:rsid w:val="006A0C13"/>
    <w:rsid w:val="006A0DC2"/>
    <w:rsid w:val="006A1395"/>
    <w:rsid w:val="006A1510"/>
    <w:rsid w:val="006A15E9"/>
    <w:rsid w:val="006A2460"/>
    <w:rsid w:val="006A2575"/>
    <w:rsid w:val="006A25A9"/>
    <w:rsid w:val="006A263B"/>
    <w:rsid w:val="006A26D7"/>
    <w:rsid w:val="006A275F"/>
    <w:rsid w:val="006A2936"/>
    <w:rsid w:val="006A2B51"/>
    <w:rsid w:val="006A2DA6"/>
    <w:rsid w:val="006A316A"/>
    <w:rsid w:val="006A37BA"/>
    <w:rsid w:val="006A4074"/>
    <w:rsid w:val="006A43A7"/>
    <w:rsid w:val="006A4C87"/>
    <w:rsid w:val="006A5845"/>
    <w:rsid w:val="006A5E57"/>
    <w:rsid w:val="006A6430"/>
    <w:rsid w:val="006A6C59"/>
    <w:rsid w:val="006A7383"/>
    <w:rsid w:val="006A7736"/>
    <w:rsid w:val="006A7946"/>
    <w:rsid w:val="006A7A76"/>
    <w:rsid w:val="006B074A"/>
    <w:rsid w:val="006B0ECD"/>
    <w:rsid w:val="006B0F83"/>
    <w:rsid w:val="006B1032"/>
    <w:rsid w:val="006B1617"/>
    <w:rsid w:val="006B194E"/>
    <w:rsid w:val="006B1D44"/>
    <w:rsid w:val="006B21B1"/>
    <w:rsid w:val="006B2313"/>
    <w:rsid w:val="006B2554"/>
    <w:rsid w:val="006B28D0"/>
    <w:rsid w:val="006B38F6"/>
    <w:rsid w:val="006B3D43"/>
    <w:rsid w:val="006B3DF2"/>
    <w:rsid w:val="006B4533"/>
    <w:rsid w:val="006B4F42"/>
    <w:rsid w:val="006B53F2"/>
    <w:rsid w:val="006B5620"/>
    <w:rsid w:val="006B6388"/>
    <w:rsid w:val="006B649E"/>
    <w:rsid w:val="006B6507"/>
    <w:rsid w:val="006B6529"/>
    <w:rsid w:val="006B6570"/>
    <w:rsid w:val="006B6577"/>
    <w:rsid w:val="006B66BB"/>
    <w:rsid w:val="006B6CE8"/>
    <w:rsid w:val="006B6EE4"/>
    <w:rsid w:val="006B6EE9"/>
    <w:rsid w:val="006B6F36"/>
    <w:rsid w:val="006B7313"/>
    <w:rsid w:val="006C03F5"/>
    <w:rsid w:val="006C06E2"/>
    <w:rsid w:val="006C077A"/>
    <w:rsid w:val="006C08A6"/>
    <w:rsid w:val="006C08D3"/>
    <w:rsid w:val="006C0A0A"/>
    <w:rsid w:val="006C0D94"/>
    <w:rsid w:val="006C0FED"/>
    <w:rsid w:val="006C10C8"/>
    <w:rsid w:val="006C130C"/>
    <w:rsid w:val="006C18A6"/>
    <w:rsid w:val="006C2599"/>
    <w:rsid w:val="006C2685"/>
    <w:rsid w:val="006C2796"/>
    <w:rsid w:val="006C2B54"/>
    <w:rsid w:val="006C2D6A"/>
    <w:rsid w:val="006C32E7"/>
    <w:rsid w:val="006C35AA"/>
    <w:rsid w:val="006C35C3"/>
    <w:rsid w:val="006C3C2B"/>
    <w:rsid w:val="006C3DEE"/>
    <w:rsid w:val="006C3E73"/>
    <w:rsid w:val="006C4EE7"/>
    <w:rsid w:val="006C4F9A"/>
    <w:rsid w:val="006C55CE"/>
    <w:rsid w:val="006C5D20"/>
    <w:rsid w:val="006C61A2"/>
    <w:rsid w:val="006C658E"/>
    <w:rsid w:val="006C6BC1"/>
    <w:rsid w:val="006C6D18"/>
    <w:rsid w:val="006C717D"/>
    <w:rsid w:val="006C72C4"/>
    <w:rsid w:val="006D0186"/>
    <w:rsid w:val="006D029D"/>
    <w:rsid w:val="006D0C6F"/>
    <w:rsid w:val="006D0FEA"/>
    <w:rsid w:val="006D102A"/>
    <w:rsid w:val="006D1353"/>
    <w:rsid w:val="006D13CB"/>
    <w:rsid w:val="006D1579"/>
    <w:rsid w:val="006D1A1A"/>
    <w:rsid w:val="006D239B"/>
    <w:rsid w:val="006D23B9"/>
    <w:rsid w:val="006D2754"/>
    <w:rsid w:val="006D294F"/>
    <w:rsid w:val="006D2E6B"/>
    <w:rsid w:val="006D3265"/>
    <w:rsid w:val="006D332B"/>
    <w:rsid w:val="006D3492"/>
    <w:rsid w:val="006D36D8"/>
    <w:rsid w:val="006D3CA7"/>
    <w:rsid w:val="006D427E"/>
    <w:rsid w:val="006D44AC"/>
    <w:rsid w:val="006D451A"/>
    <w:rsid w:val="006D4BFF"/>
    <w:rsid w:val="006D517C"/>
    <w:rsid w:val="006D5A4A"/>
    <w:rsid w:val="006D5B61"/>
    <w:rsid w:val="006D5C82"/>
    <w:rsid w:val="006D5DCB"/>
    <w:rsid w:val="006D6474"/>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C38"/>
    <w:rsid w:val="006E2D7F"/>
    <w:rsid w:val="006E2DE9"/>
    <w:rsid w:val="006E2E3F"/>
    <w:rsid w:val="006E32CD"/>
    <w:rsid w:val="006E34FF"/>
    <w:rsid w:val="006E39C6"/>
    <w:rsid w:val="006E41A0"/>
    <w:rsid w:val="006E45D3"/>
    <w:rsid w:val="006E4703"/>
    <w:rsid w:val="006E484E"/>
    <w:rsid w:val="006E4ECC"/>
    <w:rsid w:val="006E4F21"/>
    <w:rsid w:val="006E5633"/>
    <w:rsid w:val="006E5EEE"/>
    <w:rsid w:val="006E5F10"/>
    <w:rsid w:val="006E5F53"/>
    <w:rsid w:val="006E6170"/>
    <w:rsid w:val="006E62B8"/>
    <w:rsid w:val="006E6BA4"/>
    <w:rsid w:val="006E6DC6"/>
    <w:rsid w:val="006E6FAD"/>
    <w:rsid w:val="006E7279"/>
    <w:rsid w:val="006E7DC4"/>
    <w:rsid w:val="006E7DD7"/>
    <w:rsid w:val="006F033E"/>
    <w:rsid w:val="006F05BE"/>
    <w:rsid w:val="006F06FE"/>
    <w:rsid w:val="006F0922"/>
    <w:rsid w:val="006F0DE8"/>
    <w:rsid w:val="006F2882"/>
    <w:rsid w:val="006F3341"/>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6F7E1A"/>
    <w:rsid w:val="0070046E"/>
    <w:rsid w:val="007006A7"/>
    <w:rsid w:val="00700AD1"/>
    <w:rsid w:val="00700BC4"/>
    <w:rsid w:val="00701208"/>
    <w:rsid w:val="00701230"/>
    <w:rsid w:val="00701B31"/>
    <w:rsid w:val="00701C59"/>
    <w:rsid w:val="00701C94"/>
    <w:rsid w:val="00702E4F"/>
    <w:rsid w:val="007031EF"/>
    <w:rsid w:val="0070396C"/>
    <w:rsid w:val="00703B03"/>
    <w:rsid w:val="0070449F"/>
    <w:rsid w:val="0070474A"/>
    <w:rsid w:val="00705F52"/>
    <w:rsid w:val="00705FD3"/>
    <w:rsid w:val="007069CE"/>
    <w:rsid w:val="00706B79"/>
    <w:rsid w:val="00706D1F"/>
    <w:rsid w:val="0070724E"/>
    <w:rsid w:val="00707288"/>
    <w:rsid w:val="00707698"/>
    <w:rsid w:val="00707A50"/>
    <w:rsid w:val="00707E0B"/>
    <w:rsid w:val="007101F4"/>
    <w:rsid w:val="007104FE"/>
    <w:rsid w:val="00710B33"/>
    <w:rsid w:val="00710B49"/>
    <w:rsid w:val="007113F1"/>
    <w:rsid w:val="00712185"/>
    <w:rsid w:val="0071241F"/>
    <w:rsid w:val="007124C0"/>
    <w:rsid w:val="00712632"/>
    <w:rsid w:val="007126E8"/>
    <w:rsid w:val="00712EB3"/>
    <w:rsid w:val="00712F2C"/>
    <w:rsid w:val="007130FA"/>
    <w:rsid w:val="00713110"/>
    <w:rsid w:val="0071315D"/>
    <w:rsid w:val="007134E5"/>
    <w:rsid w:val="00713865"/>
    <w:rsid w:val="00713C4B"/>
    <w:rsid w:val="00713CF3"/>
    <w:rsid w:val="007142D5"/>
    <w:rsid w:val="00714524"/>
    <w:rsid w:val="0071457F"/>
    <w:rsid w:val="00714624"/>
    <w:rsid w:val="00714743"/>
    <w:rsid w:val="00714824"/>
    <w:rsid w:val="00714B44"/>
    <w:rsid w:val="00714B99"/>
    <w:rsid w:val="00714D71"/>
    <w:rsid w:val="00714EBB"/>
    <w:rsid w:val="00714F54"/>
    <w:rsid w:val="00715A81"/>
    <w:rsid w:val="00715C71"/>
    <w:rsid w:val="0071604D"/>
    <w:rsid w:val="00716244"/>
    <w:rsid w:val="0071636C"/>
    <w:rsid w:val="007168DA"/>
    <w:rsid w:val="007169C4"/>
    <w:rsid w:val="00716ACF"/>
    <w:rsid w:val="00717028"/>
    <w:rsid w:val="00717148"/>
    <w:rsid w:val="0071763E"/>
    <w:rsid w:val="007179B2"/>
    <w:rsid w:val="00717BDF"/>
    <w:rsid w:val="00717D23"/>
    <w:rsid w:val="007200B6"/>
    <w:rsid w:val="0072082F"/>
    <w:rsid w:val="00720CFD"/>
    <w:rsid w:val="00721271"/>
    <w:rsid w:val="0072152C"/>
    <w:rsid w:val="00721A29"/>
    <w:rsid w:val="00721ABD"/>
    <w:rsid w:val="00721C65"/>
    <w:rsid w:val="00721E38"/>
    <w:rsid w:val="00722136"/>
    <w:rsid w:val="007224C1"/>
    <w:rsid w:val="0072313B"/>
    <w:rsid w:val="007231E8"/>
    <w:rsid w:val="00724739"/>
    <w:rsid w:val="00724786"/>
    <w:rsid w:val="00724807"/>
    <w:rsid w:val="00724A09"/>
    <w:rsid w:val="00724BE3"/>
    <w:rsid w:val="00724CDA"/>
    <w:rsid w:val="00724DE9"/>
    <w:rsid w:val="00724E35"/>
    <w:rsid w:val="00724F3A"/>
    <w:rsid w:val="007251FF"/>
    <w:rsid w:val="0072523B"/>
    <w:rsid w:val="00725616"/>
    <w:rsid w:val="007256BF"/>
    <w:rsid w:val="00725C44"/>
    <w:rsid w:val="00726161"/>
    <w:rsid w:val="0072617B"/>
    <w:rsid w:val="00726410"/>
    <w:rsid w:val="00726680"/>
    <w:rsid w:val="00727352"/>
    <w:rsid w:val="00727377"/>
    <w:rsid w:val="0072753F"/>
    <w:rsid w:val="007276E4"/>
    <w:rsid w:val="00727949"/>
    <w:rsid w:val="00727D03"/>
    <w:rsid w:val="00730425"/>
    <w:rsid w:val="00730B58"/>
    <w:rsid w:val="00730C22"/>
    <w:rsid w:val="00730C39"/>
    <w:rsid w:val="00730C56"/>
    <w:rsid w:val="00730FA2"/>
    <w:rsid w:val="00731034"/>
    <w:rsid w:val="00731DF7"/>
    <w:rsid w:val="0073221C"/>
    <w:rsid w:val="007323F4"/>
    <w:rsid w:val="00732529"/>
    <w:rsid w:val="00732756"/>
    <w:rsid w:val="0073289D"/>
    <w:rsid w:val="0073293F"/>
    <w:rsid w:val="00732FAC"/>
    <w:rsid w:val="007331EB"/>
    <w:rsid w:val="00733340"/>
    <w:rsid w:val="0073384A"/>
    <w:rsid w:val="007339FC"/>
    <w:rsid w:val="00733ACA"/>
    <w:rsid w:val="00733AF0"/>
    <w:rsid w:val="00733D9D"/>
    <w:rsid w:val="00733EF5"/>
    <w:rsid w:val="00733F66"/>
    <w:rsid w:val="00733FB9"/>
    <w:rsid w:val="00734010"/>
    <w:rsid w:val="00734294"/>
    <w:rsid w:val="00734452"/>
    <w:rsid w:val="00734655"/>
    <w:rsid w:val="007349CA"/>
    <w:rsid w:val="00734DF8"/>
    <w:rsid w:val="007351AF"/>
    <w:rsid w:val="00735469"/>
    <w:rsid w:val="007354A1"/>
    <w:rsid w:val="007354CA"/>
    <w:rsid w:val="00735571"/>
    <w:rsid w:val="00736028"/>
    <w:rsid w:val="00736538"/>
    <w:rsid w:val="00736BFF"/>
    <w:rsid w:val="00736E43"/>
    <w:rsid w:val="00737044"/>
    <w:rsid w:val="007375A9"/>
    <w:rsid w:val="007376DC"/>
    <w:rsid w:val="00737C26"/>
    <w:rsid w:val="007400E1"/>
    <w:rsid w:val="007401F6"/>
    <w:rsid w:val="00740208"/>
    <w:rsid w:val="00740559"/>
    <w:rsid w:val="00740640"/>
    <w:rsid w:val="00740FDF"/>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5079"/>
    <w:rsid w:val="00745148"/>
    <w:rsid w:val="007451B6"/>
    <w:rsid w:val="00745564"/>
    <w:rsid w:val="00745833"/>
    <w:rsid w:val="00745D31"/>
    <w:rsid w:val="00745EFB"/>
    <w:rsid w:val="0074613A"/>
    <w:rsid w:val="0074635D"/>
    <w:rsid w:val="0074691D"/>
    <w:rsid w:val="00747676"/>
    <w:rsid w:val="00747734"/>
    <w:rsid w:val="00747978"/>
    <w:rsid w:val="00747D53"/>
    <w:rsid w:val="00750881"/>
    <w:rsid w:val="00750C2C"/>
    <w:rsid w:val="00750E55"/>
    <w:rsid w:val="00750E5D"/>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B09"/>
    <w:rsid w:val="00754B77"/>
    <w:rsid w:val="00755268"/>
    <w:rsid w:val="00755281"/>
    <w:rsid w:val="00755BA6"/>
    <w:rsid w:val="00755E02"/>
    <w:rsid w:val="0075608C"/>
    <w:rsid w:val="00756A63"/>
    <w:rsid w:val="00756D0B"/>
    <w:rsid w:val="00756F0B"/>
    <w:rsid w:val="0075724D"/>
    <w:rsid w:val="007573F2"/>
    <w:rsid w:val="00757A5A"/>
    <w:rsid w:val="00757AE6"/>
    <w:rsid w:val="00757BE8"/>
    <w:rsid w:val="0076001E"/>
    <w:rsid w:val="007604B0"/>
    <w:rsid w:val="00760606"/>
    <w:rsid w:val="00760670"/>
    <w:rsid w:val="00760818"/>
    <w:rsid w:val="00761039"/>
    <w:rsid w:val="007618E2"/>
    <w:rsid w:val="00761C50"/>
    <w:rsid w:val="00762320"/>
    <w:rsid w:val="00762AA3"/>
    <w:rsid w:val="00763319"/>
    <w:rsid w:val="007633C3"/>
    <w:rsid w:val="007634DE"/>
    <w:rsid w:val="00763548"/>
    <w:rsid w:val="0076369B"/>
    <w:rsid w:val="00763BC3"/>
    <w:rsid w:val="00763F35"/>
    <w:rsid w:val="00764479"/>
    <w:rsid w:val="0076589A"/>
    <w:rsid w:val="00766094"/>
    <w:rsid w:val="00766107"/>
    <w:rsid w:val="00766C00"/>
    <w:rsid w:val="00766C27"/>
    <w:rsid w:val="007671EC"/>
    <w:rsid w:val="0076727D"/>
    <w:rsid w:val="007672D7"/>
    <w:rsid w:val="0076768F"/>
    <w:rsid w:val="00767E7D"/>
    <w:rsid w:val="00767FB3"/>
    <w:rsid w:val="00770295"/>
    <w:rsid w:val="007704B8"/>
    <w:rsid w:val="00770D52"/>
    <w:rsid w:val="00770EAC"/>
    <w:rsid w:val="00771E82"/>
    <w:rsid w:val="00772808"/>
    <w:rsid w:val="00772B12"/>
    <w:rsid w:val="00772B15"/>
    <w:rsid w:val="00772B7E"/>
    <w:rsid w:val="00772EAC"/>
    <w:rsid w:val="00772F43"/>
    <w:rsid w:val="007732F1"/>
    <w:rsid w:val="007733EE"/>
    <w:rsid w:val="0077340A"/>
    <w:rsid w:val="007735C2"/>
    <w:rsid w:val="0077367B"/>
    <w:rsid w:val="0077379A"/>
    <w:rsid w:val="00774148"/>
    <w:rsid w:val="00774274"/>
    <w:rsid w:val="007745BA"/>
    <w:rsid w:val="007747BC"/>
    <w:rsid w:val="007747BE"/>
    <w:rsid w:val="00774E72"/>
    <w:rsid w:val="0077512D"/>
    <w:rsid w:val="00775910"/>
    <w:rsid w:val="00775B2F"/>
    <w:rsid w:val="00775EFB"/>
    <w:rsid w:val="00776221"/>
    <w:rsid w:val="007764DE"/>
    <w:rsid w:val="00776804"/>
    <w:rsid w:val="00776917"/>
    <w:rsid w:val="00776952"/>
    <w:rsid w:val="007769C2"/>
    <w:rsid w:val="00776EF9"/>
    <w:rsid w:val="0077701B"/>
    <w:rsid w:val="0077701C"/>
    <w:rsid w:val="007773E5"/>
    <w:rsid w:val="00777DB7"/>
    <w:rsid w:val="00777E0E"/>
    <w:rsid w:val="007803E8"/>
    <w:rsid w:val="00780498"/>
    <w:rsid w:val="00780CCF"/>
    <w:rsid w:val="00780DFC"/>
    <w:rsid w:val="00780F67"/>
    <w:rsid w:val="00781305"/>
    <w:rsid w:val="007815C2"/>
    <w:rsid w:val="007819D0"/>
    <w:rsid w:val="0078202A"/>
    <w:rsid w:val="0078211B"/>
    <w:rsid w:val="00782ACB"/>
    <w:rsid w:val="00782F6F"/>
    <w:rsid w:val="00783006"/>
    <w:rsid w:val="0078318D"/>
    <w:rsid w:val="00783716"/>
    <w:rsid w:val="007837DE"/>
    <w:rsid w:val="00783973"/>
    <w:rsid w:val="00783BA9"/>
    <w:rsid w:val="00783D4D"/>
    <w:rsid w:val="00783F4E"/>
    <w:rsid w:val="00783F8A"/>
    <w:rsid w:val="00784086"/>
    <w:rsid w:val="00784CD4"/>
    <w:rsid w:val="00784F42"/>
    <w:rsid w:val="00784F44"/>
    <w:rsid w:val="0078500A"/>
    <w:rsid w:val="00785318"/>
    <w:rsid w:val="00785823"/>
    <w:rsid w:val="00785891"/>
    <w:rsid w:val="00785B1B"/>
    <w:rsid w:val="00785B84"/>
    <w:rsid w:val="00786522"/>
    <w:rsid w:val="0078669C"/>
    <w:rsid w:val="007868C0"/>
    <w:rsid w:val="00786C9D"/>
    <w:rsid w:val="00786D57"/>
    <w:rsid w:val="007872FF"/>
    <w:rsid w:val="00787333"/>
    <w:rsid w:val="0079018A"/>
    <w:rsid w:val="007907FC"/>
    <w:rsid w:val="007908AF"/>
    <w:rsid w:val="00790A87"/>
    <w:rsid w:val="00790EC5"/>
    <w:rsid w:val="00791119"/>
    <w:rsid w:val="0079192E"/>
    <w:rsid w:val="00791933"/>
    <w:rsid w:val="00791F1F"/>
    <w:rsid w:val="00792025"/>
    <w:rsid w:val="0079235D"/>
    <w:rsid w:val="0079263F"/>
    <w:rsid w:val="00792C82"/>
    <w:rsid w:val="00793012"/>
    <w:rsid w:val="0079374F"/>
    <w:rsid w:val="007937B1"/>
    <w:rsid w:val="007937BD"/>
    <w:rsid w:val="00793EF4"/>
    <w:rsid w:val="007942C6"/>
    <w:rsid w:val="00794787"/>
    <w:rsid w:val="00794ACE"/>
    <w:rsid w:val="00794CCF"/>
    <w:rsid w:val="0079543E"/>
    <w:rsid w:val="00796387"/>
    <w:rsid w:val="00796443"/>
    <w:rsid w:val="00796551"/>
    <w:rsid w:val="00796872"/>
    <w:rsid w:val="00796A5E"/>
    <w:rsid w:val="0079786C"/>
    <w:rsid w:val="007A0426"/>
    <w:rsid w:val="007A0473"/>
    <w:rsid w:val="007A05DF"/>
    <w:rsid w:val="007A088C"/>
    <w:rsid w:val="007A0C17"/>
    <w:rsid w:val="007A10E9"/>
    <w:rsid w:val="007A125A"/>
    <w:rsid w:val="007A1382"/>
    <w:rsid w:val="007A160C"/>
    <w:rsid w:val="007A1794"/>
    <w:rsid w:val="007A1BE4"/>
    <w:rsid w:val="007A260D"/>
    <w:rsid w:val="007A28B1"/>
    <w:rsid w:val="007A2949"/>
    <w:rsid w:val="007A2D55"/>
    <w:rsid w:val="007A2E2A"/>
    <w:rsid w:val="007A353B"/>
    <w:rsid w:val="007A452A"/>
    <w:rsid w:val="007A4802"/>
    <w:rsid w:val="007A4B7D"/>
    <w:rsid w:val="007A4CF0"/>
    <w:rsid w:val="007A51DC"/>
    <w:rsid w:val="007A535C"/>
    <w:rsid w:val="007A55A1"/>
    <w:rsid w:val="007A5615"/>
    <w:rsid w:val="007A5667"/>
    <w:rsid w:val="007A57AF"/>
    <w:rsid w:val="007A5ADE"/>
    <w:rsid w:val="007A5FBE"/>
    <w:rsid w:val="007A6153"/>
    <w:rsid w:val="007A61E2"/>
    <w:rsid w:val="007A7352"/>
    <w:rsid w:val="007A75D8"/>
    <w:rsid w:val="007A7954"/>
    <w:rsid w:val="007A79DD"/>
    <w:rsid w:val="007A7B49"/>
    <w:rsid w:val="007A7D6A"/>
    <w:rsid w:val="007A7EDE"/>
    <w:rsid w:val="007B0382"/>
    <w:rsid w:val="007B063C"/>
    <w:rsid w:val="007B0709"/>
    <w:rsid w:val="007B0EE2"/>
    <w:rsid w:val="007B10EA"/>
    <w:rsid w:val="007B1182"/>
    <w:rsid w:val="007B17B5"/>
    <w:rsid w:val="007B1C43"/>
    <w:rsid w:val="007B22E4"/>
    <w:rsid w:val="007B23B6"/>
    <w:rsid w:val="007B2B8C"/>
    <w:rsid w:val="007B2E6B"/>
    <w:rsid w:val="007B3151"/>
    <w:rsid w:val="007B336E"/>
    <w:rsid w:val="007B3BBF"/>
    <w:rsid w:val="007B3F8A"/>
    <w:rsid w:val="007B4A52"/>
    <w:rsid w:val="007B4AA8"/>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0FFD"/>
    <w:rsid w:val="007C14E4"/>
    <w:rsid w:val="007C14EA"/>
    <w:rsid w:val="007C1709"/>
    <w:rsid w:val="007C1787"/>
    <w:rsid w:val="007C234E"/>
    <w:rsid w:val="007C2548"/>
    <w:rsid w:val="007C2631"/>
    <w:rsid w:val="007C2EAB"/>
    <w:rsid w:val="007C3092"/>
    <w:rsid w:val="007C3388"/>
    <w:rsid w:val="007C33FA"/>
    <w:rsid w:val="007C3A0B"/>
    <w:rsid w:val="007C3A3E"/>
    <w:rsid w:val="007C561D"/>
    <w:rsid w:val="007C562F"/>
    <w:rsid w:val="007C5658"/>
    <w:rsid w:val="007C65A0"/>
    <w:rsid w:val="007C6AA7"/>
    <w:rsid w:val="007C6D67"/>
    <w:rsid w:val="007C6DB7"/>
    <w:rsid w:val="007C6EB9"/>
    <w:rsid w:val="007C73D5"/>
    <w:rsid w:val="007C7752"/>
    <w:rsid w:val="007C7A5F"/>
    <w:rsid w:val="007D0161"/>
    <w:rsid w:val="007D01A6"/>
    <w:rsid w:val="007D10BF"/>
    <w:rsid w:val="007D1299"/>
    <w:rsid w:val="007D13D8"/>
    <w:rsid w:val="007D17AB"/>
    <w:rsid w:val="007D2215"/>
    <w:rsid w:val="007D23FF"/>
    <w:rsid w:val="007D294B"/>
    <w:rsid w:val="007D2A74"/>
    <w:rsid w:val="007D2B59"/>
    <w:rsid w:val="007D2E21"/>
    <w:rsid w:val="007D3ABE"/>
    <w:rsid w:val="007D3D43"/>
    <w:rsid w:val="007D41F1"/>
    <w:rsid w:val="007D41FF"/>
    <w:rsid w:val="007D47C2"/>
    <w:rsid w:val="007D49B3"/>
    <w:rsid w:val="007D4AC5"/>
    <w:rsid w:val="007D4FF8"/>
    <w:rsid w:val="007D55BA"/>
    <w:rsid w:val="007D582D"/>
    <w:rsid w:val="007D595A"/>
    <w:rsid w:val="007D5A51"/>
    <w:rsid w:val="007D6179"/>
    <w:rsid w:val="007D67A9"/>
    <w:rsid w:val="007D6C2D"/>
    <w:rsid w:val="007D6CE9"/>
    <w:rsid w:val="007D6E3E"/>
    <w:rsid w:val="007D6E6D"/>
    <w:rsid w:val="007D6F1A"/>
    <w:rsid w:val="007D71BC"/>
    <w:rsid w:val="007D7402"/>
    <w:rsid w:val="007D7A1C"/>
    <w:rsid w:val="007D7A2C"/>
    <w:rsid w:val="007D7C7A"/>
    <w:rsid w:val="007D7E34"/>
    <w:rsid w:val="007E070B"/>
    <w:rsid w:val="007E0DE9"/>
    <w:rsid w:val="007E0F43"/>
    <w:rsid w:val="007E10A6"/>
    <w:rsid w:val="007E1653"/>
    <w:rsid w:val="007E16CF"/>
    <w:rsid w:val="007E194A"/>
    <w:rsid w:val="007E19E0"/>
    <w:rsid w:val="007E1CF0"/>
    <w:rsid w:val="007E1FB9"/>
    <w:rsid w:val="007E22F1"/>
    <w:rsid w:val="007E258E"/>
    <w:rsid w:val="007E2917"/>
    <w:rsid w:val="007E2CDD"/>
    <w:rsid w:val="007E2F63"/>
    <w:rsid w:val="007E320A"/>
    <w:rsid w:val="007E3447"/>
    <w:rsid w:val="007E358C"/>
    <w:rsid w:val="007E3E97"/>
    <w:rsid w:val="007E4772"/>
    <w:rsid w:val="007E4E72"/>
    <w:rsid w:val="007E5597"/>
    <w:rsid w:val="007E5D21"/>
    <w:rsid w:val="007E5DA8"/>
    <w:rsid w:val="007E60E8"/>
    <w:rsid w:val="007E6EB2"/>
    <w:rsid w:val="007E780F"/>
    <w:rsid w:val="007E7AEA"/>
    <w:rsid w:val="007F05A2"/>
    <w:rsid w:val="007F0687"/>
    <w:rsid w:val="007F06D6"/>
    <w:rsid w:val="007F093E"/>
    <w:rsid w:val="007F1940"/>
    <w:rsid w:val="007F19C8"/>
    <w:rsid w:val="007F2EAE"/>
    <w:rsid w:val="007F35B9"/>
    <w:rsid w:val="007F3699"/>
    <w:rsid w:val="007F3B91"/>
    <w:rsid w:val="007F4059"/>
    <w:rsid w:val="007F4704"/>
    <w:rsid w:val="007F47FC"/>
    <w:rsid w:val="007F4AEE"/>
    <w:rsid w:val="007F4B6F"/>
    <w:rsid w:val="007F4E8C"/>
    <w:rsid w:val="007F5DF4"/>
    <w:rsid w:val="007F63C6"/>
    <w:rsid w:val="007F694A"/>
    <w:rsid w:val="007F7478"/>
    <w:rsid w:val="007F78B7"/>
    <w:rsid w:val="007F7B42"/>
    <w:rsid w:val="007F7D02"/>
    <w:rsid w:val="007F7DAB"/>
    <w:rsid w:val="007F7F09"/>
    <w:rsid w:val="00800320"/>
    <w:rsid w:val="008009C0"/>
    <w:rsid w:val="0080137E"/>
    <w:rsid w:val="0080186E"/>
    <w:rsid w:val="00801D1B"/>
    <w:rsid w:val="00801E17"/>
    <w:rsid w:val="00802164"/>
    <w:rsid w:val="0080255A"/>
    <w:rsid w:val="00802DC9"/>
    <w:rsid w:val="00803175"/>
    <w:rsid w:val="00803231"/>
    <w:rsid w:val="0080345E"/>
    <w:rsid w:val="00803B34"/>
    <w:rsid w:val="00803D9F"/>
    <w:rsid w:val="008047D5"/>
    <w:rsid w:val="00804F8D"/>
    <w:rsid w:val="00805280"/>
    <w:rsid w:val="00805895"/>
    <w:rsid w:val="008058A0"/>
    <w:rsid w:val="00805C0C"/>
    <w:rsid w:val="008061A3"/>
    <w:rsid w:val="00806364"/>
    <w:rsid w:val="0080650D"/>
    <w:rsid w:val="00806547"/>
    <w:rsid w:val="0080664F"/>
    <w:rsid w:val="00806C3E"/>
    <w:rsid w:val="00806DC7"/>
    <w:rsid w:val="00807141"/>
    <w:rsid w:val="00807E40"/>
    <w:rsid w:val="00807EE7"/>
    <w:rsid w:val="00810109"/>
    <w:rsid w:val="008102B0"/>
    <w:rsid w:val="00810682"/>
    <w:rsid w:val="00810920"/>
    <w:rsid w:val="00810FEF"/>
    <w:rsid w:val="008112F5"/>
    <w:rsid w:val="008124CA"/>
    <w:rsid w:val="0081273E"/>
    <w:rsid w:val="008135A2"/>
    <w:rsid w:val="008135D2"/>
    <w:rsid w:val="00814180"/>
    <w:rsid w:val="008143C2"/>
    <w:rsid w:val="00814834"/>
    <w:rsid w:val="00814B06"/>
    <w:rsid w:val="00814FE8"/>
    <w:rsid w:val="0081508A"/>
    <w:rsid w:val="008151BE"/>
    <w:rsid w:val="00815286"/>
    <w:rsid w:val="0081535E"/>
    <w:rsid w:val="00815727"/>
    <w:rsid w:val="00815742"/>
    <w:rsid w:val="008158EB"/>
    <w:rsid w:val="00815EF1"/>
    <w:rsid w:val="00816360"/>
    <w:rsid w:val="00817605"/>
    <w:rsid w:val="00817ED4"/>
    <w:rsid w:val="00820208"/>
    <w:rsid w:val="0082021C"/>
    <w:rsid w:val="0082037A"/>
    <w:rsid w:val="00820945"/>
    <w:rsid w:val="00820A41"/>
    <w:rsid w:val="00820AFB"/>
    <w:rsid w:val="00820CF1"/>
    <w:rsid w:val="00820D7F"/>
    <w:rsid w:val="008210D2"/>
    <w:rsid w:val="008211E7"/>
    <w:rsid w:val="00821A13"/>
    <w:rsid w:val="00821BED"/>
    <w:rsid w:val="00821D10"/>
    <w:rsid w:val="00821EFD"/>
    <w:rsid w:val="00821FA4"/>
    <w:rsid w:val="008226CB"/>
    <w:rsid w:val="00822740"/>
    <w:rsid w:val="00822C65"/>
    <w:rsid w:val="0082364F"/>
    <w:rsid w:val="0082387B"/>
    <w:rsid w:val="00823952"/>
    <w:rsid w:val="00824169"/>
    <w:rsid w:val="00824257"/>
    <w:rsid w:val="00824968"/>
    <w:rsid w:val="0082529E"/>
    <w:rsid w:val="008255F2"/>
    <w:rsid w:val="0082581E"/>
    <w:rsid w:val="00825893"/>
    <w:rsid w:val="0082590B"/>
    <w:rsid w:val="00825D5B"/>
    <w:rsid w:val="00825E06"/>
    <w:rsid w:val="00825E10"/>
    <w:rsid w:val="00825EDE"/>
    <w:rsid w:val="008260FB"/>
    <w:rsid w:val="00826653"/>
    <w:rsid w:val="00826C74"/>
    <w:rsid w:val="0082700E"/>
    <w:rsid w:val="00827480"/>
    <w:rsid w:val="0082785C"/>
    <w:rsid w:val="0083001C"/>
    <w:rsid w:val="00830D84"/>
    <w:rsid w:val="00831059"/>
    <w:rsid w:val="0083110A"/>
    <w:rsid w:val="00831D25"/>
    <w:rsid w:val="00831E7C"/>
    <w:rsid w:val="0083212B"/>
    <w:rsid w:val="008321EC"/>
    <w:rsid w:val="008326E5"/>
    <w:rsid w:val="00832AA5"/>
    <w:rsid w:val="00832B6A"/>
    <w:rsid w:val="00832CDD"/>
    <w:rsid w:val="00832D26"/>
    <w:rsid w:val="00832ED1"/>
    <w:rsid w:val="008331BE"/>
    <w:rsid w:val="008334CB"/>
    <w:rsid w:val="008337FB"/>
    <w:rsid w:val="0083381F"/>
    <w:rsid w:val="008339E3"/>
    <w:rsid w:val="00833CEE"/>
    <w:rsid w:val="0083405E"/>
    <w:rsid w:val="008342E6"/>
    <w:rsid w:val="00834426"/>
    <w:rsid w:val="00834CD6"/>
    <w:rsid w:val="00835232"/>
    <w:rsid w:val="008352CA"/>
    <w:rsid w:val="008355DD"/>
    <w:rsid w:val="00836291"/>
    <w:rsid w:val="008368D5"/>
    <w:rsid w:val="00836A0B"/>
    <w:rsid w:val="00836DF8"/>
    <w:rsid w:val="00836EC2"/>
    <w:rsid w:val="008372ED"/>
    <w:rsid w:val="00837345"/>
    <w:rsid w:val="00837684"/>
    <w:rsid w:val="008379D8"/>
    <w:rsid w:val="0084042D"/>
    <w:rsid w:val="008408B3"/>
    <w:rsid w:val="0084098A"/>
    <w:rsid w:val="00840D79"/>
    <w:rsid w:val="00841298"/>
    <w:rsid w:val="0084138C"/>
    <w:rsid w:val="0084139F"/>
    <w:rsid w:val="008419EC"/>
    <w:rsid w:val="00841A6D"/>
    <w:rsid w:val="00841E38"/>
    <w:rsid w:val="00841E48"/>
    <w:rsid w:val="0084264C"/>
    <w:rsid w:val="00842668"/>
    <w:rsid w:val="008426D7"/>
    <w:rsid w:val="00842F37"/>
    <w:rsid w:val="0084331E"/>
    <w:rsid w:val="00843760"/>
    <w:rsid w:val="008439A5"/>
    <w:rsid w:val="00844017"/>
    <w:rsid w:val="00844C2E"/>
    <w:rsid w:val="00844DC7"/>
    <w:rsid w:val="008451BE"/>
    <w:rsid w:val="00845605"/>
    <w:rsid w:val="00845B0E"/>
    <w:rsid w:val="00845BE0"/>
    <w:rsid w:val="00845EF1"/>
    <w:rsid w:val="0084658E"/>
    <w:rsid w:val="00846799"/>
    <w:rsid w:val="008467FE"/>
    <w:rsid w:val="00846D40"/>
    <w:rsid w:val="00846E57"/>
    <w:rsid w:val="00847194"/>
    <w:rsid w:val="0084739F"/>
    <w:rsid w:val="008473BE"/>
    <w:rsid w:val="00847422"/>
    <w:rsid w:val="00847A7F"/>
    <w:rsid w:val="00847DF4"/>
    <w:rsid w:val="0085011C"/>
    <w:rsid w:val="00851437"/>
    <w:rsid w:val="00851873"/>
    <w:rsid w:val="00851B52"/>
    <w:rsid w:val="00851DEA"/>
    <w:rsid w:val="00852019"/>
    <w:rsid w:val="008524B8"/>
    <w:rsid w:val="008529D8"/>
    <w:rsid w:val="00852EC5"/>
    <w:rsid w:val="00852FA0"/>
    <w:rsid w:val="0085311A"/>
    <w:rsid w:val="0085319C"/>
    <w:rsid w:val="0085320C"/>
    <w:rsid w:val="00853367"/>
    <w:rsid w:val="0085352C"/>
    <w:rsid w:val="00853623"/>
    <w:rsid w:val="008536E5"/>
    <w:rsid w:val="00854B4C"/>
    <w:rsid w:val="00854E01"/>
    <w:rsid w:val="008554A5"/>
    <w:rsid w:val="008554FB"/>
    <w:rsid w:val="008555C9"/>
    <w:rsid w:val="008559D1"/>
    <w:rsid w:val="00855ACC"/>
    <w:rsid w:val="00855D77"/>
    <w:rsid w:val="00856563"/>
    <w:rsid w:val="00856702"/>
    <w:rsid w:val="008568A5"/>
    <w:rsid w:val="00856C08"/>
    <w:rsid w:val="00856ED1"/>
    <w:rsid w:val="008570C7"/>
    <w:rsid w:val="00857132"/>
    <w:rsid w:val="0085724A"/>
    <w:rsid w:val="0085735E"/>
    <w:rsid w:val="008574A6"/>
    <w:rsid w:val="008579B3"/>
    <w:rsid w:val="00857AFA"/>
    <w:rsid w:val="00857B31"/>
    <w:rsid w:val="00857E00"/>
    <w:rsid w:val="00857F6F"/>
    <w:rsid w:val="008601C9"/>
    <w:rsid w:val="00860932"/>
    <w:rsid w:val="00860DEB"/>
    <w:rsid w:val="00861265"/>
    <w:rsid w:val="00861551"/>
    <w:rsid w:val="00861620"/>
    <w:rsid w:val="00861CF3"/>
    <w:rsid w:val="00861D43"/>
    <w:rsid w:val="00862781"/>
    <w:rsid w:val="00862B5F"/>
    <w:rsid w:val="008630DD"/>
    <w:rsid w:val="00863325"/>
    <w:rsid w:val="00863978"/>
    <w:rsid w:val="00863A17"/>
    <w:rsid w:val="00863B32"/>
    <w:rsid w:val="0086415C"/>
    <w:rsid w:val="008641F3"/>
    <w:rsid w:val="008647AD"/>
    <w:rsid w:val="00864C42"/>
    <w:rsid w:val="00864FAB"/>
    <w:rsid w:val="00865585"/>
    <w:rsid w:val="008655F8"/>
    <w:rsid w:val="00865827"/>
    <w:rsid w:val="00865D1E"/>
    <w:rsid w:val="0086612E"/>
    <w:rsid w:val="008664D2"/>
    <w:rsid w:val="0086669E"/>
    <w:rsid w:val="0086674E"/>
    <w:rsid w:val="00866BB5"/>
    <w:rsid w:val="00866D44"/>
    <w:rsid w:val="00867619"/>
    <w:rsid w:val="00867C0C"/>
    <w:rsid w:val="008707CF"/>
    <w:rsid w:val="0087086F"/>
    <w:rsid w:val="008708B9"/>
    <w:rsid w:val="00870E92"/>
    <w:rsid w:val="0087101E"/>
    <w:rsid w:val="008711BB"/>
    <w:rsid w:val="00871441"/>
    <w:rsid w:val="00871F52"/>
    <w:rsid w:val="00871FE7"/>
    <w:rsid w:val="00872ED8"/>
    <w:rsid w:val="008735D7"/>
    <w:rsid w:val="00873658"/>
    <w:rsid w:val="00874D72"/>
    <w:rsid w:val="00875026"/>
    <w:rsid w:val="00875EF2"/>
    <w:rsid w:val="008762F6"/>
    <w:rsid w:val="008764E0"/>
    <w:rsid w:val="00876E3C"/>
    <w:rsid w:val="008770AE"/>
    <w:rsid w:val="0087739B"/>
    <w:rsid w:val="008776D1"/>
    <w:rsid w:val="0087783D"/>
    <w:rsid w:val="0087789D"/>
    <w:rsid w:val="00877F99"/>
    <w:rsid w:val="00877FD4"/>
    <w:rsid w:val="00880321"/>
    <w:rsid w:val="00880A13"/>
    <w:rsid w:val="00880BC8"/>
    <w:rsid w:val="00880EFA"/>
    <w:rsid w:val="008811EB"/>
    <w:rsid w:val="008815BA"/>
    <w:rsid w:val="00881708"/>
    <w:rsid w:val="00881991"/>
    <w:rsid w:val="008826C5"/>
    <w:rsid w:val="00882861"/>
    <w:rsid w:val="00882981"/>
    <w:rsid w:val="00882B15"/>
    <w:rsid w:val="00882EAC"/>
    <w:rsid w:val="00883685"/>
    <w:rsid w:val="00884849"/>
    <w:rsid w:val="00884B46"/>
    <w:rsid w:val="008851E3"/>
    <w:rsid w:val="00885F68"/>
    <w:rsid w:val="00886363"/>
    <w:rsid w:val="008865C7"/>
    <w:rsid w:val="008866F6"/>
    <w:rsid w:val="0088693B"/>
    <w:rsid w:val="0088715D"/>
    <w:rsid w:val="00887D71"/>
    <w:rsid w:val="00890322"/>
    <w:rsid w:val="00890B74"/>
    <w:rsid w:val="00890DA9"/>
    <w:rsid w:val="008910E2"/>
    <w:rsid w:val="00891662"/>
    <w:rsid w:val="00891E77"/>
    <w:rsid w:val="008920E6"/>
    <w:rsid w:val="008922F4"/>
    <w:rsid w:val="00892741"/>
    <w:rsid w:val="0089283D"/>
    <w:rsid w:val="008934E4"/>
    <w:rsid w:val="008935B5"/>
    <w:rsid w:val="00893755"/>
    <w:rsid w:val="00893A4D"/>
    <w:rsid w:val="00893ADB"/>
    <w:rsid w:val="00893C3B"/>
    <w:rsid w:val="00893F88"/>
    <w:rsid w:val="00894232"/>
    <w:rsid w:val="008942AA"/>
    <w:rsid w:val="008945F2"/>
    <w:rsid w:val="0089466C"/>
    <w:rsid w:val="00894F21"/>
    <w:rsid w:val="00895436"/>
    <w:rsid w:val="008958DE"/>
    <w:rsid w:val="00896235"/>
    <w:rsid w:val="00896637"/>
    <w:rsid w:val="00896690"/>
    <w:rsid w:val="00896C9A"/>
    <w:rsid w:val="00896E22"/>
    <w:rsid w:val="00896F5A"/>
    <w:rsid w:val="00897202"/>
    <w:rsid w:val="0089729B"/>
    <w:rsid w:val="008978E6"/>
    <w:rsid w:val="008979C5"/>
    <w:rsid w:val="00897B8E"/>
    <w:rsid w:val="00897D63"/>
    <w:rsid w:val="008A0134"/>
    <w:rsid w:val="008A045F"/>
    <w:rsid w:val="008A07EF"/>
    <w:rsid w:val="008A0BEF"/>
    <w:rsid w:val="008A12B4"/>
    <w:rsid w:val="008A13BF"/>
    <w:rsid w:val="008A16C3"/>
    <w:rsid w:val="008A1718"/>
    <w:rsid w:val="008A18E8"/>
    <w:rsid w:val="008A1907"/>
    <w:rsid w:val="008A2362"/>
    <w:rsid w:val="008A25A0"/>
    <w:rsid w:val="008A2DB2"/>
    <w:rsid w:val="008A2F9E"/>
    <w:rsid w:val="008A36E8"/>
    <w:rsid w:val="008A39AB"/>
    <w:rsid w:val="008A39FD"/>
    <w:rsid w:val="008A3C7C"/>
    <w:rsid w:val="008A4020"/>
    <w:rsid w:val="008A40EC"/>
    <w:rsid w:val="008A449E"/>
    <w:rsid w:val="008A45D7"/>
    <w:rsid w:val="008A465C"/>
    <w:rsid w:val="008A48A0"/>
    <w:rsid w:val="008A4928"/>
    <w:rsid w:val="008A4942"/>
    <w:rsid w:val="008A4C77"/>
    <w:rsid w:val="008A4E4C"/>
    <w:rsid w:val="008A543D"/>
    <w:rsid w:val="008A5C11"/>
    <w:rsid w:val="008A61B3"/>
    <w:rsid w:val="008A71A5"/>
    <w:rsid w:val="008A72AD"/>
    <w:rsid w:val="008A744D"/>
    <w:rsid w:val="008A7645"/>
    <w:rsid w:val="008A7932"/>
    <w:rsid w:val="008A7A09"/>
    <w:rsid w:val="008B0061"/>
    <w:rsid w:val="008B03C7"/>
    <w:rsid w:val="008B041A"/>
    <w:rsid w:val="008B0924"/>
    <w:rsid w:val="008B099D"/>
    <w:rsid w:val="008B0B8B"/>
    <w:rsid w:val="008B0D8E"/>
    <w:rsid w:val="008B1665"/>
    <w:rsid w:val="008B1827"/>
    <w:rsid w:val="008B1A8F"/>
    <w:rsid w:val="008B1D5F"/>
    <w:rsid w:val="008B1F9F"/>
    <w:rsid w:val="008B23F3"/>
    <w:rsid w:val="008B2479"/>
    <w:rsid w:val="008B2600"/>
    <w:rsid w:val="008B26AD"/>
    <w:rsid w:val="008B28C4"/>
    <w:rsid w:val="008B28D7"/>
    <w:rsid w:val="008B341F"/>
    <w:rsid w:val="008B36A3"/>
    <w:rsid w:val="008B388A"/>
    <w:rsid w:val="008B44F4"/>
    <w:rsid w:val="008B45BF"/>
    <w:rsid w:val="008B4A28"/>
    <w:rsid w:val="008B5853"/>
    <w:rsid w:val="008B5B09"/>
    <w:rsid w:val="008B5D29"/>
    <w:rsid w:val="008B5EED"/>
    <w:rsid w:val="008B63C5"/>
    <w:rsid w:val="008B6436"/>
    <w:rsid w:val="008B6AF8"/>
    <w:rsid w:val="008B7313"/>
    <w:rsid w:val="008B75AE"/>
    <w:rsid w:val="008B7726"/>
    <w:rsid w:val="008B7816"/>
    <w:rsid w:val="008C05BB"/>
    <w:rsid w:val="008C070E"/>
    <w:rsid w:val="008C1AE6"/>
    <w:rsid w:val="008C1B9D"/>
    <w:rsid w:val="008C205B"/>
    <w:rsid w:val="008C25F8"/>
    <w:rsid w:val="008C26D8"/>
    <w:rsid w:val="008C2919"/>
    <w:rsid w:val="008C3089"/>
    <w:rsid w:val="008C3233"/>
    <w:rsid w:val="008C3259"/>
    <w:rsid w:val="008C36FF"/>
    <w:rsid w:val="008C3A34"/>
    <w:rsid w:val="008C3F03"/>
    <w:rsid w:val="008C3F11"/>
    <w:rsid w:val="008C40C9"/>
    <w:rsid w:val="008C40E8"/>
    <w:rsid w:val="008C4459"/>
    <w:rsid w:val="008C4563"/>
    <w:rsid w:val="008C4658"/>
    <w:rsid w:val="008C46B3"/>
    <w:rsid w:val="008C46CC"/>
    <w:rsid w:val="008C4E57"/>
    <w:rsid w:val="008C5543"/>
    <w:rsid w:val="008C58FB"/>
    <w:rsid w:val="008C6570"/>
    <w:rsid w:val="008C66C6"/>
    <w:rsid w:val="008C68DF"/>
    <w:rsid w:val="008C6AFB"/>
    <w:rsid w:val="008C6CA8"/>
    <w:rsid w:val="008C7076"/>
    <w:rsid w:val="008C727A"/>
    <w:rsid w:val="008C72B9"/>
    <w:rsid w:val="008C772C"/>
    <w:rsid w:val="008C7822"/>
    <w:rsid w:val="008C7A26"/>
    <w:rsid w:val="008C7B20"/>
    <w:rsid w:val="008D0030"/>
    <w:rsid w:val="008D054E"/>
    <w:rsid w:val="008D061B"/>
    <w:rsid w:val="008D06DF"/>
    <w:rsid w:val="008D08E0"/>
    <w:rsid w:val="008D09D5"/>
    <w:rsid w:val="008D0C0D"/>
    <w:rsid w:val="008D10BD"/>
    <w:rsid w:val="008D11A7"/>
    <w:rsid w:val="008D12A6"/>
    <w:rsid w:val="008D1777"/>
    <w:rsid w:val="008D17DC"/>
    <w:rsid w:val="008D1845"/>
    <w:rsid w:val="008D1F90"/>
    <w:rsid w:val="008D2651"/>
    <w:rsid w:val="008D26A3"/>
    <w:rsid w:val="008D2BF7"/>
    <w:rsid w:val="008D2DE6"/>
    <w:rsid w:val="008D3D71"/>
    <w:rsid w:val="008D41C1"/>
    <w:rsid w:val="008D49DA"/>
    <w:rsid w:val="008D4BDD"/>
    <w:rsid w:val="008D5013"/>
    <w:rsid w:val="008D52F7"/>
    <w:rsid w:val="008D56C9"/>
    <w:rsid w:val="008D57B5"/>
    <w:rsid w:val="008D6181"/>
    <w:rsid w:val="008D7211"/>
    <w:rsid w:val="008D7697"/>
    <w:rsid w:val="008D76DC"/>
    <w:rsid w:val="008D7B17"/>
    <w:rsid w:val="008D7BCC"/>
    <w:rsid w:val="008E0190"/>
    <w:rsid w:val="008E05BA"/>
    <w:rsid w:val="008E0704"/>
    <w:rsid w:val="008E0960"/>
    <w:rsid w:val="008E0DD0"/>
    <w:rsid w:val="008E1379"/>
    <w:rsid w:val="008E13F9"/>
    <w:rsid w:val="008E1A14"/>
    <w:rsid w:val="008E23A0"/>
    <w:rsid w:val="008E2602"/>
    <w:rsid w:val="008E29E6"/>
    <w:rsid w:val="008E2C90"/>
    <w:rsid w:val="008E301D"/>
    <w:rsid w:val="008E3121"/>
    <w:rsid w:val="008E33FB"/>
    <w:rsid w:val="008E3622"/>
    <w:rsid w:val="008E3942"/>
    <w:rsid w:val="008E3A84"/>
    <w:rsid w:val="008E3A88"/>
    <w:rsid w:val="008E3EE1"/>
    <w:rsid w:val="008E4326"/>
    <w:rsid w:val="008E4592"/>
    <w:rsid w:val="008E476A"/>
    <w:rsid w:val="008E4AFB"/>
    <w:rsid w:val="008E4BB1"/>
    <w:rsid w:val="008E4D7B"/>
    <w:rsid w:val="008E4FA6"/>
    <w:rsid w:val="008E590B"/>
    <w:rsid w:val="008E6090"/>
    <w:rsid w:val="008E63AA"/>
    <w:rsid w:val="008E64EA"/>
    <w:rsid w:val="008E6645"/>
    <w:rsid w:val="008E68FE"/>
    <w:rsid w:val="008E74D2"/>
    <w:rsid w:val="008E751F"/>
    <w:rsid w:val="008E76AA"/>
    <w:rsid w:val="008E7BC3"/>
    <w:rsid w:val="008F0CCF"/>
    <w:rsid w:val="008F0F4D"/>
    <w:rsid w:val="008F1C1A"/>
    <w:rsid w:val="008F21F5"/>
    <w:rsid w:val="008F2269"/>
    <w:rsid w:val="008F2D5C"/>
    <w:rsid w:val="008F2DF3"/>
    <w:rsid w:val="008F3298"/>
    <w:rsid w:val="008F3BF1"/>
    <w:rsid w:val="008F4337"/>
    <w:rsid w:val="008F449D"/>
    <w:rsid w:val="008F4548"/>
    <w:rsid w:val="008F46EE"/>
    <w:rsid w:val="008F4CB8"/>
    <w:rsid w:val="008F4D21"/>
    <w:rsid w:val="008F4DFC"/>
    <w:rsid w:val="008F519E"/>
    <w:rsid w:val="008F52AC"/>
    <w:rsid w:val="008F55D9"/>
    <w:rsid w:val="008F55F8"/>
    <w:rsid w:val="008F56B2"/>
    <w:rsid w:val="008F5EFD"/>
    <w:rsid w:val="008F643D"/>
    <w:rsid w:val="008F6680"/>
    <w:rsid w:val="008F6773"/>
    <w:rsid w:val="008F6960"/>
    <w:rsid w:val="008F779D"/>
    <w:rsid w:val="008F7DF2"/>
    <w:rsid w:val="0090069C"/>
    <w:rsid w:val="00900950"/>
    <w:rsid w:val="00900CFF"/>
    <w:rsid w:val="00900DA8"/>
    <w:rsid w:val="00900DEA"/>
    <w:rsid w:val="00900F97"/>
    <w:rsid w:val="00901C87"/>
    <w:rsid w:val="00901F05"/>
    <w:rsid w:val="009023D0"/>
    <w:rsid w:val="00902422"/>
    <w:rsid w:val="00902449"/>
    <w:rsid w:val="009027B1"/>
    <w:rsid w:val="00902B37"/>
    <w:rsid w:val="00902C22"/>
    <w:rsid w:val="00902E5D"/>
    <w:rsid w:val="00903271"/>
    <w:rsid w:val="00903596"/>
    <w:rsid w:val="00903645"/>
    <w:rsid w:val="009038E8"/>
    <w:rsid w:val="00903D85"/>
    <w:rsid w:val="00903D98"/>
    <w:rsid w:val="009048B7"/>
    <w:rsid w:val="0090491D"/>
    <w:rsid w:val="009049F7"/>
    <w:rsid w:val="00904D4B"/>
    <w:rsid w:val="009051ED"/>
    <w:rsid w:val="0090599A"/>
    <w:rsid w:val="00905D85"/>
    <w:rsid w:val="00905E41"/>
    <w:rsid w:val="0090618C"/>
    <w:rsid w:val="009065CD"/>
    <w:rsid w:val="00906C32"/>
    <w:rsid w:val="00906C8B"/>
    <w:rsid w:val="009070DC"/>
    <w:rsid w:val="0090722B"/>
    <w:rsid w:val="0090743B"/>
    <w:rsid w:val="009077FF"/>
    <w:rsid w:val="00907BBC"/>
    <w:rsid w:val="00907C09"/>
    <w:rsid w:val="00907C2C"/>
    <w:rsid w:val="00910865"/>
    <w:rsid w:val="0091086A"/>
    <w:rsid w:val="00910B5A"/>
    <w:rsid w:val="00910CD8"/>
    <w:rsid w:val="00911064"/>
    <w:rsid w:val="009114F6"/>
    <w:rsid w:val="009116BB"/>
    <w:rsid w:val="00911F12"/>
    <w:rsid w:val="00912950"/>
    <w:rsid w:val="00912E12"/>
    <w:rsid w:val="0091369D"/>
    <w:rsid w:val="00913948"/>
    <w:rsid w:val="00913A81"/>
    <w:rsid w:val="00913B08"/>
    <w:rsid w:val="0091408C"/>
    <w:rsid w:val="00914363"/>
    <w:rsid w:val="009143E4"/>
    <w:rsid w:val="00914634"/>
    <w:rsid w:val="00914F60"/>
    <w:rsid w:val="009152CD"/>
    <w:rsid w:val="0091563F"/>
    <w:rsid w:val="009158B8"/>
    <w:rsid w:val="00916906"/>
    <w:rsid w:val="00917049"/>
    <w:rsid w:val="00917325"/>
    <w:rsid w:val="00917936"/>
    <w:rsid w:val="00917A98"/>
    <w:rsid w:val="00920183"/>
    <w:rsid w:val="00920337"/>
    <w:rsid w:val="00920393"/>
    <w:rsid w:val="00920448"/>
    <w:rsid w:val="009205A3"/>
    <w:rsid w:val="009205CD"/>
    <w:rsid w:val="0092065B"/>
    <w:rsid w:val="00920867"/>
    <w:rsid w:val="00920DCF"/>
    <w:rsid w:val="0092152A"/>
    <w:rsid w:val="00921903"/>
    <w:rsid w:val="00921DDE"/>
    <w:rsid w:val="00921E8B"/>
    <w:rsid w:val="0092211C"/>
    <w:rsid w:val="00922239"/>
    <w:rsid w:val="009227C0"/>
    <w:rsid w:val="00922C3F"/>
    <w:rsid w:val="00922C45"/>
    <w:rsid w:val="00922D3B"/>
    <w:rsid w:val="00923689"/>
    <w:rsid w:val="0092398A"/>
    <w:rsid w:val="00923A2C"/>
    <w:rsid w:val="009241D6"/>
    <w:rsid w:val="009242FF"/>
    <w:rsid w:val="00924313"/>
    <w:rsid w:val="00924596"/>
    <w:rsid w:val="00924EC4"/>
    <w:rsid w:val="00924F46"/>
    <w:rsid w:val="00925373"/>
    <w:rsid w:val="009255A8"/>
    <w:rsid w:val="0092568C"/>
    <w:rsid w:val="0092617B"/>
    <w:rsid w:val="0092760E"/>
    <w:rsid w:val="0092773A"/>
    <w:rsid w:val="00927E6B"/>
    <w:rsid w:val="00927E8D"/>
    <w:rsid w:val="00930992"/>
    <w:rsid w:val="00930B08"/>
    <w:rsid w:val="00931041"/>
    <w:rsid w:val="00931062"/>
    <w:rsid w:val="009314E3"/>
    <w:rsid w:val="00931509"/>
    <w:rsid w:val="009316D3"/>
    <w:rsid w:val="00931937"/>
    <w:rsid w:val="009320CD"/>
    <w:rsid w:val="00932597"/>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1C8"/>
    <w:rsid w:val="009352A8"/>
    <w:rsid w:val="00935ED3"/>
    <w:rsid w:val="00935F06"/>
    <w:rsid w:val="009374F9"/>
    <w:rsid w:val="009378DA"/>
    <w:rsid w:val="00937A96"/>
    <w:rsid w:val="00937F54"/>
    <w:rsid w:val="00937FBA"/>
    <w:rsid w:val="009402B9"/>
    <w:rsid w:val="009404A1"/>
    <w:rsid w:val="009405A9"/>
    <w:rsid w:val="009408F9"/>
    <w:rsid w:val="0094093C"/>
    <w:rsid w:val="00940FB2"/>
    <w:rsid w:val="00940FE8"/>
    <w:rsid w:val="00941119"/>
    <w:rsid w:val="00941451"/>
    <w:rsid w:val="00941E86"/>
    <w:rsid w:val="0094212A"/>
    <w:rsid w:val="0094223F"/>
    <w:rsid w:val="00942F11"/>
    <w:rsid w:val="009432EA"/>
    <w:rsid w:val="0094378B"/>
    <w:rsid w:val="009438E5"/>
    <w:rsid w:val="009439F6"/>
    <w:rsid w:val="00943C4B"/>
    <w:rsid w:val="00944C2B"/>
    <w:rsid w:val="00944D39"/>
    <w:rsid w:val="0094528A"/>
    <w:rsid w:val="00945B04"/>
    <w:rsid w:val="00945B2D"/>
    <w:rsid w:val="0094606F"/>
    <w:rsid w:val="00946AED"/>
    <w:rsid w:val="00946F70"/>
    <w:rsid w:val="0094796B"/>
    <w:rsid w:val="00947A61"/>
    <w:rsid w:val="00947E04"/>
    <w:rsid w:val="009506CE"/>
    <w:rsid w:val="00950C9B"/>
    <w:rsid w:val="00950D00"/>
    <w:rsid w:val="00950D01"/>
    <w:rsid w:val="00950EFE"/>
    <w:rsid w:val="00951142"/>
    <w:rsid w:val="00951E05"/>
    <w:rsid w:val="00952073"/>
    <w:rsid w:val="00952518"/>
    <w:rsid w:val="009526DE"/>
    <w:rsid w:val="00952C33"/>
    <w:rsid w:val="0095336D"/>
    <w:rsid w:val="0095373F"/>
    <w:rsid w:val="0095388C"/>
    <w:rsid w:val="00953C19"/>
    <w:rsid w:val="0095426B"/>
    <w:rsid w:val="009542C3"/>
    <w:rsid w:val="0095438B"/>
    <w:rsid w:val="0095476F"/>
    <w:rsid w:val="009547B1"/>
    <w:rsid w:val="00954899"/>
    <w:rsid w:val="00955097"/>
    <w:rsid w:val="009558E6"/>
    <w:rsid w:val="00955F1A"/>
    <w:rsid w:val="009560D3"/>
    <w:rsid w:val="00956421"/>
    <w:rsid w:val="009566DF"/>
    <w:rsid w:val="00956934"/>
    <w:rsid w:val="00956BBF"/>
    <w:rsid w:val="00956E86"/>
    <w:rsid w:val="00956EB9"/>
    <w:rsid w:val="009574ED"/>
    <w:rsid w:val="00957651"/>
    <w:rsid w:val="00957F1F"/>
    <w:rsid w:val="009603A2"/>
    <w:rsid w:val="00960934"/>
    <w:rsid w:val="00960C31"/>
    <w:rsid w:val="00960FD2"/>
    <w:rsid w:val="0096109C"/>
    <w:rsid w:val="00961131"/>
    <w:rsid w:val="009614C7"/>
    <w:rsid w:val="00961AC6"/>
    <w:rsid w:val="00961C44"/>
    <w:rsid w:val="00961EDD"/>
    <w:rsid w:val="00962074"/>
    <w:rsid w:val="00962627"/>
    <w:rsid w:val="0096294F"/>
    <w:rsid w:val="00962F8E"/>
    <w:rsid w:val="009630B4"/>
    <w:rsid w:val="00963B1C"/>
    <w:rsid w:val="009640CB"/>
    <w:rsid w:val="0096414C"/>
    <w:rsid w:val="009641CA"/>
    <w:rsid w:val="00964287"/>
    <w:rsid w:val="0096436D"/>
    <w:rsid w:val="00964507"/>
    <w:rsid w:val="00964578"/>
    <w:rsid w:val="009647C7"/>
    <w:rsid w:val="0096550D"/>
    <w:rsid w:val="00965FC5"/>
    <w:rsid w:val="00966B60"/>
    <w:rsid w:val="00966BE3"/>
    <w:rsid w:val="00966EFE"/>
    <w:rsid w:val="009671D7"/>
    <w:rsid w:val="00967C2D"/>
    <w:rsid w:val="00967CDA"/>
    <w:rsid w:val="00967F96"/>
    <w:rsid w:val="00970306"/>
    <w:rsid w:val="0097081C"/>
    <w:rsid w:val="009708D1"/>
    <w:rsid w:val="00970DA2"/>
    <w:rsid w:val="00970FCD"/>
    <w:rsid w:val="00971296"/>
    <w:rsid w:val="0097129E"/>
    <w:rsid w:val="00971453"/>
    <w:rsid w:val="00971D25"/>
    <w:rsid w:val="00971D93"/>
    <w:rsid w:val="00971E83"/>
    <w:rsid w:val="00971FC8"/>
    <w:rsid w:val="00972540"/>
    <w:rsid w:val="00972FA1"/>
    <w:rsid w:val="0097325F"/>
    <w:rsid w:val="00973268"/>
    <w:rsid w:val="00973479"/>
    <w:rsid w:val="0097401F"/>
    <w:rsid w:val="00974B30"/>
    <w:rsid w:val="00974BD5"/>
    <w:rsid w:val="00974C60"/>
    <w:rsid w:val="0097584E"/>
    <w:rsid w:val="009763FA"/>
    <w:rsid w:val="00976472"/>
    <w:rsid w:val="009767A0"/>
    <w:rsid w:val="0097703A"/>
    <w:rsid w:val="00977274"/>
    <w:rsid w:val="0097753F"/>
    <w:rsid w:val="00977B4F"/>
    <w:rsid w:val="009805A0"/>
    <w:rsid w:val="0098067F"/>
    <w:rsid w:val="009806BA"/>
    <w:rsid w:val="009809DF"/>
    <w:rsid w:val="00980D83"/>
    <w:rsid w:val="00980EAA"/>
    <w:rsid w:val="00981276"/>
    <w:rsid w:val="00981399"/>
    <w:rsid w:val="0098166F"/>
    <w:rsid w:val="00981AB5"/>
    <w:rsid w:val="00981D42"/>
    <w:rsid w:val="00981E7B"/>
    <w:rsid w:val="00981F03"/>
    <w:rsid w:val="00982113"/>
    <w:rsid w:val="0098234B"/>
    <w:rsid w:val="0098262C"/>
    <w:rsid w:val="00982982"/>
    <w:rsid w:val="00982B91"/>
    <w:rsid w:val="00982F91"/>
    <w:rsid w:val="00982FD2"/>
    <w:rsid w:val="009843A3"/>
    <w:rsid w:val="00985051"/>
    <w:rsid w:val="009852A0"/>
    <w:rsid w:val="0098546A"/>
    <w:rsid w:val="00985790"/>
    <w:rsid w:val="00985A3D"/>
    <w:rsid w:val="00985BAE"/>
    <w:rsid w:val="009860ED"/>
    <w:rsid w:val="009861CC"/>
    <w:rsid w:val="0098626E"/>
    <w:rsid w:val="00986626"/>
    <w:rsid w:val="00986859"/>
    <w:rsid w:val="00987029"/>
    <w:rsid w:val="009871FD"/>
    <w:rsid w:val="009873D0"/>
    <w:rsid w:val="00987822"/>
    <w:rsid w:val="00987C2A"/>
    <w:rsid w:val="00987D8E"/>
    <w:rsid w:val="0099038B"/>
    <w:rsid w:val="0099058A"/>
    <w:rsid w:val="00991A0A"/>
    <w:rsid w:val="00992357"/>
    <w:rsid w:val="009926C9"/>
    <w:rsid w:val="009927F9"/>
    <w:rsid w:val="009935B6"/>
    <w:rsid w:val="009935BF"/>
    <w:rsid w:val="009937C9"/>
    <w:rsid w:val="0099385B"/>
    <w:rsid w:val="00993FF0"/>
    <w:rsid w:val="009941B1"/>
    <w:rsid w:val="009942A0"/>
    <w:rsid w:val="00994C54"/>
    <w:rsid w:val="00994F44"/>
    <w:rsid w:val="0099524B"/>
    <w:rsid w:val="009957C2"/>
    <w:rsid w:val="00995EEC"/>
    <w:rsid w:val="009963DF"/>
    <w:rsid w:val="00996848"/>
    <w:rsid w:val="009968E2"/>
    <w:rsid w:val="009979E8"/>
    <w:rsid w:val="00997A1D"/>
    <w:rsid w:val="009A0580"/>
    <w:rsid w:val="009A0663"/>
    <w:rsid w:val="009A09A1"/>
    <w:rsid w:val="009A0A37"/>
    <w:rsid w:val="009A0AEA"/>
    <w:rsid w:val="009A12DF"/>
    <w:rsid w:val="009A1321"/>
    <w:rsid w:val="009A16B2"/>
    <w:rsid w:val="009A1942"/>
    <w:rsid w:val="009A1E18"/>
    <w:rsid w:val="009A2040"/>
    <w:rsid w:val="009A256A"/>
    <w:rsid w:val="009A2587"/>
    <w:rsid w:val="009A281E"/>
    <w:rsid w:val="009A2A83"/>
    <w:rsid w:val="009A2C61"/>
    <w:rsid w:val="009A37FD"/>
    <w:rsid w:val="009A39AD"/>
    <w:rsid w:val="009A3CEA"/>
    <w:rsid w:val="009A4687"/>
    <w:rsid w:val="009A4C1F"/>
    <w:rsid w:val="009A50C4"/>
    <w:rsid w:val="009A516F"/>
    <w:rsid w:val="009A5C77"/>
    <w:rsid w:val="009A5CE9"/>
    <w:rsid w:val="009A63BB"/>
    <w:rsid w:val="009A6620"/>
    <w:rsid w:val="009A6CA2"/>
    <w:rsid w:val="009A6F6E"/>
    <w:rsid w:val="009B01FC"/>
    <w:rsid w:val="009B0394"/>
    <w:rsid w:val="009B0659"/>
    <w:rsid w:val="009B0FAB"/>
    <w:rsid w:val="009B12C1"/>
    <w:rsid w:val="009B137E"/>
    <w:rsid w:val="009B1394"/>
    <w:rsid w:val="009B14C3"/>
    <w:rsid w:val="009B181F"/>
    <w:rsid w:val="009B196F"/>
    <w:rsid w:val="009B19A2"/>
    <w:rsid w:val="009B1DD9"/>
    <w:rsid w:val="009B231C"/>
    <w:rsid w:val="009B2FEB"/>
    <w:rsid w:val="009B3772"/>
    <w:rsid w:val="009B3792"/>
    <w:rsid w:val="009B4120"/>
    <w:rsid w:val="009B41A3"/>
    <w:rsid w:val="009B475F"/>
    <w:rsid w:val="009B4837"/>
    <w:rsid w:val="009B4C4C"/>
    <w:rsid w:val="009B4DB7"/>
    <w:rsid w:val="009B4F35"/>
    <w:rsid w:val="009B5AB5"/>
    <w:rsid w:val="009B5C9B"/>
    <w:rsid w:val="009B6100"/>
    <w:rsid w:val="009B614F"/>
    <w:rsid w:val="009B6D3E"/>
    <w:rsid w:val="009B700E"/>
    <w:rsid w:val="009B74C7"/>
    <w:rsid w:val="009B74F2"/>
    <w:rsid w:val="009B7850"/>
    <w:rsid w:val="009B78C7"/>
    <w:rsid w:val="009B78E2"/>
    <w:rsid w:val="009B7C53"/>
    <w:rsid w:val="009B7CCA"/>
    <w:rsid w:val="009C0077"/>
    <w:rsid w:val="009C036A"/>
    <w:rsid w:val="009C05C7"/>
    <w:rsid w:val="009C0738"/>
    <w:rsid w:val="009C0ABA"/>
    <w:rsid w:val="009C1297"/>
    <w:rsid w:val="009C1442"/>
    <w:rsid w:val="009C1477"/>
    <w:rsid w:val="009C1521"/>
    <w:rsid w:val="009C154A"/>
    <w:rsid w:val="009C1FD2"/>
    <w:rsid w:val="009C203B"/>
    <w:rsid w:val="009C2150"/>
    <w:rsid w:val="009C21D2"/>
    <w:rsid w:val="009C2867"/>
    <w:rsid w:val="009C3100"/>
    <w:rsid w:val="009C3260"/>
    <w:rsid w:val="009C38AD"/>
    <w:rsid w:val="009C39DA"/>
    <w:rsid w:val="009C48B7"/>
    <w:rsid w:val="009C4992"/>
    <w:rsid w:val="009C4B47"/>
    <w:rsid w:val="009C4C79"/>
    <w:rsid w:val="009C542B"/>
    <w:rsid w:val="009C638B"/>
    <w:rsid w:val="009C63CB"/>
    <w:rsid w:val="009C6415"/>
    <w:rsid w:val="009C677B"/>
    <w:rsid w:val="009C6F7A"/>
    <w:rsid w:val="009C70A7"/>
    <w:rsid w:val="009C72BA"/>
    <w:rsid w:val="009C72EB"/>
    <w:rsid w:val="009C74A0"/>
    <w:rsid w:val="009C7BA5"/>
    <w:rsid w:val="009C7BD5"/>
    <w:rsid w:val="009C7E59"/>
    <w:rsid w:val="009D0DC6"/>
    <w:rsid w:val="009D0DFF"/>
    <w:rsid w:val="009D1438"/>
    <w:rsid w:val="009D160E"/>
    <w:rsid w:val="009D1B43"/>
    <w:rsid w:val="009D1E1B"/>
    <w:rsid w:val="009D2A66"/>
    <w:rsid w:val="009D2B86"/>
    <w:rsid w:val="009D2C7E"/>
    <w:rsid w:val="009D2E33"/>
    <w:rsid w:val="009D3108"/>
    <w:rsid w:val="009D3173"/>
    <w:rsid w:val="009D3BB6"/>
    <w:rsid w:val="009D3F8E"/>
    <w:rsid w:val="009D3FF4"/>
    <w:rsid w:val="009D430A"/>
    <w:rsid w:val="009D463E"/>
    <w:rsid w:val="009D5A1D"/>
    <w:rsid w:val="009D5AE2"/>
    <w:rsid w:val="009D5F2F"/>
    <w:rsid w:val="009D6002"/>
    <w:rsid w:val="009D65EE"/>
    <w:rsid w:val="009D6793"/>
    <w:rsid w:val="009D69EC"/>
    <w:rsid w:val="009D6E2D"/>
    <w:rsid w:val="009D717C"/>
    <w:rsid w:val="009D7AFC"/>
    <w:rsid w:val="009E0A6D"/>
    <w:rsid w:val="009E1200"/>
    <w:rsid w:val="009E18B5"/>
    <w:rsid w:val="009E18C5"/>
    <w:rsid w:val="009E2464"/>
    <w:rsid w:val="009E2A62"/>
    <w:rsid w:val="009E351B"/>
    <w:rsid w:val="009E3CF6"/>
    <w:rsid w:val="009E3F39"/>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947"/>
    <w:rsid w:val="009F1145"/>
    <w:rsid w:val="009F15BA"/>
    <w:rsid w:val="009F17EE"/>
    <w:rsid w:val="009F1AAE"/>
    <w:rsid w:val="009F1EA0"/>
    <w:rsid w:val="009F2BF4"/>
    <w:rsid w:val="009F33CA"/>
    <w:rsid w:val="009F37B6"/>
    <w:rsid w:val="009F39EC"/>
    <w:rsid w:val="009F3ABF"/>
    <w:rsid w:val="009F3C50"/>
    <w:rsid w:val="009F3C98"/>
    <w:rsid w:val="009F4251"/>
    <w:rsid w:val="009F4409"/>
    <w:rsid w:val="009F44AF"/>
    <w:rsid w:val="009F4B25"/>
    <w:rsid w:val="009F542A"/>
    <w:rsid w:val="009F56D5"/>
    <w:rsid w:val="009F59C0"/>
    <w:rsid w:val="009F5A77"/>
    <w:rsid w:val="009F5D0D"/>
    <w:rsid w:val="009F6187"/>
    <w:rsid w:val="009F62C7"/>
    <w:rsid w:val="009F6358"/>
    <w:rsid w:val="009F67F7"/>
    <w:rsid w:val="009F6A41"/>
    <w:rsid w:val="009F7344"/>
    <w:rsid w:val="009F77C3"/>
    <w:rsid w:val="009F7927"/>
    <w:rsid w:val="009F7AB1"/>
    <w:rsid w:val="00A00227"/>
    <w:rsid w:val="00A00D63"/>
    <w:rsid w:val="00A016FC"/>
    <w:rsid w:val="00A017D6"/>
    <w:rsid w:val="00A01A63"/>
    <w:rsid w:val="00A01F67"/>
    <w:rsid w:val="00A02334"/>
    <w:rsid w:val="00A02719"/>
    <w:rsid w:val="00A02A9C"/>
    <w:rsid w:val="00A02B7F"/>
    <w:rsid w:val="00A0305F"/>
    <w:rsid w:val="00A03851"/>
    <w:rsid w:val="00A03A9F"/>
    <w:rsid w:val="00A03EEE"/>
    <w:rsid w:val="00A045CF"/>
    <w:rsid w:val="00A04962"/>
    <w:rsid w:val="00A04AB6"/>
    <w:rsid w:val="00A04D38"/>
    <w:rsid w:val="00A04E68"/>
    <w:rsid w:val="00A050F6"/>
    <w:rsid w:val="00A050F7"/>
    <w:rsid w:val="00A05454"/>
    <w:rsid w:val="00A05748"/>
    <w:rsid w:val="00A05F45"/>
    <w:rsid w:val="00A06088"/>
    <w:rsid w:val="00A066E1"/>
    <w:rsid w:val="00A06FDF"/>
    <w:rsid w:val="00A101C8"/>
    <w:rsid w:val="00A10B05"/>
    <w:rsid w:val="00A10B2C"/>
    <w:rsid w:val="00A10C70"/>
    <w:rsid w:val="00A10DC0"/>
    <w:rsid w:val="00A111E8"/>
    <w:rsid w:val="00A1125C"/>
    <w:rsid w:val="00A1184F"/>
    <w:rsid w:val="00A11A63"/>
    <w:rsid w:val="00A122B9"/>
    <w:rsid w:val="00A12526"/>
    <w:rsid w:val="00A12B1A"/>
    <w:rsid w:val="00A12E51"/>
    <w:rsid w:val="00A13094"/>
    <w:rsid w:val="00A130AA"/>
    <w:rsid w:val="00A13AF0"/>
    <w:rsid w:val="00A13F4A"/>
    <w:rsid w:val="00A14137"/>
    <w:rsid w:val="00A14527"/>
    <w:rsid w:val="00A14711"/>
    <w:rsid w:val="00A14771"/>
    <w:rsid w:val="00A147CE"/>
    <w:rsid w:val="00A14925"/>
    <w:rsid w:val="00A1559F"/>
    <w:rsid w:val="00A157EB"/>
    <w:rsid w:val="00A159F1"/>
    <w:rsid w:val="00A160BB"/>
    <w:rsid w:val="00A168F3"/>
    <w:rsid w:val="00A16949"/>
    <w:rsid w:val="00A16D16"/>
    <w:rsid w:val="00A16D8A"/>
    <w:rsid w:val="00A1792F"/>
    <w:rsid w:val="00A17EFB"/>
    <w:rsid w:val="00A200E5"/>
    <w:rsid w:val="00A2056F"/>
    <w:rsid w:val="00A207C6"/>
    <w:rsid w:val="00A20A83"/>
    <w:rsid w:val="00A21DD8"/>
    <w:rsid w:val="00A21E8E"/>
    <w:rsid w:val="00A21F72"/>
    <w:rsid w:val="00A22196"/>
    <w:rsid w:val="00A2225A"/>
    <w:rsid w:val="00A2245E"/>
    <w:rsid w:val="00A2246A"/>
    <w:rsid w:val="00A228F3"/>
    <w:rsid w:val="00A2295D"/>
    <w:rsid w:val="00A22A78"/>
    <w:rsid w:val="00A22FFA"/>
    <w:rsid w:val="00A23593"/>
    <w:rsid w:val="00A2394A"/>
    <w:rsid w:val="00A23AA7"/>
    <w:rsid w:val="00A23B75"/>
    <w:rsid w:val="00A244B8"/>
    <w:rsid w:val="00A244E2"/>
    <w:rsid w:val="00A24752"/>
    <w:rsid w:val="00A2498E"/>
    <w:rsid w:val="00A25BD0"/>
    <w:rsid w:val="00A25C90"/>
    <w:rsid w:val="00A262EB"/>
    <w:rsid w:val="00A265DC"/>
    <w:rsid w:val="00A272E0"/>
    <w:rsid w:val="00A274A4"/>
    <w:rsid w:val="00A2775E"/>
    <w:rsid w:val="00A277AE"/>
    <w:rsid w:val="00A278B1"/>
    <w:rsid w:val="00A27A20"/>
    <w:rsid w:val="00A3028E"/>
    <w:rsid w:val="00A304D8"/>
    <w:rsid w:val="00A30AAE"/>
    <w:rsid w:val="00A30B4E"/>
    <w:rsid w:val="00A30E2E"/>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A33"/>
    <w:rsid w:val="00A33CE6"/>
    <w:rsid w:val="00A3461E"/>
    <w:rsid w:val="00A34EF5"/>
    <w:rsid w:val="00A35ABC"/>
    <w:rsid w:val="00A35E18"/>
    <w:rsid w:val="00A36A51"/>
    <w:rsid w:val="00A36B9E"/>
    <w:rsid w:val="00A37D6E"/>
    <w:rsid w:val="00A401B1"/>
    <w:rsid w:val="00A402D9"/>
    <w:rsid w:val="00A40BF7"/>
    <w:rsid w:val="00A40CB8"/>
    <w:rsid w:val="00A40F0D"/>
    <w:rsid w:val="00A412A4"/>
    <w:rsid w:val="00A4141A"/>
    <w:rsid w:val="00A4160D"/>
    <w:rsid w:val="00A4177B"/>
    <w:rsid w:val="00A41855"/>
    <w:rsid w:val="00A418E3"/>
    <w:rsid w:val="00A41B44"/>
    <w:rsid w:val="00A41DE7"/>
    <w:rsid w:val="00A42009"/>
    <w:rsid w:val="00A4209E"/>
    <w:rsid w:val="00A425EE"/>
    <w:rsid w:val="00A4289C"/>
    <w:rsid w:val="00A4380F"/>
    <w:rsid w:val="00A43C2F"/>
    <w:rsid w:val="00A43F55"/>
    <w:rsid w:val="00A443CC"/>
    <w:rsid w:val="00A443DA"/>
    <w:rsid w:val="00A44785"/>
    <w:rsid w:val="00A447F7"/>
    <w:rsid w:val="00A44AAF"/>
    <w:rsid w:val="00A44AF5"/>
    <w:rsid w:val="00A45124"/>
    <w:rsid w:val="00A4520B"/>
    <w:rsid w:val="00A454FD"/>
    <w:rsid w:val="00A455D3"/>
    <w:rsid w:val="00A45942"/>
    <w:rsid w:val="00A463CF"/>
    <w:rsid w:val="00A468C5"/>
    <w:rsid w:val="00A469C0"/>
    <w:rsid w:val="00A46B5B"/>
    <w:rsid w:val="00A46D84"/>
    <w:rsid w:val="00A47033"/>
    <w:rsid w:val="00A4726E"/>
    <w:rsid w:val="00A47635"/>
    <w:rsid w:val="00A47AE8"/>
    <w:rsid w:val="00A47BF3"/>
    <w:rsid w:val="00A503C8"/>
    <w:rsid w:val="00A50942"/>
    <w:rsid w:val="00A509C8"/>
    <w:rsid w:val="00A50D31"/>
    <w:rsid w:val="00A50DE0"/>
    <w:rsid w:val="00A515A0"/>
    <w:rsid w:val="00A517D1"/>
    <w:rsid w:val="00A51F5E"/>
    <w:rsid w:val="00A5210A"/>
    <w:rsid w:val="00A52306"/>
    <w:rsid w:val="00A524E2"/>
    <w:rsid w:val="00A529BC"/>
    <w:rsid w:val="00A52A4B"/>
    <w:rsid w:val="00A52F8C"/>
    <w:rsid w:val="00A5394D"/>
    <w:rsid w:val="00A53AB6"/>
    <w:rsid w:val="00A54042"/>
    <w:rsid w:val="00A541CB"/>
    <w:rsid w:val="00A545BC"/>
    <w:rsid w:val="00A5468A"/>
    <w:rsid w:val="00A54F68"/>
    <w:rsid w:val="00A557EA"/>
    <w:rsid w:val="00A557FB"/>
    <w:rsid w:val="00A558FD"/>
    <w:rsid w:val="00A559AB"/>
    <w:rsid w:val="00A55A1B"/>
    <w:rsid w:val="00A55C39"/>
    <w:rsid w:val="00A55E97"/>
    <w:rsid w:val="00A56265"/>
    <w:rsid w:val="00A56275"/>
    <w:rsid w:val="00A56576"/>
    <w:rsid w:val="00A56951"/>
    <w:rsid w:val="00A56B96"/>
    <w:rsid w:val="00A57244"/>
    <w:rsid w:val="00A57338"/>
    <w:rsid w:val="00A5773A"/>
    <w:rsid w:val="00A57DB1"/>
    <w:rsid w:val="00A57DD5"/>
    <w:rsid w:val="00A57E82"/>
    <w:rsid w:val="00A60946"/>
    <w:rsid w:val="00A60CDA"/>
    <w:rsid w:val="00A60EB0"/>
    <w:rsid w:val="00A61095"/>
    <w:rsid w:val="00A6186B"/>
    <w:rsid w:val="00A618F6"/>
    <w:rsid w:val="00A61981"/>
    <w:rsid w:val="00A61BE7"/>
    <w:rsid w:val="00A61E7D"/>
    <w:rsid w:val="00A62307"/>
    <w:rsid w:val="00A625EE"/>
    <w:rsid w:val="00A62726"/>
    <w:rsid w:val="00A62C81"/>
    <w:rsid w:val="00A62EF9"/>
    <w:rsid w:val="00A635E9"/>
    <w:rsid w:val="00A63708"/>
    <w:rsid w:val="00A6379A"/>
    <w:rsid w:val="00A638FC"/>
    <w:rsid w:val="00A63CD2"/>
    <w:rsid w:val="00A63D28"/>
    <w:rsid w:val="00A65E3B"/>
    <w:rsid w:val="00A660A6"/>
    <w:rsid w:val="00A66492"/>
    <w:rsid w:val="00A666ED"/>
    <w:rsid w:val="00A6686C"/>
    <w:rsid w:val="00A6686E"/>
    <w:rsid w:val="00A66AB7"/>
    <w:rsid w:val="00A66CBC"/>
    <w:rsid w:val="00A66CE2"/>
    <w:rsid w:val="00A66CEA"/>
    <w:rsid w:val="00A66E14"/>
    <w:rsid w:val="00A66E3F"/>
    <w:rsid w:val="00A66F85"/>
    <w:rsid w:val="00A6702E"/>
    <w:rsid w:val="00A67166"/>
    <w:rsid w:val="00A67895"/>
    <w:rsid w:val="00A700E9"/>
    <w:rsid w:val="00A701E2"/>
    <w:rsid w:val="00A7053B"/>
    <w:rsid w:val="00A70D7E"/>
    <w:rsid w:val="00A70E89"/>
    <w:rsid w:val="00A70F27"/>
    <w:rsid w:val="00A71251"/>
    <w:rsid w:val="00A714A8"/>
    <w:rsid w:val="00A716E0"/>
    <w:rsid w:val="00A71820"/>
    <w:rsid w:val="00A71A48"/>
    <w:rsid w:val="00A71A8D"/>
    <w:rsid w:val="00A71B09"/>
    <w:rsid w:val="00A71D37"/>
    <w:rsid w:val="00A721AF"/>
    <w:rsid w:val="00A72236"/>
    <w:rsid w:val="00A72545"/>
    <w:rsid w:val="00A72BC8"/>
    <w:rsid w:val="00A72D84"/>
    <w:rsid w:val="00A72F50"/>
    <w:rsid w:val="00A7342F"/>
    <w:rsid w:val="00A73A77"/>
    <w:rsid w:val="00A73D86"/>
    <w:rsid w:val="00A742FA"/>
    <w:rsid w:val="00A74579"/>
    <w:rsid w:val="00A74CB1"/>
    <w:rsid w:val="00A74E5B"/>
    <w:rsid w:val="00A75453"/>
    <w:rsid w:val="00A75457"/>
    <w:rsid w:val="00A7590D"/>
    <w:rsid w:val="00A7665A"/>
    <w:rsid w:val="00A767CB"/>
    <w:rsid w:val="00A76A12"/>
    <w:rsid w:val="00A76C18"/>
    <w:rsid w:val="00A76CCE"/>
    <w:rsid w:val="00A76D5B"/>
    <w:rsid w:val="00A77280"/>
    <w:rsid w:val="00A773C6"/>
    <w:rsid w:val="00A7784F"/>
    <w:rsid w:val="00A77AAC"/>
    <w:rsid w:val="00A77C4D"/>
    <w:rsid w:val="00A80197"/>
    <w:rsid w:val="00A80339"/>
    <w:rsid w:val="00A8055B"/>
    <w:rsid w:val="00A80A66"/>
    <w:rsid w:val="00A80BEF"/>
    <w:rsid w:val="00A80D42"/>
    <w:rsid w:val="00A813E1"/>
    <w:rsid w:val="00A81499"/>
    <w:rsid w:val="00A815D1"/>
    <w:rsid w:val="00A81F23"/>
    <w:rsid w:val="00A826CD"/>
    <w:rsid w:val="00A835B7"/>
    <w:rsid w:val="00A83EB6"/>
    <w:rsid w:val="00A84003"/>
    <w:rsid w:val="00A841E9"/>
    <w:rsid w:val="00A84B05"/>
    <w:rsid w:val="00A84D0B"/>
    <w:rsid w:val="00A84D0D"/>
    <w:rsid w:val="00A85238"/>
    <w:rsid w:val="00A853F1"/>
    <w:rsid w:val="00A85A6F"/>
    <w:rsid w:val="00A862F0"/>
    <w:rsid w:val="00A869F0"/>
    <w:rsid w:val="00A86A7D"/>
    <w:rsid w:val="00A86F96"/>
    <w:rsid w:val="00A870C1"/>
    <w:rsid w:val="00A87670"/>
    <w:rsid w:val="00A87930"/>
    <w:rsid w:val="00A87A5B"/>
    <w:rsid w:val="00A87F3A"/>
    <w:rsid w:val="00A901F9"/>
    <w:rsid w:val="00A909F7"/>
    <w:rsid w:val="00A90A95"/>
    <w:rsid w:val="00A90CCE"/>
    <w:rsid w:val="00A915C7"/>
    <w:rsid w:val="00A918BF"/>
    <w:rsid w:val="00A91C7F"/>
    <w:rsid w:val="00A91EB6"/>
    <w:rsid w:val="00A9224D"/>
    <w:rsid w:val="00A925DB"/>
    <w:rsid w:val="00A928CD"/>
    <w:rsid w:val="00A928E7"/>
    <w:rsid w:val="00A928FC"/>
    <w:rsid w:val="00A92980"/>
    <w:rsid w:val="00A93067"/>
    <w:rsid w:val="00A93568"/>
    <w:rsid w:val="00A93838"/>
    <w:rsid w:val="00A94A37"/>
    <w:rsid w:val="00A94A62"/>
    <w:rsid w:val="00A950A5"/>
    <w:rsid w:val="00A955EA"/>
    <w:rsid w:val="00A9613F"/>
    <w:rsid w:val="00A9644E"/>
    <w:rsid w:val="00A96D4A"/>
    <w:rsid w:val="00A975D7"/>
    <w:rsid w:val="00A97AF3"/>
    <w:rsid w:val="00A97C5A"/>
    <w:rsid w:val="00A97D77"/>
    <w:rsid w:val="00AA17B4"/>
    <w:rsid w:val="00AA1EDB"/>
    <w:rsid w:val="00AA2439"/>
    <w:rsid w:val="00AA2533"/>
    <w:rsid w:val="00AA2910"/>
    <w:rsid w:val="00AA2E80"/>
    <w:rsid w:val="00AA2F94"/>
    <w:rsid w:val="00AA3106"/>
    <w:rsid w:val="00AA31E9"/>
    <w:rsid w:val="00AA3406"/>
    <w:rsid w:val="00AA34A0"/>
    <w:rsid w:val="00AA3FF3"/>
    <w:rsid w:val="00AA42D7"/>
    <w:rsid w:val="00AA4995"/>
    <w:rsid w:val="00AA583C"/>
    <w:rsid w:val="00AA5B22"/>
    <w:rsid w:val="00AA625E"/>
    <w:rsid w:val="00AA6451"/>
    <w:rsid w:val="00AA65CD"/>
    <w:rsid w:val="00AA6BD8"/>
    <w:rsid w:val="00AA7311"/>
    <w:rsid w:val="00AA746A"/>
    <w:rsid w:val="00AA773E"/>
    <w:rsid w:val="00AA7F77"/>
    <w:rsid w:val="00AB009C"/>
    <w:rsid w:val="00AB015B"/>
    <w:rsid w:val="00AB03DF"/>
    <w:rsid w:val="00AB043D"/>
    <w:rsid w:val="00AB0656"/>
    <w:rsid w:val="00AB07B8"/>
    <w:rsid w:val="00AB080F"/>
    <w:rsid w:val="00AB0B27"/>
    <w:rsid w:val="00AB0D5C"/>
    <w:rsid w:val="00AB0E42"/>
    <w:rsid w:val="00AB0F4F"/>
    <w:rsid w:val="00AB1F71"/>
    <w:rsid w:val="00AB2175"/>
    <w:rsid w:val="00AB2531"/>
    <w:rsid w:val="00AB265F"/>
    <w:rsid w:val="00AB2812"/>
    <w:rsid w:val="00AB2B5F"/>
    <w:rsid w:val="00AB2EAA"/>
    <w:rsid w:val="00AB30E1"/>
    <w:rsid w:val="00AB3A74"/>
    <w:rsid w:val="00AB3EBD"/>
    <w:rsid w:val="00AB489B"/>
    <w:rsid w:val="00AB5055"/>
    <w:rsid w:val="00AB505C"/>
    <w:rsid w:val="00AB51B5"/>
    <w:rsid w:val="00AB53BB"/>
    <w:rsid w:val="00AB57CD"/>
    <w:rsid w:val="00AB594D"/>
    <w:rsid w:val="00AB6039"/>
    <w:rsid w:val="00AB6154"/>
    <w:rsid w:val="00AB6734"/>
    <w:rsid w:val="00AB68AB"/>
    <w:rsid w:val="00AB76AC"/>
    <w:rsid w:val="00AB7BF0"/>
    <w:rsid w:val="00AC0648"/>
    <w:rsid w:val="00AC0C62"/>
    <w:rsid w:val="00AC0F8B"/>
    <w:rsid w:val="00AC1D24"/>
    <w:rsid w:val="00AC23F8"/>
    <w:rsid w:val="00AC253B"/>
    <w:rsid w:val="00AC254B"/>
    <w:rsid w:val="00AC2763"/>
    <w:rsid w:val="00AC2A31"/>
    <w:rsid w:val="00AC2E3B"/>
    <w:rsid w:val="00AC2FE0"/>
    <w:rsid w:val="00AC32A1"/>
    <w:rsid w:val="00AC331C"/>
    <w:rsid w:val="00AC3418"/>
    <w:rsid w:val="00AC34C0"/>
    <w:rsid w:val="00AC34D3"/>
    <w:rsid w:val="00AC387E"/>
    <w:rsid w:val="00AC3A13"/>
    <w:rsid w:val="00AC3AFA"/>
    <w:rsid w:val="00AC45B4"/>
    <w:rsid w:val="00AC46E5"/>
    <w:rsid w:val="00AC5253"/>
    <w:rsid w:val="00AC550D"/>
    <w:rsid w:val="00AC61E8"/>
    <w:rsid w:val="00AC664D"/>
    <w:rsid w:val="00AC66BE"/>
    <w:rsid w:val="00AC69E2"/>
    <w:rsid w:val="00AC76BE"/>
    <w:rsid w:val="00AC792D"/>
    <w:rsid w:val="00AC7A9C"/>
    <w:rsid w:val="00AC7E94"/>
    <w:rsid w:val="00AD0438"/>
    <w:rsid w:val="00AD0C1A"/>
    <w:rsid w:val="00AD0CB5"/>
    <w:rsid w:val="00AD105E"/>
    <w:rsid w:val="00AD11D1"/>
    <w:rsid w:val="00AD1706"/>
    <w:rsid w:val="00AD1A12"/>
    <w:rsid w:val="00AD2297"/>
    <w:rsid w:val="00AD2D19"/>
    <w:rsid w:val="00AD30F0"/>
    <w:rsid w:val="00AD316C"/>
    <w:rsid w:val="00AD322C"/>
    <w:rsid w:val="00AD35AD"/>
    <w:rsid w:val="00AD3612"/>
    <w:rsid w:val="00AD38D7"/>
    <w:rsid w:val="00AD3B28"/>
    <w:rsid w:val="00AD4070"/>
    <w:rsid w:val="00AD40F0"/>
    <w:rsid w:val="00AD434E"/>
    <w:rsid w:val="00AD4CD5"/>
    <w:rsid w:val="00AD4E41"/>
    <w:rsid w:val="00AD59D9"/>
    <w:rsid w:val="00AD5CBC"/>
    <w:rsid w:val="00AD6440"/>
    <w:rsid w:val="00AD6C82"/>
    <w:rsid w:val="00AD70E4"/>
    <w:rsid w:val="00AD7188"/>
    <w:rsid w:val="00AD7B3D"/>
    <w:rsid w:val="00AD7CC9"/>
    <w:rsid w:val="00AD7F01"/>
    <w:rsid w:val="00AD7F73"/>
    <w:rsid w:val="00AE0130"/>
    <w:rsid w:val="00AE0298"/>
    <w:rsid w:val="00AE03C3"/>
    <w:rsid w:val="00AE0417"/>
    <w:rsid w:val="00AE0600"/>
    <w:rsid w:val="00AE08C1"/>
    <w:rsid w:val="00AE0D5C"/>
    <w:rsid w:val="00AE0DB0"/>
    <w:rsid w:val="00AE0F8B"/>
    <w:rsid w:val="00AE137D"/>
    <w:rsid w:val="00AE1583"/>
    <w:rsid w:val="00AE17E7"/>
    <w:rsid w:val="00AE189D"/>
    <w:rsid w:val="00AE1B4E"/>
    <w:rsid w:val="00AE1D86"/>
    <w:rsid w:val="00AE1F73"/>
    <w:rsid w:val="00AE229E"/>
    <w:rsid w:val="00AE2434"/>
    <w:rsid w:val="00AE2AB2"/>
    <w:rsid w:val="00AE2DA1"/>
    <w:rsid w:val="00AE2E2F"/>
    <w:rsid w:val="00AE3D32"/>
    <w:rsid w:val="00AE3E59"/>
    <w:rsid w:val="00AE40DA"/>
    <w:rsid w:val="00AE46B1"/>
    <w:rsid w:val="00AE4AEC"/>
    <w:rsid w:val="00AE55A4"/>
    <w:rsid w:val="00AE618C"/>
    <w:rsid w:val="00AE6868"/>
    <w:rsid w:val="00AE6943"/>
    <w:rsid w:val="00AE6BBC"/>
    <w:rsid w:val="00AE719D"/>
    <w:rsid w:val="00AE734E"/>
    <w:rsid w:val="00AF03AC"/>
    <w:rsid w:val="00AF03D5"/>
    <w:rsid w:val="00AF1371"/>
    <w:rsid w:val="00AF1832"/>
    <w:rsid w:val="00AF2595"/>
    <w:rsid w:val="00AF298F"/>
    <w:rsid w:val="00AF2B1B"/>
    <w:rsid w:val="00AF320A"/>
    <w:rsid w:val="00AF35C0"/>
    <w:rsid w:val="00AF3B78"/>
    <w:rsid w:val="00AF43AF"/>
    <w:rsid w:val="00AF468A"/>
    <w:rsid w:val="00AF49FA"/>
    <w:rsid w:val="00AF4D6D"/>
    <w:rsid w:val="00AF4DB9"/>
    <w:rsid w:val="00AF4FAA"/>
    <w:rsid w:val="00AF51B2"/>
    <w:rsid w:val="00AF5481"/>
    <w:rsid w:val="00AF5AFA"/>
    <w:rsid w:val="00AF5EF2"/>
    <w:rsid w:val="00AF62AB"/>
    <w:rsid w:val="00AF62D7"/>
    <w:rsid w:val="00AF68F3"/>
    <w:rsid w:val="00AF6C2A"/>
    <w:rsid w:val="00AF6D34"/>
    <w:rsid w:val="00AF6DCF"/>
    <w:rsid w:val="00AF7804"/>
    <w:rsid w:val="00AF7A45"/>
    <w:rsid w:val="00B00124"/>
    <w:rsid w:val="00B00453"/>
    <w:rsid w:val="00B004E2"/>
    <w:rsid w:val="00B005CE"/>
    <w:rsid w:val="00B00854"/>
    <w:rsid w:val="00B009EA"/>
    <w:rsid w:val="00B00C70"/>
    <w:rsid w:val="00B00F45"/>
    <w:rsid w:val="00B018AC"/>
    <w:rsid w:val="00B02541"/>
    <w:rsid w:val="00B0276A"/>
    <w:rsid w:val="00B0374B"/>
    <w:rsid w:val="00B038EF"/>
    <w:rsid w:val="00B038F0"/>
    <w:rsid w:val="00B03E5C"/>
    <w:rsid w:val="00B03F40"/>
    <w:rsid w:val="00B041CA"/>
    <w:rsid w:val="00B0437C"/>
    <w:rsid w:val="00B04855"/>
    <w:rsid w:val="00B04871"/>
    <w:rsid w:val="00B04DB6"/>
    <w:rsid w:val="00B05065"/>
    <w:rsid w:val="00B05532"/>
    <w:rsid w:val="00B05753"/>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101F2"/>
    <w:rsid w:val="00B10288"/>
    <w:rsid w:val="00B103A1"/>
    <w:rsid w:val="00B106EE"/>
    <w:rsid w:val="00B10961"/>
    <w:rsid w:val="00B10A52"/>
    <w:rsid w:val="00B1104F"/>
    <w:rsid w:val="00B11170"/>
    <w:rsid w:val="00B111B1"/>
    <w:rsid w:val="00B11C16"/>
    <w:rsid w:val="00B11D45"/>
    <w:rsid w:val="00B11FFB"/>
    <w:rsid w:val="00B12283"/>
    <w:rsid w:val="00B12D35"/>
    <w:rsid w:val="00B12F93"/>
    <w:rsid w:val="00B12FA5"/>
    <w:rsid w:val="00B1329A"/>
    <w:rsid w:val="00B13630"/>
    <w:rsid w:val="00B1387E"/>
    <w:rsid w:val="00B13CD5"/>
    <w:rsid w:val="00B13D09"/>
    <w:rsid w:val="00B14362"/>
    <w:rsid w:val="00B14965"/>
    <w:rsid w:val="00B149AD"/>
    <w:rsid w:val="00B15388"/>
    <w:rsid w:val="00B153E9"/>
    <w:rsid w:val="00B15AAE"/>
    <w:rsid w:val="00B16385"/>
    <w:rsid w:val="00B165C9"/>
    <w:rsid w:val="00B16627"/>
    <w:rsid w:val="00B16BFB"/>
    <w:rsid w:val="00B176B7"/>
    <w:rsid w:val="00B17ED9"/>
    <w:rsid w:val="00B20107"/>
    <w:rsid w:val="00B20465"/>
    <w:rsid w:val="00B20973"/>
    <w:rsid w:val="00B20B45"/>
    <w:rsid w:val="00B20CC6"/>
    <w:rsid w:val="00B20D17"/>
    <w:rsid w:val="00B2101D"/>
    <w:rsid w:val="00B21215"/>
    <w:rsid w:val="00B21485"/>
    <w:rsid w:val="00B21A37"/>
    <w:rsid w:val="00B21C46"/>
    <w:rsid w:val="00B21D83"/>
    <w:rsid w:val="00B21E0A"/>
    <w:rsid w:val="00B21EB5"/>
    <w:rsid w:val="00B22547"/>
    <w:rsid w:val="00B22703"/>
    <w:rsid w:val="00B22803"/>
    <w:rsid w:val="00B22872"/>
    <w:rsid w:val="00B2305F"/>
    <w:rsid w:val="00B23154"/>
    <w:rsid w:val="00B23211"/>
    <w:rsid w:val="00B2342E"/>
    <w:rsid w:val="00B23B09"/>
    <w:rsid w:val="00B23D7C"/>
    <w:rsid w:val="00B241CC"/>
    <w:rsid w:val="00B24287"/>
    <w:rsid w:val="00B24515"/>
    <w:rsid w:val="00B2485E"/>
    <w:rsid w:val="00B25053"/>
    <w:rsid w:val="00B25173"/>
    <w:rsid w:val="00B252B1"/>
    <w:rsid w:val="00B252EA"/>
    <w:rsid w:val="00B2628B"/>
    <w:rsid w:val="00B26778"/>
    <w:rsid w:val="00B26AF5"/>
    <w:rsid w:val="00B2714C"/>
    <w:rsid w:val="00B27C57"/>
    <w:rsid w:val="00B27E16"/>
    <w:rsid w:val="00B27FFE"/>
    <w:rsid w:val="00B3000B"/>
    <w:rsid w:val="00B30296"/>
    <w:rsid w:val="00B309E9"/>
    <w:rsid w:val="00B30E85"/>
    <w:rsid w:val="00B31463"/>
    <w:rsid w:val="00B3167C"/>
    <w:rsid w:val="00B3186A"/>
    <w:rsid w:val="00B31AA9"/>
    <w:rsid w:val="00B31BCE"/>
    <w:rsid w:val="00B31CA4"/>
    <w:rsid w:val="00B3248C"/>
    <w:rsid w:val="00B32B51"/>
    <w:rsid w:val="00B32E77"/>
    <w:rsid w:val="00B32EDB"/>
    <w:rsid w:val="00B32FBA"/>
    <w:rsid w:val="00B331DF"/>
    <w:rsid w:val="00B334D2"/>
    <w:rsid w:val="00B3384F"/>
    <w:rsid w:val="00B33AE1"/>
    <w:rsid w:val="00B33C2C"/>
    <w:rsid w:val="00B34DEA"/>
    <w:rsid w:val="00B34FBA"/>
    <w:rsid w:val="00B353CB"/>
    <w:rsid w:val="00B35A14"/>
    <w:rsid w:val="00B36766"/>
    <w:rsid w:val="00B367D3"/>
    <w:rsid w:val="00B367EC"/>
    <w:rsid w:val="00B36D7F"/>
    <w:rsid w:val="00B40030"/>
    <w:rsid w:val="00B40396"/>
    <w:rsid w:val="00B404B5"/>
    <w:rsid w:val="00B40512"/>
    <w:rsid w:val="00B40A98"/>
    <w:rsid w:val="00B40EC7"/>
    <w:rsid w:val="00B4148C"/>
    <w:rsid w:val="00B41707"/>
    <w:rsid w:val="00B41726"/>
    <w:rsid w:val="00B42EEB"/>
    <w:rsid w:val="00B42F55"/>
    <w:rsid w:val="00B4330A"/>
    <w:rsid w:val="00B439A1"/>
    <w:rsid w:val="00B4427A"/>
    <w:rsid w:val="00B4478B"/>
    <w:rsid w:val="00B448D1"/>
    <w:rsid w:val="00B44AA8"/>
    <w:rsid w:val="00B44D64"/>
    <w:rsid w:val="00B44F12"/>
    <w:rsid w:val="00B455EE"/>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5097D"/>
    <w:rsid w:val="00B50B3B"/>
    <w:rsid w:val="00B50D9D"/>
    <w:rsid w:val="00B50DBF"/>
    <w:rsid w:val="00B511BF"/>
    <w:rsid w:val="00B51286"/>
    <w:rsid w:val="00B512B6"/>
    <w:rsid w:val="00B51717"/>
    <w:rsid w:val="00B51B1D"/>
    <w:rsid w:val="00B52337"/>
    <w:rsid w:val="00B53021"/>
    <w:rsid w:val="00B53F09"/>
    <w:rsid w:val="00B54AF6"/>
    <w:rsid w:val="00B55097"/>
    <w:rsid w:val="00B55123"/>
    <w:rsid w:val="00B551AB"/>
    <w:rsid w:val="00B55242"/>
    <w:rsid w:val="00B554D2"/>
    <w:rsid w:val="00B55E1F"/>
    <w:rsid w:val="00B56857"/>
    <w:rsid w:val="00B56B10"/>
    <w:rsid w:val="00B56C7C"/>
    <w:rsid w:val="00B56D95"/>
    <w:rsid w:val="00B573B7"/>
    <w:rsid w:val="00B60181"/>
    <w:rsid w:val="00B6065F"/>
    <w:rsid w:val="00B609A8"/>
    <w:rsid w:val="00B60B6B"/>
    <w:rsid w:val="00B60D0D"/>
    <w:rsid w:val="00B60F4D"/>
    <w:rsid w:val="00B62028"/>
    <w:rsid w:val="00B62079"/>
    <w:rsid w:val="00B624D9"/>
    <w:rsid w:val="00B624E9"/>
    <w:rsid w:val="00B633E4"/>
    <w:rsid w:val="00B63655"/>
    <w:rsid w:val="00B63A43"/>
    <w:rsid w:val="00B63B47"/>
    <w:rsid w:val="00B640A1"/>
    <w:rsid w:val="00B643E2"/>
    <w:rsid w:val="00B64509"/>
    <w:rsid w:val="00B64827"/>
    <w:rsid w:val="00B648D0"/>
    <w:rsid w:val="00B64B9D"/>
    <w:rsid w:val="00B64C9E"/>
    <w:rsid w:val="00B64E96"/>
    <w:rsid w:val="00B64F65"/>
    <w:rsid w:val="00B65A40"/>
    <w:rsid w:val="00B65E4F"/>
    <w:rsid w:val="00B65FE4"/>
    <w:rsid w:val="00B6650A"/>
    <w:rsid w:val="00B66D4D"/>
    <w:rsid w:val="00B671F2"/>
    <w:rsid w:val="00B7019D"/>
    <w:rsid w:val="00B701CF"/>
    <w:rsid w:val="00B70281"/>
    <w:rsid w:val="00B7029A"/>
    <w:rsid w:val="00B703DB"/>
    <w:rsid w:val="00B7043F"/>
    <w:rsid w:val="00B7058E"/>
    <w:rsid w:val="00B70613"/>
    <w:rsid w:val="00B70DF2"/>
    <w:rsid w:val="00B70F5A"/>
    <w:rsid w:val="00B71096"/>
    <w:rsid w:val="00B711CB"/>
    <w:rsid w:val="00B71485"/>
    <w:rsid w:val="00B7165F"/>
    <w:rsid w:val="00B71698"/>
    <w:rsid w:val="00B716C3"/>
    <w:rsid w:val="00B7193F"/>
    <w:rsid w:val="00B72068"/>
    <w:rsid w:val="00B7259F"/>
    <w:rsid w:val="00B7262B"/>
    <w:rsid w:val="00B7293F"/>
    <w:rsid w:val="00B7297E"/>
    <w:rsid w:val="00B72BCD"/>
    <w:rsid w:val="00B733F5"/>
    <w:rsid w:val="00B73A73"/>
    <w:rsid w:val="00B73C28"/>
    <w:rsid w:val="00B749BC"/>
    <w:rsid w:val="00B74E38"/>
    <w:rsid w:val="00B75463"/>
    <w:rsid w:val="00B75774"/>
    <w:rsid w:val="00B75BA3"/>
    <w:rsid w:val="00B75EDA"/>
    <w:rsid w:val="00B75F2A"/>
    <w:rsid w:val="00B76223"/>
    <w:rsid w:val="00B76730"/>
    <w:rsid w:val="00B767BE"/>
    <w:rsid w:val="00B76831"/>
    <w:rsid w:val="00B7694E"/>
    <w:rsid w:val="00B7697A"/>
    <w:rsid w:val="00B76C5B"/>
    <w:rsid w:val="00B77308"/>
    <w:rsid w:val="00B7736C"/>
    <w:rsid w:val="00B773A9"/>
    <w:rsid w:val="00B7788A"/>
    <w:rsid w:val="00B77DD2"/>
    <w:rsid w:val="00B80108"/>
    <w:rsid w:val="00B8027A"/>
    <w:rsid w:val="00B80660"/>
    <w:rsid w:val="00B80882"/>
    <w:rsid w:val="00B80C7A"/>
    <w:rsid w:val="00B81444"/>
    <w:rsid w:val="00B81C02"/>
    <w:rsid w:val="00B81C35"/>
    <w:rsid w:val="00B81FE9"/>
    <w:rsid w:val="00B821C4"/>
    <w:rsid w:val="00B823C7"/>
    <w:rsid w:val="00B82604"/>
    <w:rsid w:val="00B826B3"/>
    <w:rsid w:val="00B82A92"/>
    <w:rsid w:val="00B83398"/>
    <w:rsid w:val="00B839A2"/>
    <w:rsid w:val="00B83A0B"/>
    <w:rsid w:val="00B83C81"/>
    <w:rsid w:val="00B83CCA"/>
    <w:rsid w:val="00B8423C"/>
    <w:rsid w:val="00B8439D"/>
    <w:rsid w:val="00B843C1"/>
    <w:rsid w:val="00B84BAE"/>
    <w:rsid w:val="00B84C4D"/>
    <w:rsid w:val="00B85355"/>
    <w:rsid w:val="00B8599B"/>
    <w:rsid w:val="00B86184"/>
    <w:rsid w:val="00B86238"/>
    <w:rsid w:val="00B862FA"/>
    <w:rsid w:val="00B86F0D"/>
    <w:rsid w:val="00B87028"/>
    <w:rsid w:val="00B87810"/>
    <w:rsid w:val="00B87964"/>
    <w:rsid w:val="00B87AD8"/>
    <w:rsid w:val="00B90AAF"/>
    <w:rsid w:val="00B91166"/>
    <w:rsid w:val="00B9128C"/>
    <w:rsid w:val="00B91755"/>
    <w:rsid w:val="00B91868"/>
    <w:rsid w:val="00B91C92"/>
    <w:rsid w:val="00B91DA2"/>
    <w:rsid w:val="00B91F96"/>
    <w:rsid w:val="00B92175"/>
    <w:rsid w:val="00B9261E"/>
    <w:rsid w:val="00B92806"/>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255"/>
    <w:rsid w:val="00B9551F"/>
    <w:rsid w:val="00B95BA9"/>
    <w:rsid w:val="00B9615C"/>
    <w:rsid w:val="00B96455"/>
    <w:rsid w:val="00B96708"/>
    <w:rsid w:val="00B967DB"/>
    <w:rsid w:val="00B96FB8"/>
    <w:rsid w:val="00B9743B"/>
    <w:rsid w:val="00B9765F"/>
    <w:rsid w:val="00B97A01"/>
    <w:rsid w:val="00B97D50"/>
    <w:rsid w:val="00B97D79"/>
    <w:rsid w:val="00BA0248"/>
    <w:rsid w:val="00BA02EB"/>
    <w:rsid w:val="00BA05D4"/>
    <w:rsid w:val="00BA0B8E"/>
    <w:rsid w:val="00BA1455"/>
    <w:rsid w:val="00BA16B7"/>
    <w:rsid w:val="00BA16C8"/>
    <w:rsid w:val="00BA3082"/>
    <w:rsid w:val="00BA352D"/>
    <w:rsid w:val="00BA3AF4"/>
    <w:rsid w:val="00BA3D19"/>
    <w:rsid w:val="00BA429A"/>
    <w:rsid w:val="00BA4B43"/>
    <w:rsid w:val="00BA4C1F"/>
    <w:rsid w:val="00BA4D39"/>
    <w:rsid w:val="00BA4E18"/>
    <w:rsid w:val="00BA4EDB"/>
    <w:rsid w:val="00BA52EE"/>
    <w:rsid w:val="00BA5F80"/>
    <w:rsid w:val="00BA6143"/>
    <w:rsid w:val="00BA62AF"/>
    <w:rsid w:val="00BA64CB"/>
    <w:rsid w:val="00BA67BB"/>
    <w:rsid w:val="00BA68F8"/>
    <w:rsid w:val="00BA6B5A"/>
    <w:rsid w:val="00BA7027"/>
    <w:rsid w:val="00BA71D8"/>
    <w:rsid w:val="00BB010D"/>
    <w:rsid w:val="00BB0748"/>
    <w:rsid w:val="00BB0886"/>
    <w:rsid w:val="00BB0A06"/>
    <w:rsid w:val="00BB0BD2"/>
    <w:rsid w:val="00BB0E3B"/>
    <w:rsid w:val="00BB1014"/>
    <w:rsid w:val="00BB1408"/>
    <w:rsid w:val="00BB1411"/>
    <w:rsid w:val="00BB1459"/>
    <w:rsid w:val="00BB15BE"/>
    <w:rsid w:val="00BB1716"/>
    <w:rsid w:val="00BB1BFC"/>
    <w:rsid w:val="00BB1C6B"/>
    <w:rsid w:val="00BB1E27"/>
    <w:rsid w:val="00BB259B"/>
    <w:rsid w:val="00BB2B97"/>
    <w:rsid w:val="00BB2D49"/>
    <w:rsid w:val="00BB2E7D"/>
    <w:rsid w:val="00BB2EDF"/>
    <w:rsid w:val="00BB318C"/>
    <w:rsid w:val="00BB340B"/>
    <w:rsid w:val="00BB43F8"/>
    <w:rsid w:val="00BB46F2"/>
    <w:rsid w:val="00BB4C1F"/>
    <w:rsid w:val="00BB4D75"/>
    <w:rsid w:val="00BB51C1"/>
    <w:rsid w:val="00BB56AA"/>
    <w:rsid w:val="00BB62AC"/>
    <w:rsid w:val="00BB6370"/>
    <w:rsid w:val="00BB638A"/>
    <w:rsid w:val="00BB64EC"/>
    <w:rsid w:val="00BB6787"/>
    <w:rsid w:val="00BB67E3"/>
    <w:rsid w:val="00BB6DCC"/>
    <w:rsid w:val="00BB7062"/>
    <w:rsid w:val="00BB71E8"/>
    <w:rsid w:val="00BB732B"/>
    <w:rsid w:val="00BB7442"/>
    <w:rsid w:val="00BB749D"/>
    <w:rsid w:val="00BB797D"/>
    <w:rsid w:val="00BB7A1E"/>
    <w:rsid w:val="00BC0079"/>
    <w:rsid w:val="00BC1000"/>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40AD"/>
    <w:rsid w:val="00BC414D"/>
    <w:rsid w:val="00BC4791"/>
    <w:rsid w:val="00BC4A4B"/>
    <w:rsid w:val="00BC4A4D"/>
    <w:rsid w:val="00BC5021"/>
    <w:rsid w:val="00BC508F"/>
    <w:rsid w:val="00BC5C82"/>
    <w:rsid w:val="00BC5DA1"/>
    <w:rsid w:val="00BC60FC"/>
    <w:rsid w:val="00BC61FC"/>
    <w:rsid w:val="00BC69C1"/>
    <w:rsid w:val="00BC6E7D"/>
    <w:rsid w:val="00BD0735"/>
    <w:rsid w:val="00BD1070"/>
    <w:rsid w:val="00BD135B"/>
    <w:rsid w:val="00BD146E"/>
    <w:rsid w:val="00BD18DE"/>
    <w:rsid w:val="00BD1F9B"/>
    <w:rsid w:val="00BD2280"/>
    <w:rsid w:val="00BD24D9"/>
    <w:rsid w:val="00BD2561"/>
    <w:rsid w:val="00BD25F5"/>
    <w:rsid w:val="00BD29D6"/>
    <w:rsid w:val="00BD2C46"/>
    <w:rsid w:val="00BD2E35"/>
    <w:rsid w:val="00BD35B8"/>
    <w:rsid w:val="00BD36E5"/>
    <w:rsid w:val="00BD4120"/>
    <w:rsid w:val="00BD432E"/>
    <w:rsid w:val="00BD4467"/>
    <w:rsid w:val="00BD4698"/>
    <w:rsid w:val="00BD4750"/>
    <w:rsid w:val="00BD4A5C"/>
    <w:rsid w:val="00BD5666"/>
    <w:rsid w:val="00BD5A7B"/>
    <w:rsid w:val="00BD65E5"/>
    <w:rsid w:val="00BD68BA"/>
    <w:rsid w:val="00BD6D42"/>
    <w:rsid w:val="00BD70D4"/>
    <w:rsid w:val="00BD7163"/>
    <w:rsid w:val="00BD746C"/>
    <w:rsid w:val="00BD78B6"/>
    <w:rsid w:val="00BD7D84"/>
    <w:rsid w:val="00BE02E5"/>
    <w:rsid w:val="00BE062D"/>
    <w:rsid w:val="00BE06AE"/>
    <w:rsid w:val="00BE0C98"/>
    <w:rsid w:val="00BE101B"/>
    <w:rsid w:val="00BE102B"/>
    <w:rsid w:val="00BE1521"/>
    <w:rsid w:val="00BE1542"/>
    <w:rsid w:val="00BE18F7"/>
    <w:rsid w:val="00BE1CF8"/>
    <w:rsid w:val="00BE2804"/>
    <w:rsid w:val="00BE29D2"/>
    <w:rsid w:val="00BE2A43"/>
    <w:rsid w:val="00BE2AFF"/>
    <w:rsid w:val="00BE2FB7"/>
    <w:rsid w:val="00BE3316"/>
    <w:rsid w:val="00BE34E0"/>
    <w:rsid w:val="00BE361F"/>
    <w:rsid w:val="00BE3DF2"/>
    <w:rsid w:val="00BE3F20"/>
    <w:rsid w:val="00BE42E0"/>
    <w:rsid w:val="00BE4362"/>
    <w:rsid w:val="00BE4CB8"/>
    <w:rsid w:val="00BE4D83"/>
    <w:rsid w:val="00BE4D91"/>
    <w:rsid w:val="00BE4F37"/>
    <w:rsid w:val="00BE541A"/>
    <w:rsid w:val="00BE60E8"/>
    <w:rsid w:val="00BE63A7"/>
    <w:rsid w:val="00BE645C"/>
    <w:rsid w:val="00BE6529"/>
    <w:rsid w:val="00BE66BF"/>
    <w:rsid w:val="00BE67CF"/>
    <w:rsid w:val="00BE69F9"/>
    <w:rsid w:val="00BE739E"/>
    <w:rsid w:val="00BE7773"/>
    <w:rsid w:val="00BE7E61"/>
    <w:rsid w:val="00BF02EB"/>
    <w:rsid w:val="00BF04F8"/>
    <w:rsid w:val="00BF0576"/>
    <w:rsid w:val="00BF0C12"/>
    <w:rsid w:val="00BF126F"/>
    <w:rsid w:val="00BF14B4"/>
    <w:rsid w:val="00BF1DB8"/>
    <w:rsid w:val="00BF22C8"/>
    <w:rsid w:val="00BF2408"/>
    <w:rsid w:val="00BF2B4F"/>
    <w:rsid w:val="00BF2BE5"/>
    <w:rsid w:val="00BF319E"/>
    <w:rsid w:val="00BF332E"/>
    <w:rsid w:val="00BF3416"/>
    <w:rsid w:val="00BF388E"/>
    <w:rsid w:val="00BF3C76"/>
    <w:rsid w:val="00BF3F4C"/>
    <w:rsid w:val="00BF4256"/>
    <w:rsid w:val="00BF45C2"/>
    <w:rsid w:val="00BF51AC"/>
    <w:rsid w:val="00BF51CC"/>
    <w:rsid w:val="00BF5246"/>
    <w:rsid w:val="00BF53D6"/>
    <w:rsid w:val="00BF55E3"/>
    <w:rsid w:val="00BF5774"/>
    <w:rsid w:val="00BF5AFD"/>
    <w:rsid w:val="00BF5E15"/>
    <w:rsid w:val="00BF64C9"/>
    <w:rsid w:val="00BF657B"/>
    <w:rsid w:val="00BF67A6"/>
    <w:rsid w:val="00BF68DC"/>
    <w:rsid w:val="00BF68F2"/>
    <w:rsid w:val="00BF6AA6"/>
    <w:rsid w:val="00BF6AAF"/>
    <w:rsid w:val="00BF6D20"/>
    <w:rsid w:val="00BF6D91"/>
    <w:rsid w:val="00BF6DC1"/>
    <w:rsid w:val="00BF6FC5"/>
    <w:rsid w:val="00BF75B3"/>
    <w:rsid w:val="00BF765C"/>
    <w:rsid w:val="00BF77F1"/>
    <w:rsid w:val="00BF7D4D"/>
    <w:rsid w:val="00BF7E32"/>
    <w:rsid w:val="00C00362"/>
    <w:rsid w:val="00C00619"/>
    <w:rsid w:val="00C00C76"/>
    <w:rsid w:val="00C00E68"/>
    <w:rsid w:val="00C00ED1"/>
    <w:rsid w:val="00C00F8F"/>
    <w:rsid w:val="00C01671"/>
    <w:rsid w:val="00C01A4B"/>
    <w:rsid w:val="00C01AE1"/>
    <w:rsid w:val="00C0252B"/>
    <w:rsid w:val="00C02684"/>
    <w:rsid w:val="00C02C9A"/>
    <w:rsid w:val="00C03416"/>
    <w:rsid w:val="00C03465"/>
    <w:rsid w:val="00C03584"/>
    <w:rsid w:val="00C03876"/>
    <w:rsid w:val="00C03A2B"/>
    <w:rsid w:val="00C03C38"/>
    <w:rsid w:val="00C0404E"/>
    <w:rsid w:val="00C044BE"/>
    <w:rsid w:val="00C044CF"/>
    <w:rsid w:val="00C04553"/>
    <w:rsid w:val="00C045BA"/>
    <w:rsid w:val="00C0489C"/>
    <w:rsid w:val="00C04C45"/>
    <w:rsid w:val="00C04E61"/>
    <w:rsid w:val="00C062CA"/>
    <w:rsid w:val="00C0630A"/>
    <w:rsid w:val="00C06795"/>
    <w:rsid w:val="00C06844"/>
    <w:rsid w:val="00C069A9"/>
    <w:rsid w:val="00C06B58"/>
    <w:rsid w:val="00C06D3A"/>
    <w:rsid w:val="00C06E2F"/>
    <w:rsid w:val="00C07269"/>
    <w:rsid w:val="00C07388"/>
    <w:rsid w:val="00C07469"/>
    <w:rsid w:val="00C07597"/>
    <w:rsid w:val="00C07806"/>
    <w:rsid w:val="00C079F9"/>
    <w:rsid w:val="00C07B69"/>
    <w:rsid w:val="00C101C8"/>
    <w:rsid w:val="00C105FE"/>
    <w:rsid w:val="00C10AF3"/>
    <w:rsid w:val="00C10D6E"/>
    <w:rsid w:val="00C110D3"/>
    <w:rsid w:val="00C11192"/>
    <w:rsid w:val="00C11C03"/>
    <w:rsid w:val="00C11CC7"/>
    <w:rsid w:val="00C1246C"/>
    <w:rsid w:val="00C125F8"/>
    <w:rsid w:val="00C127D8"/>
    <w:rsid w:val="00C13264"/>
    <w:rsid w:val="00C138E4"/>
    <w:rsid w:val="00C13C47"/>
    <w:rsid w:val="00C13C8E"/>
    <w:rsid w:val="00C1400B"/>
    <w:rsid w:val="00C14371"/>
    <w:rsid w:val="00C143EA"/>
    <w:rsid w:val="00C1473F"/>
    <w:rsid w:val="00C14A56"/>
    <w:rsid w:val="00C14BD8"/>
    <w:rsid w:val="00C15807"/>
    <w:rsid w:val="00C159A3"/>
    <w:rsid w:val="00C15A46"/>
    <w:rsid w:val="00C15B4C"/>
    <w:rsid w:val="00C15BD7"/>
    <w:rsid w:val="00C15CC8"/>
    <w:rsid w:val="00C15E36"/>
    <w:rsid w:val="00C16BF3"/>
    <w:rsid w:val="00C16D3B"/>
    <w:rsid w:val="00C16EE3"/>
    <w:rsid w:val="00C2008F"/>
    <w:rsid w:val="00C20350"/>
    <w:rsid w:val="00C20636"/>
    <w:rsid w:val="00C209BA"/>
    <w:rsid w:val="00C20BE0"/>
    <w:rsid w:val="00C20CE8"/>
    <w:rsid w:val="00C212D6"/>
    <w:rsid w:val="00C215AA"/>
    <w:rsid w:val="00C21B42"/>
    <w:rsid w:val="00C21C6F"/>
    <w:rsid w:val="00C21DC3"/>
    <w:rsid w:val="00C220EC"/>
    <w:rsid w:val="00C228A5"/>
    <w:rsid w:val="00C22A88"/>
    <w:rsid w:val="00C22F03"/>
    <w:rsid w:val="00C23785"/>
    <w:rsid w:val="00C23827"/>
    <w:rsid w:val="00C238E4"/>
    <w:rsid w:val="00C23ADE"/>
    <w:rsid w:val="00C23BD5"/>
    <w:rsid w:val="00C23D45"/>
    <w:rsid w:val="00C24112"/>
    <w:rsid w:val="00C2442F"/>
    <w:rsid w:val="00C2454B"/>
    <w:rsid w:val="00C24D77"/>
    <w:rsid w:val="00C250C0"/>
    <w:rsid w:val="00C25499"/>
    <w:rsid w:val="00C254E5"/>
    <w:rsid w:val="00C25B5B"/>
    <w:rsid w:val="00C25E6A"/>
    <w:rsid w:val="00C26312"/>
    <w:rsid w:val="00C2692F"/>
    <w:rsid w:val="00C26A59"/>
    <w:rsid w:val="00C26BFB"/>
    <w:rsid w:val="00C26DB3"/>
    <w:rsid w:val="00C26F94"/>
    <w:rsid w:val="00C279C3"/>
    <w:rsid w:val="00C3065F"/>
    <w:rsid w:val="00C30E8E"/>
    <w:rsid w:val="00C31404"/>
    <w:rsid w:val="00C31528"/>
    <w:rsid w:val="00C3171A"/>
    <w:rsid w:val="00C31E87"/>
    <w:rsid w:val="00C325DE"/>
    <w:rsid w:val="00C327E7"/>
    <w:rsid w:val="00C32C07"/>
    <w:rsid w:val="00C334EF"/>
    <w:rsid w:val="00C335FB"/>
    <w:rsid w:val="00C340C5"/>
    <w:rsid w:val="00C34B13"/>
    <w:rsid w:val="00C34CD4"/>
    <w:rsid w:val="00C34D73"/>
    <w:rsid w:val="00C34EB4"/>
    <w:rsid w:val="00C34FCA"/>
    <w:rsid w:val="00C35467"/>
    <w:rsid w:val="00C35847"/>
    <w:rsid w:val="00C35A6D"/>
    <w:rsid w:val="00C35B8F"/>
    <w:rsid w:val="00C35D6A"/>
    <w:rsid w:val="00C362AF"/>
    <w:rsid w:val="00C365B0"/>
    <w:rsid w:val="00C36BA5"/>
    <w:rsid w:val="00C3778D"/>
    <w:rsid w:val="00C37869"/>
    <w:rsid w:val="00C4036A"/>
    <w:rsid w:val="00C405AA"/>
    <w:rsid w:val="00C40635"/>
    <w:rsid w:val="00C41288"/>
    <w:rsid w:val="00C41291"/>
    <w:rsid w:val="00C416A6"/>
    <w:rsid w:val="00C4180B"/>
    <w:rsid w:val="00C41B84"/>
    <w:rsid w:val="00C41C22"/>
    <w:rsid w:val="00C41F77"/>
    <w:rsid w:val="00C42316"/>
    <w:rsid w:val="00C4241E"/>
    <w:rsid w:val="00C42791"/>
    <w:rsid w:val="00C427BB"/>
    <w:rsid w:val="00C42C59"/>
    <w:rsid w:val="00C42F1A"/>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CC2"/>
    <w:rsid w:val="00C4603F"/>
    <w:rsid w:val="00C465AB"/>
    <w:rsid w:val="00C467E6"/>
    <w:rsid w:val="00C46C02"/>
    <w:rsid w:val="00C471F1"/>
    <w:rsid w:val="00C4734E"/>
    <w:rsid w:val="00C47CC4"/>
    <w:rsid w:val="00C5014A"/>
    <w:rsid w:val="00C503AB"/>
    <w:rsid w:val="00C50636"/>
    <w:rsid w:val="00C5178E"/>
    <w:rsid w:val="00C51947"/>
    <w:rsid w:val="00C51C9B"/>
    <w:rsid w:val="00C52376"/>
    <w:rsid w:val="00C528EF"/>
    <w:rsid w:val="00C52E2F"/>
    <w:rsid w:val="00C530F1"/>
    <w:rsid w:val="00C53110"/>
    <w:rsid w:val="00C5372A"/>
    <w:rsid w:val="00C537EB"/>
    <w:rsid w:val="00C53921"/>
    <w:rsid w:val="00C53DB0"/>
    <w:rsid w:val="00C54022"/>
    <w:rsid w:val="00C54C65"/>
    <w:rsid w:val="00C5527F"/>
    <w:rsid w:val="00C55914"/>
    <w:rsid w:val="00C55C4D"/>
    <w:rsid w:val="00C56971"/>
    <w:rsid w:val="00C56B7B"/>
    <w:rsid w:val="00C57383"/>
    <w:rsid w:val="00C60874"/>
    <w:rsid w:val="00C60BDD"/>
    <w:rsid w:val="00C60E1C"/>
    <w:rsid w:val="00C611D3"/>
    <w:rsid w:val="00C61263"/>
    <w:rsid w:val="00C61A5A"/>
    <w:rsid w:val="00C61C25"/>
    <w:rsid w:val="00C62198"/>
    <w:rsid w:val="00C63255"/>
    <w:rsid w:val="00C63633"/>
    <w:rsid w:val="00C6383D"/>
    <w:rsid w:val="00C63A55"/>
    <w:rsid w:val="00C63AC1"/>
    <w:rsid w:val="00C63B88"/>
    <w:rsid w:val="00C63C1F"/>
    <w:rsid w:val="00C64327"/>
    <w:rsid w:val="00C6444E"/>
    <w:rsid w:val="00C64589"/>
    <w:rsid w:val="00C647FB"/>
    <w:rsid w:val="00C64FD7"/>
    <w:rsid w:val="00C65256"/>
    <w:rsid w:val="00C65CB5"/>
    <w:rsid w:val="00C65F65"/>
    <w:rsid w:val="00C661E5"/>
    <w:rsid w:val="00C662EC"/>
    <w:rsid w:val="00C66701"/>
    <w:rsid w:val="00C66994"/>
    <w:rsid w:val="00C66E8A"/>
    <w:rsid w:val="00C66ED6"/>
    <w:rsid w:val="00C67204"/>
    <w:rsid w:val="00C67268"/>
    <w:rsid w:val="00C67E74"/>
    <w:rsid w:val="00C70067"/>
    <w:rsid w:val="00C70477"/>
    <w:rsid w:val="00C70494"/>
    <w:rsid w:val="00C705BB"/>
    <w:rsid w:val="00C718EF"/>
    <w:rsid w:val="00C71E15"/>
    <w:rsid w:val="00C72289"/>
    <w:rsid w:val="00C72305"/>
    <w:rsid w:val="00C7273C"/>
    <w:rsid w:val="00C73422"/>
    <w:rsid w:val="00C73513"/>
    <w:rsid w:val="00C736C0"/>
    <w:rsid w:val="00C73828"/>
    <w:rsid w:val="00C739D5"/>
    <w:rsid w:val="00C74296"/>
    <w:rsid w:val="00C744BD"/>
    <w:rsid w:val="00C74A47"/>
    <w:rsid w:val="00C74DB5"/>
    <w:rsid w:val="00C75566"/>
    <w:rsid w:val="00C75853"/>
    <w:rsid w:val="00C75DD2"/>
    <w:rsid w:val="00C76258"/>
    <w:rsid w:val="00C76267"/>
    <w:rsid w:val="00C769C2"/>
    <w:rsid w:val="00C76AED"/>
    <w:rsid w:val="00C76CF2"/>
    <w:rsid w:val="00C77A12"/>
    <w:rsid w:val="00C77E57"/>
    <w:rsid w:val="00C77FDD"/>
    <w:rsid w:val="00C8007B"/>
    <w:rsid w:val="00C801E6"/>
    <w:rsid w:val="00C80247"/>
    <w:rsid w:val="00C80AA8"/>
    <w:rsid w:val="00C81A64"/>
    <w:rsid w:val="00C8214F"/>
    <w:rsid w:val="00C82308"/>
    <w:rsid w:val="00C82AF2"/>
    <w:rsid w:val="00C82B01"/>
    <w:rsid w:val="00C82E57"/>
    <w:rsid w:val="00C83056"/>
    <w:rsid w:val="00C83A4D"/>
    <w:rsid w:val="00C83AD8"/>
    <w:rsid w:val="00C83ADC"/>
    <w:rsid w:val="00C83BC1"/>
    <w:rsid w:val="00C8400E"/>
    <w:rsid w:val="00C8409D"/>
    <w:rsid w:val="00C8421C"/>
    <w:rsid w:val="00C844FE"/>
    <w:rsid w:val="00C8454D"/>
    <w:rsid w:val="00C85736"/>
    <w:rsid w:val="00C85E95"/>
    <w:rsid w:val="00C85F4F"/>
    <w:rsid w:val="00C86363"/>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D53"/>
    <w:rsid w:val="00C92035"/>
    <w:rsid w:val="00C92463"/>
    <w:rsid w:val="00C925E1"/>
    <w:rsid w:val="00C92666"/>
    <w:rsid w:val="00C92C60"/>
    <w:rsid w:val="00C92D44"/>
    <w:rsid w:val="00C92E84"/>
    <w:rsid w:val="00C92F6A"/>
    <w:rsid w:val="00C9321B"/>
    <w:rsid w:val="00C9449A"/>
    <w:rsid w:val="00C94775"/>
    <w:rsid w:val="00C948A4"/>
    <w:rsid w:val="00C94B57"/>
    <w:rsid w:val="00C94C5D"/>
    <w:rsid w:val="00C9504B"/>
    <w:rsid w:val="00C95075"/>
    <w:rsid w:val="00C9530C"/>
    <w:rsid w:val="00C954C4"/>
    <w:rsid w:val="00C95685"/>
    <w:rsid w:val="00C95B77"/>
    <w:rsid w:val="00C95BF3"/>
    <w:rsid w:val="00C9627C"/>
    <w:rsid w:val="00C96FF2"/>
    <w:rsid w:val="00C972A2"/>
    <w:rsid w:val="00C9748F"/>
    <w:rsid w:val="00C97A78"/>
    <w:rsid w:val="00C97AC5"/>
    <w:rsid w:val="00C97B3F"/>
    <w:rsid w:val="00CA04B7"/>
    <w:rsid w:val="00CA0566"/>
    <w:rsid w:val="00CA08CD"/>
    <w:rsid w:val="00CA0B8A"/>
    <w:rsid w:val="00CA0E7C"/>
    <w:rsid w:val="00CA148A"/>
    <w:rsid w:val="00CA1499"/>
    <w:rsid w:val="00CA15D6"/>
    <w:rsid w:val="00CA1679"/>
    <w:rsid w:val="00CA1A23"/>
    <w:rsid w:val="00CA1B74"/>
    <w:rsid w:val="00CA1FA0"/>
    <w:rsid w:val="00CA22C2"/>
    <w:rsid w:val="00CA389A"/>
    <w:rsid w:val="00CA4014"/>
    <w:rsid w:val="00CA416A"/>
    <w:rsid w:val="00CA486B"/>
    <w:rsid w:val="00CA4BDB"/>
    <w:rsid w:val="00CA4D12"/>
    <w:rsid w:val="00CA4FAE"/>
    <w:rsid w:val="00CA5018"/>
    <w:rsid w:val="00CA542B"/>
    <w:rsid w:val="00CA5C5A"/>
    <w:rsid w:val="00CA5D05"/>
    <w:rsid w:val="00CA7161"/>
    <w:rsid w:val="00CA7B1F"/>
    <w:rsid w:val="00CB02AD"/>
    <w:rsid w:val="00CB08AB"/>
    <w:rsid w:val="00CB0E74"/>
    <w:rsid w:val="00CB113A"/>
    <w:rsid w:val="00CB11B8"/>
    <w:rsid w:val="00CB1306"/>
    <w:rsid w:val="00CB1358"/>
    <w:rsid w:val="00CB1362"/>
    <w:rsid w:val="00CB142C"/>
    <w:rsid w:val="00CB17E1"/>
    <w:rsid w:val="00CB1CD2"/>
    <w:rsid w:val="00CB1FD1"/>
    <w:rsid w:val="00CB2FBF"/>
    <w:rsid w:val="00CB30F4"/>
    <w:rsid w:val="00CB320D"/>
    <w:rsid w:val="00CB3300"/>
    <w:rsid w:val="00CB3CE7"/>
    <w:rsid w:val="00CB400D"/>
    <w:rsid w:val="00CB49B3"/>
    <w:rsid w:val="00CB4A3E"/>
    <w:rsid w:val="00CB5741"/>
    <w:rsid w:val="00CB5792"/>
    <w:rsid w:val="00CB582C"/>
    <w:rsid w:val="00CB586B"/>
    <w:rsid w:val="00CB6527"/>
    <w:rsid w:val="00CB711B"/>
    <w:rsid w:val="00CB778E"/>
    <w:rsid w:val="00CC018D"/>
    <w:rsid w:val="00CC01ED"/>
    <w:rsid w:val="00CC04FF"/>
    <w:rsid w:val="00CC0F0F"/>
    <w:rsid w:val="00CC0F40"/>
    <w:rsid w:val="00CC10A0"/>
    <w:rsid w:val="00CC1577"/>
    <w:rsid w:val="00CC1646"/>
    <w:rsid w:val="00CC1A18"/>
    <w:rsid w:val="00CC1BFC"/>
    <w:rsid w:val="00CC1F1E"/>
    <w:rsid w:val="00CC2365"/>
    <w:rsid w:val="00CC251B"/>
    <w:rsid w:val="00CC287B"/>
    <w:rsid w:val="00CC29CC"/>
    <w:rsid w:val="00CC2F15"/>
    <w:rsid w:val="00CC2F43"/>
    <w:rsid w:val="00CC34A2"/>
    <w:rsid w:val="00CC3A96"/>
    <w:rsid w:val="00CC3D59"/>
    <w:rsid w:val="00CC3EE9"/>
    <w:rsid w:val="00CC4083"/>
    <w:rsid w:val="00CC44DC"/>
    <w:rsid w:val="00CC462D"/>
    <w:rsid w:val="00CC4686"/>
    <w:rsid w:val="00CC4C33"/>
    <w:rsid w:val="00CC4F4E"/>
    <w:rsid w:val="00CC5428"/>
    <w:rsid w:val="00CC544B"/>
    <w:rsid w:val="00CC55AD"/>
    <w:rsid w:val="00CC6186"/>
    <w:rsid w:val="00CC74F4"/>
    <w:rsid w:val="00CC7C05"/>
    <w:rsid w:val="00CC7CA2"/>
    <w:rsid w:val="00CD0002"/>
    <w:rsid w:val="00CD0299"/>
    <w:rsid w:val="00CD044C"/>
    <w:rsid w:val="00CD05EF"/>
    <w:rsid w:val="00CD0890"/>
    <w:rsid w:val="00CD11A5"/>
    <w:rsid w:val="00CD1345"/>
    <w:rsid w:val="00CD1A77"/>
    <w:rsid w:val="00CD1B5A"/>
    <w:rsid w:val="00CD1E80"/>
    <w:rsid w:val="00CD1F44"/>
    <w:rsid w:val="00CD284E"/>
    <w:rsid w:val="00CD2BA5"/>
    <w:rsid w:val="00CD2C8E"/>
    <w:rsid w:val="00CD39DF"/>
    <w:rsid w:val="00CD3AE6"/>
    <w:rsid w:val="00CD46D7"/>
    <w:rsid w:val="00CD46FE"/>
    <w:rsid w:val="00CD47F1"/>
    <w:rsid w:val="00CD48A6"/>
    <w:rsid w:val="00CD4D11"/>
    <w:rsid w:val="00CD4DFE"/>
    <w:rsid w:val="00CD56C2"/>
    <w:rsid w:val="00CD5B8A"/>
    <w:rsid w:val="00CD5DF1"/>
    <w:rsid w:val="00CD60C2"/>
    <w:rsid w:val="00CD6172"/>
    <w:rsid w:val="00CD63EB"/>
    <w:rsid w:val="00CD650E"/>
    <w:rsid w:val="00CD6779"/>
    <w:rsid w:val="00CD6CE5"/>
    <w:rsid w:val="00CD740C"/>
    <w:rsid w:val="00CD74B1"/>
    <w:rsid w:val="00CD759C"/>
    <w:rsid w:val="00CE024C"/>
    <w:rsid w:val="00CE035E"/>
    <w:rsid w:val="00CE0598"/>
    <w:rsid w:val="00CE0639"/>
    <w:rsid w:val="00CE083C"/>
    <w:rsid w:val="00CE0E8B"/>
    <w:rsid w:val="00CE0F10"/>
    <w:rsid w:val="00CE1005"/>
    <w:rsid w:val="00CE11BD"/>
    <w:rsid w:val="00CE11D7"/>
    <w:rsid w:val="00CE130F"/>
    <w:rsid w:val="00CE15A9"/>
    <w:rsid w:val="00CE1781"/>
    <w:rsid w:val="00CE1A43"/>
    <w:rsid w:val="00CE1C52"/>
    <w:rsid w:val="00CE1C62"/>
    <w:rsid w:val="00CE2196"/>
    <w:rsid w:val="00CE24A3"/>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0D9"/>
    <w:rsid w:val="00CE428C"/>
    <w:rsid w:val="00CE432D"/>
    <w:rsid w:val="00CE45B6"/>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770B"/>
    <w:rsid w:val="00CE7D70"/>
    <w:rsid w:val="00CE7DB0"/>
    <w:rsid w:val="00CF0080"/>
    <w:rsid w:val="00CF0126"/>
    <w:rsid w:val="00CF03EB"/>
    <w:rsid w:val="00CF06E5"/>
    <w:rsid w:val="00CF085D"/>
    <w:rsid w:val="00CF0EB0"/>
    <w:rsid w:val="00CF2644"/>
    <w:rsid w:val="00CF2A84"/>
    <w:rsid w:val="00CF2CA8"/>
    <w:rsid w:val="00CF2E20"/>
    <w:rsid w:val="00CF2EE3"/>
    <w:rsid w:val="00CF2FA4"/>
    <w:rsid w:val="00CF3638"/>
    <w:rsid w:val="00CF38F4"/>
    <w:rsid w:val="00CF3EFA"/>
    <w:rsid w:val="00CF43B2"/>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EF0"/>
    <w:rsid w:val="00CF7933"/>
    <w:rsid w:val="00CF7B93"/>
    <w:rsid w:val="00D00103"/>
    <w:rsid w:val="00D0053E"/>
    <w:rsid w:val="00D00845"/>
    <w:rsid w:val="00D008DD"/>
    <w:rsid w:val="00D00B10"/>
    <w:rsid w:val="00D00F17"/>
    <w:rsid w:val="00D012A3"/>
    <w:rsid w:val="00D018D2"/>
    <w:rsid w:val="00D019B1"/>
    <w:rsid w:val="00D01FB0"/>
    <w:rsid w:val="00D01FD5"/>
    <w:rsid w:val="00D023B3"/>
    <w:rsid w:val="00D02A6F"/>
    <w:rsid w:val="00D02A76"/>
    <w:rsid w:val="00D02AF6"/>
    <w:rsid w:val="00D02B48"/>
    <w:rsid w:val="00D02BE2"/>
    <w:rsid w:val="00D0300E"/>
    <w:rsid w:val="00D03057"/>
    <w:rsid w:val="00D0362B"/>
    <w:rsid w:val="00D039BD"/>
    <w:rsid w:val="00D03BEC"/>
    <w:rsid w:val="00D03D02"/>
    <w:rsid w:val="00D03D19"/>
    <w:rsid w:val="00D03EDF"/>
    <w:rsid w:val="00D03FDB"/>
    <w:rsid w:val="00D04271"/>
    <w:rsid w:val="00D049FF"/>
    <w:rsid w:val="00D04AAD"/>
    <w:rsid w:val="00D04DEB"/>
    <w:rsid w:val="00D05334"/>
    <w:rsid w:val="00D05551"/>
    <w:rsid w:val="00D056AA"/>
    <w:rsid w:val="00D056B8"/>
    <w:rsid w:val="00D05A55"/>
    <w:rsid w:val="00D05C24"/>
    <w:rsid w:val="00D06DD6"/>
    <w:rsid w:val="00D06F59"/>
    <w:rsid w:val="00D071A3"/>
    <w:rsid w:val="00D07358"/>
    <w:rsid w:val="00D07A80"/>
    <w:rsid w:val="00D07CFE"/>
    <w:rsid w:val="00D100E8"/>
    <w:rsid w:val="00D1078E"/>
    <w:rsid w:val="00D10BC8"/>
    <w:rsid w:val="00D10DDC"/>
    <w:rsid w:val="00D10F1C"/>
    <w:rsid w:val="00D1177B"/>
    <w:rsid w:val="00D119F4"/>
    <w:rsid w:val="00D11ACE"/>
    <w:rsid w:val="00D12310"/>
    <w:rsid w:val="00D12522"/>
    <w:rsid w:val="00D1266F"/>
    <w:rsid w:val="00D12717"/>
    <w:rsid w:val="00D12A2C"/>
    <w:rsid w:val="00D12DDC"/>
    <w:rsid w:val="00D1305F"/>
    <w:rsid w:val="00D1306E"/>
    <w:rsid w:val="00D13911"/>
    <w:rsid w:val="00D13B54"/>
    <w:rsid w:val="00D13C57"/>
    <w:rsid w:val="00D13D04"/>
    <w:rsid w:val="00D1457C"/>
    <w:rsid w:val="00D14707"/>
    <w:rsid w:val="00D148AE"/>
    <w:rsid w:val="00D14ABE"/>
    <w:rsid w:val="00D14E15"/>
    <w:rsid w:val="00D15283"/>
    <w:rsid w:val="00D1580C"/>
    <w:rsid w:val="00D15A40"/>
    <w:rsid w:val="00D15C0F"/>
    <w:rsid w:val="00D161BF"/>
    <w:rsid w:val="00D164A4"/>
    <w:rsid w:val="00D16815"/>
    <w:rsid w:val="00D169A9"/>
    <w:rsid w:val="00D16D46"/>
    <w:rsid w:val="00D170AE"/>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219"/>
    <w:rsid w:val="00D213EA"/>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669"/>
    <w:rsid w:val="00D24824"/>
    <w:rsid w:val="00D2487A"/>
    <w:rsid w:val="00D252E6"/>
    <w:rsid w:val="00D25342"/>
    <w:rsid w:val="00D25B49"/>
    <w:rsid w:val="00D25FA2"/>
    <w:rsid w:val="00D26CC5"/>
    <w:rsid w:val="00D26E33"/>
    <w:rsid w:val="00D2712D"/>
    <w:rsid w:val="00D2755B"/>
    <w:rsid w:val="00D27751"/>
    <w:rsid w:val="00D278D4"/>
    <w:rsid w:val="00D27924"/>
    <w:rsid w:val="00D27DF1"/>
    <w:rsid w:val="00D30453"/>
    <w:rsid w:val="00D3095E"/>
    <w:rsid w:val="00D30B53"/>
    <w:rsid w:val="00D30CBF"/>
    <w:rsid w:val="00D30CFB"/>
    <w:rsid w:val="00D31B1E"/>
    <w:rsid w:val="00D31B43"/>
    <w:rsid w:val="00D31F0D"/>
    <w:rsid w:val="00D32245"/>
    <w:rsid w:val="00D32483"/>
    <w:rsid w:val="00D325E3"/>
    <w:rsid w:val="00D33344"/>
    <w:rsid w:val="00D345D4"/>
    <w:rsid w:val="00D34604"/>
    <w:rsid w:val="00D3462E"/>
    <w:rsid w:val="00D346BA"/>
    <w:rsid w:val="00D34B24"/>
    <w:rsid w:val="00D34B57"/>
    <w:rsid w:val="00D35381"/>
    <w:rsid w:val="00D3555D"/>
    <w:rsid w:val="00D36025"/>
    <w:rsid w:val="00D360E1"/>
    <w:rsid w:val="00D36AE0"/>
    <w:rsid w:val="00D36F67"/>
    <w:rsid w:val="00D3769B"/>
    <w:rsid w:val="00D37C0F"/>
    <w:rsid w:val="00D37D73"/>
    <w:rsid w:val="00D4063A"/>
    <w:rsid w:val="00D408E8"/>
    <w:rsid w:val="00D40A4D"/>
    <w:rsid w:val="00D40A91"/>
    <w:rsid w:val="00D40D29"/>
    <w:rsid w:val="00D41BBA"/>
    <w:rsid w:val="00D41CD2"/>
    <w:rsid w:val="00D421EA"/>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BE9"/>
    <w:rsid w:val="00D45E78"/>
    <w:rsid w:val="00D45ED7"/>
    <w:rsid w:val="00D4605F"/>
    <w:rsid w:val="00D461D0"/>
    <w:rsid w:val="00D461DA"/>
    <w:rsid w:val="00D4624E"/>
    <w:rsid w:val="00D464E3"/>
    <w:rsid w:val="00D4653D"/>
    <w:rsid w:val="00D46586"/>
    <w:rsid w:val="00D4693D"/>
    <w:rsid w:val="00D46DAD"/>
    <w:rsid w:val="00D4710E"/>
    <w:rsid w:val="00D47198"/>
    <w:rsid w:val="00D474F7"/>
    <w:rsid w:val="00D47B69"/>
    <w:rsid w:val="00D47EC1"/>
    <w:rsid w:val="00D50003"/>
    <w:rsid w:val="00D5043F"/>
    <w:rsid w:val="00D509A3"/>
    <w:rsid w:val="00D50B4D"/>
    <w:rsid w:val="00D50BA9"/>
    <w:rsid w:val="00D50C22"/>
    <w:rsid w:val="00D50D83"/>
    <w:rsid w:val="00D5116C"/>
    <w:rsid w:val="00D5187B"/>
    <w:rsid w:val="00D51B8C"/>
    <w:rsid w:val="00D51D1A"/>
    <w:rsid w:val="00D51F61"/>
    <w:rsid w:val="00D52290"/>
    <w:rsid w:val="00D52814"/>
    <w:rsid w:val="00D529ED"/>
    <w:rsid w:val="00D52D87"/>
    <w:rsid w:val="00D52E8E"/>
    <w:rsid w:val="00D52EC8"/>
    <w:rsid w:val="00D52F8B"/>
    <w:rsid w:val="00D53A8A"/>
    <w:rsid w:val="00D53DCE"/>
    <w:rsid w:val="00D55475"/>
    <w:rsid w:val="00D566A7"/>
    <w:rsid w:val="00D56E09"/>
    <w:rsid w:val="00D57196"/>
    <w:rsid w:val="00D57354"/>
    <w:rsid w:val="00D574A8"/>
    <w:rsid w:val="00D57B84"/>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500C"/>
    <w:rsid w:val="00D654FB"/>
    <w:rsid w:val="00D6590C"/>
    <w:rsid w:val="00D65AAC"/>
    <w:rsid w:val="00D67242"/>
    <w:rsid w:val="00D67480"/>
    <w:rsid w:val="00D67946"/>
    <w:rsid w:val="00D67FEC"/>
    <w:rsid w:val="00D71281"/>
    <w:rsid w:val="00D71365"/>
    <w:rsid w:val="00D71791"/>
    <w:rsid w:val="00D71AE2"/>
    <w:rsid w:val="00D71CAC"/>
    <w:rsid w:val="00D71E8A"/>
    <w:rsid w:val="00D71E96"/>
    <w:rsid w:val="00D722E8"/>
    <w:rsid w:val="00D723DB"/>
    <w:rsid w:val="00D72472"/>
    <w:rsid w:val="00D724CA"/>
    <w:rsid w:val="00D72819"/>
    <w:rsid w:val="00D72C55"/>
    <w:rsid w:val="00D72EF0"/>
    <w:rsid w:val="00D74616"/>
    <w:rsid w:val="00D74D7C"/>
    <w:rsid w:val="00D74F69"/>
    <w:rsid w:val="00D74FD2"/>
    <w:rsid w:val="00D75457"/>
    <w:rsid w:val="00D754D6"/>
    <w:rsid w:val="00D75915"/>
    <w:rsid w:val="00D75A50"/>
    <w:rsid w:val="00D75A6B"/>
    <w:rsid w:val="00D75AB7"/>
    <w:rsid w:val="00D75F19"/>
    <w:rsid w:val="00D764F0"/>
    <w:rsid w:val="00D7654A"/>
    <w:rsid w:val="00D77704"/>
    <w:rsid w:val="00D77E7B"/>
    <w:rsid w:val="00D77F25"/>
    <w:rsid w:val="00D80055"/>
    <w:rsid w:val="00D808AA"/>
    <w:rsid w:val="00D81391"/>
    <w:rsid w:val="00D816D1"/>
    <w:rsid w:val="00D8188D"/>
    <w:rsid w:val="00D81A20"/>
    <w:rsid w:val="00D81E13"/>
    <w:rsid w:val="00D81FBD"/>
    <w:rsid w:val="00D82075"/>
    <w:rsid w:val="00D82616"/>
    <w:rsid w:val="00D82896"/>
    <w:rsid w:val="00D82EBE"/>
    <w:rsid w:val="00D82F20"/>
    <w:rsid w:val="00D8333B"/>
    <w:rsid w:val="00D83411"/>
    <w:rsid w:val="00D83A6A"/>
    <w:rsid w:val="00D840DA"/>
    <w:rsid w:val="00D84381"/>
    <w:rsid w:val="00D84546"/>
    <w:rsid w:val="00D848C1"/>
    <w:rsid w:val="00D849E1"/>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0BE7"/>
    <w:rsid w:val="00D91011"/>
    <w:rsid w:val="00D912D3"/>
    <w:rsid w:val="00D9142F"/>
    <w:rsid w:val="00D91BEE"/>
    <w:rsid w:val="00D92235"/>
    <w:rsid w:val="00D92368"/>
    <w:rsid w:val="00D92D19"/>
    <w:rsid w:val="00D92F64"/>
    <w:rsid w:val="00D93109"/>
    <w:rsid w:val="00D93116"/>
    <w:rsid w:val="00D9315A"/>
    <w:rsid w:val="00D93D01"/>
    <w:rsid w:val="00D93D07"/>
    <w:rsid w:val="00D93D30"/>
    <w:rsid w:val="00D93E97"/>
    <w:rsid w:val="00D94008"/>
    <w:rsid w:val="00D94664"/>
    <w:rsid w:val="00D94AFD"/>
    <w:rsid w:val="00D94C5F"/>
    <w:rsid w:val="00D95407"/>
    <w:rsid w:val="00D95C55"/>
    <w:rsid w:val="00D95CA0"/>
    <w:rsid w:val="00D96170"/>
    <w:rsid w:val="00D96342"/>
    <w:rsid w:val="00D964A6"/>
    <w:rsid w:val="00D966B4"/>
    <w:rsid w:val="00D966E6"/>
    <w:rsid w:val="00D96745"/>
    <w:rsid w:val="00D96B61"/>
    <w:rsid w:val="00D96B78"/>
    <w:rsid w:val="00D96D28"/>
    <w:rsid w:val="00D96E02"/>
    <w:rsid w:val="00D9720D"/>
    <w:rsid w:val="00D9728D"/>
    <w:rsid w:val="00DA01E8"/>
    <w:rsid w:val="00DA0AC7"/>
    <w:rsid w:val="00DA0E95"/>
    <w:rsid w:val="00DA0F60"/>
    <w:rsid w:val="00DA10F8"/>
    <w:rsid w:val="00DA18A2"/>
    <w:rsid w:val="00DA1B6A"/>
    <w:rsid w:val="00DA235D"/>
    <w:rsid w:val="00DA261D"/>
    <w:rsid w:val="00DA2846"/>
    <w:rsid w:val="00DA298E"/>
    <w:rsid w:val="00DA29A6"/>
    <w:rsid w:val="00DA2F46"/>
    <w:rsid w:val="00DA2F80"/>
    <w:rsid w:val="00DA336B"/>
    <w:rsid w:val="00DA39EA"/>
    <w:rsid w:val="00DA3AA5"/>
    <w:rsid w:val="00DA3E81"/>
    <w:rsid w:val="00DA4076"/>
    <w:rsid w:val="00DA4268"/>
    <w:rsid w:val="00DA47A7"/>
    <w:rsid w:val="00DA48D0"/>
    <w:rsid w:val="00DA497D"/>
    <w:rsid w:val="00DA5026"/>
    <w:rsid w:val="00DA5475"/>
    <w:rsid w:val="00DA58B7"/>
    <w:rsid w:val="00DA5BA0"/>
    <w:rsid w:val="00DA5EF5"/>
    <w:rsid w:val="00DA5F30"/>
    <w:rsid w:val="00DA7384"/>
    <w:rsid w:val="00DA7574"/>
    <w:rsid w:val="00DA7EBB"/>
    <w:rsid w:val="00DB0064"/>
    <w:rsid w:val="00DB04EF"/>
    <w:rsid w:val="00DB074A"/>
    <w:rsid w:val="00DB0755"/>
    <w:rsid w:val="00DB077B"/>
    <w:rsid w:val="00DB0AD1"/>
    <w:rsid w:val="00DB0E7C"/>
    <w:rsid w:val="00DB0F7C"/>
    <w:rsid w:val="00DB11D1"/>
    <w:rsid w:val="00DB1459"/>
    <w:rsid w:val="00DB162A"/>
    <w:rsid w:val="00DB1718"/>
    <w:rsid w:val="00DB1B05"/>
    <w:rsid w:val="00DB1F38"/>
    <w:rsid w:val="00DB203E"/>
    <w:rsid w:val="00DB250B"/>
    <w:rsid w:val="00DB297B"/>
    <w:rsid w:val="00DB2EC3"/>
    <w:rsid w:val="00DB323F"/>
    <w:rsid w:val="00DB3454"/>
    <w:rsid w:val="00DB3786"/>
    <w:rsid w:val="00DB3A60"/>
    <w:rsid w:val="00DB45B5"/>
    <w:rsid w:val="00DB4E21"/>
    <w:rsid w:val="00DB50B1"/>
    <w:rsid w:val="00DB5670"/>
    <w:rsid w:val="00DB5CBB"/>
    <w:rsid w:val="00DB5FA4"/>
    <w:rsid w:val="00DB60D1"/>
    <w:rsid w:val="00DB6248"/>
    <w:rsid w:val="00DB62CD"/>
    <w:rsid w:val="00DB62D5"/>
    <w:rsid w:val="00DB776B"/>
    <w:rsid w:val="00DB7965"/>
    <w:rsid w:val="00DC04DC"/>
    <w:rsid w:val="00DC05ED"/>
    <w:rsid w:val="00DC0726"/>
    <w:rsid w:val="00DC0E74"/>
    <w:rsid w:val="00DC1016"/>
    <w:rsid w:val="00DC1389"/>
    <w:rsid w:val="00DC1636"/>
    <w:rsid w:val="00DC1781"/>
    <w:rsid w:val="00DC1877"/>
    <w:rsid w:val="00DC1880"/>
    <w:rsid w:val="00DC1B9E"/>
    <w:rsid w:val="00DC1E49"/>
    <w:rsid w:val="00DC1EC7"/>
    <w:rsid w:val="00DC1FCC"/>
    <w:rsid w:val="00DC24E8"/>
    <w:rsid w:val="00DC2A51"/>
    <w:rsid w:val="00DC3015"/>
    <w:rsid w:val="00DC315F"/>
    <w:rsid w:val="00DC33C9"/>
    <w:rsid w:val="00DC3614"/>
    <w:rsid w:val="00DC3A48"/>
    <w:rsid w:val="00DC3A5A"/>
    <w:rsid w:val="00DC4209"/>
    <w:rsid w:val="00DC43BF"/>
    <w:rsid w:val="00DC44DB"/>
    <w:rsid w:val="00DC49D5"/>
    <w:rsid w:val="00DC50C5"/>
    <w:rsid w:val="00DC5316"/>
    <w:rsid w:val="00DC5D0A"/>
    <w:rsid w:val="00DC6109"/>
    <w:rsid w:val="00DC626A"/>
    <w:rsid w:val="00DC662C"/>
    <w:rsid w:val="00DC66A8"/>
    <w:rsid w:val="00DC680B"/>
    <w:rsid w:val="00DC6AAC"/>
    <w:rsid w:val="00DC6C8E"/>
    <w:rsid w:val="00DC6DB8"/>
    <w:rsid w:val="00DC6F00"/>
    <w:rsid w:val="00DC6F52"/>
    <w:rsid w:val="00DC740C"/>
    <w:rsid w:val="00DC7572"/>
    <w:rsid w:val="00DC7670"/>
    <w:rsid w:val="00DC7DAC"/>
    <w:rsid w:val="00DC7EFE"/>
    <w:rsid w:val="00DD0CD5"/>
    <w:rsid w:val="00DD112D"/>
    <w:rsid w:val="00DD121D"/>
    <w:rsid w:val="00DD1386"/>
    <w:rsid w:val="00DD15BB"/>
    <w:rsid w:val="00DD172A"/>
    <w:rsid w:val="00DD18EB"/>
    <w:rsid w:val="00DD1F37"/>
    <w:rsid w:val="00DD225B"/>
    <w:rsid w:val="00DD22B3"/>
    <w:rsid w:val="00DD24E0"/>
    <w:rsid w:val="00DD270C"/>
    <w:rsid w:val="00DD2722"/>
    <w:rsid w:val="00DD2B07"/>
    <w:rsid w:val="00DD3460"/>
    <w:rsid w:val="00DD3505"/>
    <w:rsid w:val="00DD3900"/>
    <w:rsid w:val="00DD392C"/>
    <w:rsid w:val="00DD39C4"/>
    <w:rsid w:val="00DD3DAA"/>
    <w:rsid w:val="00DD442C"/>
    <w:rsid w:val="00DD44FD"/>
    <w:rsid w:val="00DD46A1"/>
    <w:rsid w:val="00DD4803"/>
    <w:rsid w:val="00DD4A04"/>
    <w:rsid w:val="00DD5256"/>
    <w:rsid w:val="00DD53ED"/>
    <w:rsid w:val="00DD58E6"/>
    <w:rsid w:val="00DD5FD2"/>
    <w:rsid w:val="00DD6289"/>
    <w:rsid w:val="00DD62F1"/>
    <w:rsid w:val="00DD64CD"/>
    <w:rsid w:val="00DD66DC"/>
    <w:rsid w:val="00DD6A6A"/>
    <w:rsid w:val="00DD6A86"/>
    <w:rsid w:val="00DD735E"/>
    <w:rsid w:val="00DD7C12"/>
    <w:rsid w:val="00DE0334"/>
    <w:rsid w:val="00DE0AB2"/>
    <w:rsid w:val="00DE0C2E"/>
    <w:rsid w:val="00DE0F56"/>
    <w:rsid w:val="00DE1210"/>
    <w:rsid w:val="00DE126E"/>
    <w:rsid w:val="00DE13E9"/>
    <w:rsid w:val="00DE1618"/>
    <w:rsid w:val="00DE18F2"/>
    <w:rsid w:val="00DE19D2"/>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60A9"/>
    <w:rsid w:val="00DE6A35"/>
    <w:rsid w:val="00DE6FE2"/>
    <w:rsid w:val="00DE70E3"/>
    <w:rsid w:val="00DE726A"/>
    <w:rsid w:val="00DE7571"/>
    <w:rsid w:val="00DE78E8"/>
    <w:rsid w:val="00DE79B1"/>
    <w:rsid w:val="00DE7E86"/>
    <w:rsid w:val="00DF0178"/>
    <w:rsid w:val="00DF03FB"/>
    <w:rsid w:val="00DF135F"/>
    <w:rsid w:val="00DF1495"/>
    <w:rsid w:val="00DF1750"/>
    <w:rsid w:val="00DF1ED1"/>
    <w:rsid w:val="00DF1F6D"/>
    <w:rsid w:val="00DF227C"/>
    <w:rsid w:val="00DF23B9"/>
    <w:rsid w:val="00DF23C4"/>
    <w:rsid w:val="00DF2853"/>
    <w:rsid w:val="00DF3A1E"/>
    <w:rsid w:val="00DF434E"/>
    <w:rsid w:val="00DF4746"/>
    <w:rsid w:val="00DF49E6"/>
    <w:rsid w:val="00DF4A24"/>
    <w:rsid w:val="00DF4B6B"/>
    <w:rsid w:val="00DF4D45"/>
    <w:rsid w:val="00DF5213"/>
    <w:rsid w:val="00DF5899"/>
    <w:rsid w:val="00DF59B9"/>
    <w:rsid w:val="00DF5E2B"/>
    <w:rsid w:val="00DF64A2"/>
    <w:rsid w:val="00DF6C6C"/>
    <w:rsid w:val="00DF6EE1"/>
    <w:rsid w:val="00DF708E"/>
    <w:rsid w:val="00DF7098"/>
    <w:rsid w:val="00DF77CF"/>
    <w:rsid w:val="00DF79D9"/>
    <w:rsid w:val="00DF7C51"/>
    <w:rsid w:val="00DF7FC8"/>
    <w:rsid w:val="00E00518"/>
    <w:rsid w:val="00E00DB7"/>
    <w:rsid w:val="00E015C8"/>
    <w:rsid w:val="00E01A48"/>
    <w:rsid w:val="00E01A73"/>
    <w:rsid w:val="00E01A7B"/>
    <w:rsid w:val="00E02558"/>
    <w:rsid w:val="00E028D6"/>
    <w:rsid w:val="00E029F3"/>
    <w:rsid w:val="00E02C16"/>
    <w:rsid w:val="00E02C2A"/>
    <w:rsid w:val="00E03262"/>
    <w:rsid w:val="00E033EA"/>
    <w:rsid w:val="00E036D8"/>
    <w:rsid w:val="00E0387E"/>
    <w:rsid w:val="00E041DB"/>
    <w:rsid w:val="00E04613"/>
    <w:rsid w:val="00E048D4"/>
    <w:rsid w:val="00E05242"/>
    <w:rsid w:val="00E0567F"/>
    <w:rsid w:val="00E0585B"/>
    <w:rsid w:val="00E06531"/>
    <w:rsid w:val="00E0667C"/>
    <w:rsid w:val="00E06E16"/>
    <w:rsid w:val="00E06E1C"/>
    <w:rsid w:val="00E06F7A"/>
    <w:rsid w:val="00E07800"/>
    <w:rsid w:val="00E0783F"/>
    <w:rsid w:val="00E07922"/>
    <w:rsid w:val="00E07BCD"/>
    <w:rsid w:val="00E07BCE"/>
    <w:rsid w:val="00E07C83"/>
    <w:rsid w:val="00E07D01"/>
    <w:rsid w:val="00E100F9"/>
    <w:rsid w:val="00E10A3F"/>
    <w:rsid w:val="00E10C8D"/>
    <w:rsid w:val="00E10CF2"/>
    <w:rsid w:val="00E10D24"/>
    <w:rsid w:val="00E10E17"/>
    <w:rsid w:val="00E10F28"/>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8C5"/>
    <w:rsid w:val="00E179A4"/>
    <w:rsid w:val="00E179E2"/>
    <w:rsid w:val="00E17F66"/>
    <w:rsid w:val="00E2004B"/>
    <w:rsid w:val="00E200C8"/>
    <w:rsid w:val="00E20703"/>
    <w:rsid w:val="00E20722"/>
    <w:rsid w:val="00E2085B"/>
    <w:rsid w:val="00E20C9B"/>
    <w:rsid w:val="00E21597"/>
    <w:rsid w:val="00E216A8"/>
    <w:rsid w:val="00E21935"/>
    <w:rsid w:val="00E21BC3"/>
    <w:rsid w:val="00E21CDA"/>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966"/>
    <w:rsid w:val="00E25CB2"/>
    <w:rsid w:val="00E262FF"/>
    <w:rsid w:val="00E266A5"/>
    <w:rsid w:val="00E26A43"/>
    <w:rsid w:val="00E26A98"/>
    <w:rsid w:val="00E26BC5"/>
    <w:rsid w:val="00E26F9A"/>
    <w:rsid w:val="00E26F9D"/>
    <w:rsid w:val="00E2703D"/>
    <w:rsid w:val="00E2716B"/>
    <w:rsid w:val="00E271F3"/>
    <w:rsid w:val="00E27C21"/>
    <w:rsid w:val="00E30722"/>
    <w:rsid w:val="00E3079D"/>
    <w:rsid w:val="00E30DD6"/>
    <w:rsid w:val="00E31236"/>
    <w:rsid w:val="00E31D8F"/>
    <w:rsid w:val="00E32085"/>
    <w:rsid w:val="00E324C8"/>
    <w:rsid w:val="00E32546"/>
    <w:rsid w:val="00E325F5"/>
    <w:rsid w:val="00E32890"/>
    <w:rsid w:val="00E32BF4"/>
    <w:rsid w:val="00E3354A"/>
    <w:rsid w:val="00E33668"/>
    <w:rsid w:val="00E33A28"/>
    <w:rsid w:val="00E33EA1"/>
    <w:rsid w:val="00E34297"/>
    <w:rsid w:val="00E342D4"/>
    <w:rsid w:val="00E3495E"/>
    <w:rsid w:val="00E34AEA"/>
    <w:rsid w:val="00E351D6"/>
    <w:rsid w:val="00E351EE"/>
    <w:rsid w:val="00E35761"/>
    <w:rsid w:val="00E35C7A"/>
    <w:rsid w:val="00E3639A"/>
    <w:rsid w:val="00E365D7"/>
    <w:rsid w:val="00E36C16"/>
    <w:rsid w:val="00E36E39"/>
    <w:rsid w:val="00E36F20"/>
    <w:rsid w:val="00E373C5"/>
    <w:rsid w:val="00E376C7"/>
    <w:rsid w:val="00E37A7A"/>
    <w:rsid w:val="00E37B9C"/>
    <w:rsid w:val="00E37D54"/>
    <w:rsid w:val="00E40365"/>
    <w:rsid w:val="00E40606"/>
    <w:rsid w:val="00E40C6E"/>
    <w:rsid w:val="00E40D81"/>
    <w:rsid w:val="00E41FF3"/>
    <w:rsid w:val="00E42338"/>
    <w:rsid w:val="00E42483"/>
    <w:rsid w:val="00E4260E"/>
    <w:rsid w:val="00E42868"/>
    <w:rsid w:val="00E42D25"/>
    <w:rsid w:val="00E4349C"/>
    <w:rsid w:val="00E435F9"/>
    <w:rsid w:val="00E43E44"/>
    <w:rsid w:val="00E440C2"/>
    <w:rsid w:val="00E44390"/>
    <w:rsid w:val="00E44659"/>
    <w:rsid w:val="00E4573B"/>
    <w:rsid w:val="00E4577E"/>
    <w:rsid w:val="00E463D3"/>
    <w:rsid w:val="00E46DCC"/>
    <w:rsid w:val="00E46E6E"/>
    <w:rsid w:val="00E46F81"/>
    <w:rsid w:val="00E471C6"/>
    <w:rsid w:val="00E473A3"/>
    <w:rsid w:val="00E476C5"/>
    <w:rsid w:val="00E47C1E"/>
    <w:rsid w:val="00E47DE8"/>
    <w:rsid w:val="00E501C4"/>
    <w:rsid w:val="00E503CB"/>
    <w:rsid w:val="00E5063A"/>
    <w:rsid w:val="00E50836"/>
    <w:rsid w:val="00E50AC0"/>
    <w:rsid w:val="00E52679"/>
    <w:rsid w:val="00E52FD5"/>
    <w:rsid w:val="00E54651"/>
    <w:rsid w:val="00E54E79"/>
    <w:rsid w:val="00E54E91"/>
    <w:rsid w:val="00E551FF"/>
    <w:rsid w:val="00E56298"/>
    <w:rsid w:val="00E56560"/>
    <w:rsid w:val="00E56B12"/>
    <w:rsid w:val="00E5755F"/>
    <w:rsid w:val="00E60014"/>
    <w:rsid w:val="00E60323"/>
    <w:rsid w:val="00E604E8"/>
    <w:rsid w:val="00E604F3"/>
    <w:rsid w:val="00E60547"/>
    <w:rsid w:val="00E609D4"/>
    <w:rsid w:val="00E61017"/>
    <w:rsid w:val="00E61790"/>
    <w:rsid w:val="00E61870"/>
    <w:rsid w:val="00E63480"/>
    <w:rsid w:val="00E6370F"/>
    <w:rsid w:val="00E64133"/>
    <w:rsid w:val="00E641FA"/>
    <w:rsid w:val="00E643F4"/>
    <w:rsid w:val="00E64E80"/>
    <w:rsid w:val="00E64FD3"/>
    <w:rsid w:val="00E64FFD"/>
    <w:rsid w:val="00E65512"/>
    <w:rsid w:val="00E65DF8"/>
    <w:rsid w:val="00E6621E"/>
    <w:rsid w:val="00E6697B"/>
    <w:rsid w:val="00E66E04"/>
    <w:rsid w:val="00E66EB7"/>
    <w:rsid w:val="00E672CB"/>
    <w:rsid w:val="00E67801"/>
    <w:rsid w:val="00E6796A"/>
    <w:rsid w:val="00E708A5"/>
    <w:rsid w:val="00E70E44"/>
    <w:rsid w:val="00E71125"/>
    <w:rsid w:val="00E71395"/>
    <w:rsid w:val="00E713C3"/>
    <w:rsid w:val="00E71AAE"/>
    <w:rsid w:val="00E71AAF"/>
    <w:rsid w:val="00E71EFE"/>
    <w:rsid w:val="00E72385"/>
    <w:rsid w:val="00E7310E"/>
    <w:rsid w:val="00E7326A"/>
    <w:rsid w:val="00E737A3"/>
    <w:rsid w:val="00E73901"/>
    <w:rsid w:val="00E73AE9"/>
    <w:rsid w:val="00E74DA2"/>
    <w:rsid w:val="00E74FD9"/>
    <w:rsid w:val="00E752B3"/>
    <w:rsid w:val="00E75318"/>
    <w:rsid w:val="00E7547B"/>
    <w:rsid w:val="00E754EE"/>
    <w:rsid w:val="00E7571C"/>
    <w:rsid w:val="00E76574"/>
    <w:rsid w:val="00E76B7B"/>
    <w:rsid w:val="00E76F2B"/>
    <w:rsid w:val="00E77066"/>
    <w:rsid w:val="00E7757E"/>
    <w:rsid w:val="00E77B6C"/>
    <w:rsid w:val="00E806B1"/>
    <w:rsid w:val="00E80AA0"/>
    <w:rsid w:val="00E80B69"/>
    <w:rsid w:val="00E80BA4"/>
    <w:rsid w:val="00E80FE6"/>
    <w:rsid w:val="00E80FF9"/>
    <w:rsid w:val="00E816E4"/>
    <w:rsid w:val="00E817AD"/>
    <w:rsid w:val="00E81E2F"/>
    <w:rsid w:val="00E81F48"/>
    <w:rsid w:val="00E828F7"/>
    <w:rsid w:val="00E82A68"/>
    <w:rsid w:val="00E82FC6"/>
    <w:rsid w:val="00E83320"/>
    <w:rsid w:val="00E8385F"/>
    <w:rsid w:val="00E83AAE"/>
    <w:rsid w:val="00E8409A"/>
    <w:rsid w:val="00E8426E"/>
    <w:rsid w:val="00E84403"/>
    <w:rsid w:val="00E8453D"/>
    <w:rsid w:val="00E845FB"/>
    <w:rsid w:val="00E84DC8"/>
    <w:rsid w:val="00E85043"/>
    <w:rsid w:val="00E853E9"/>
    <w:rsid w:val="00E855CA"/>
    <w:rsid w:val="00E8566A"/>
    <w:rsid w:val="00E857D7"/>
    <w:rsid w:val="00E86136"/>
    <w:rsid w:val="00E86165"/>
    <w:rsid w:val="00E8616D"/>
    <w:rsid w:val="00E86921"/>
    <w:rsid w:val="00E873AA"/>
    <w:rsid w:val="00E87DA0"/>
    <w:rsid w:val="00E9030F"/>
    <w:rsid w:val="00E9044E"/>
    <w:rsid w:val="00E9068D"/>
    <w:rsid w:val="00E90B30"/>
    <w:rsid w:val="00E90CA8"/>
    <w:rsid w:val="00E9111C"/>
    <w:rsid w:val="00E9122E"/>
    <w:rsid w:val="00E9138F"/>
    <w:rsid w:val="00E9156B"/>
    <w:rsid w:val="00E915EA"/>
    <w:rsid w:val="00E91781"/>
    <w:rsid w:val="00E91A05"/>
    <w:rsid w:val="00E91A60"/>
    <w:rsid w:val="00E922F8"/>
    <w:rsid w:val="00E925A7"/>
    <w:rsid w:val="00E92810"/>
    <w:rsid w:val="00E931E5"/>
    <w:rsid w:val="00E93681"/>
    <w:rsid w:val="00E93763"/>
    <w:rsid w:val="00E937E7"/>
    <w:rsid w:val="00E943D7"/>
    <w:rsid w:val="00E946AF"/>
    <w:rsid w:val="00E949DD"/>
    <w:rsid w:val="00E94A40"/>
    <w:rsid w:val="00E94A5F"/>
    <w:rsid w:val="00E951CC"/>
    <w:rsid w:val="00E96B35"/>
    <w:rsid w:val="00E96CE2"/>
    <w:rsid w:val="00E97C11"/>
    <w:rsid w:val="00E97FF4"/>
    <w:rsid w:val="00EA01BA"/>
    <w:rsid w:val="00EA0265"/>
    <w:rsid w:val="00EA05FF"/>
    <w:rsid w:val="00EA0B0C"/>
    <w:rsid w:val="00EA0C51"/>
    <w:rsid w:val="00EA0CE6"/>
    <w:rsid w:val="00EA0DA5"/>
    <w:rsid w:val="00EA0F87"/>
    <w:rsid w:val="00EA10CB"/>
    <w:rsid w:val="00EA1974"/>
    <w:rsid w:val="00EA2212"/>
    <w:rsid w:val="00EA27B2"/>
    <w:rsid w:val="00EA2926"/>
    <w:rsid w:val="00EA295B"/>
    <w:rsid w:val="00EA2966"/>
    <w:rsid w:val="00EA30D5"/>
    <w:rsid w:val="00EA30EB"/>
    <w:rsid w:val="00EA3415"/>
    <w:rsid w:val="00EA3604"/>
    <w:rsid w:val="00EA38C3"/>
    <w:rsid w:val="00EA4357"/>
    <w:rsid w:val="00EA4891"/>
    <w:rsid w:val="00EA4BE6"/>
    <w:rsid w:val="00EA4FAE"/>
    <w:rsid w:val="00EA5376"/>
    <w:rsid w:val="00EA55B9"/>
    <w:rsid w:val="00EA56BE"/>
    <w:rsid w:val="00EA57BB"/>
    <w:rsid w:val="00EA5D7E"/>
    <w:rsid w:val="00EA608D"/>
    <w:rsid w:val="00EA6840"/>
    <w:rsid w:val="00EA6842"/>
    <w:rsid w:val="00EA688F"/>
    <w:rsid w:val="00EA6ADF"/>
    <w:rsid w:val="00EA6BF6"/>
    <w:rsid w:val="00EA6E0C"/>
    <w:rsid w:val="00EA7288"/>
    <w:rsid w:val="00EB0051"/>
    <w:rsid w:val="00EB182A"/>
    <w:rsid w:val="00EB1AF6"/>
    <w:rsid w:val="00EB1ED4"/>
    <w:rsid w:val="00EB1FD5"/>
    <w:rsid w:val="00EB283E"/>
    <w:rsid w:val="00EB2C89"/>
    <w:rsid w:val="00EB3597"/>
    <w:rsid w:val="00EB3814"/>
    <w:rsid w:val="00EB3827"/>
    <w:rsid w:val="00EB3862"/>
    <w:rsid w:val="00EB38FD"/>
    <w:rsid w:val="00EB39DA"/>
    <w:rsid w:val="00EB3BC3"/>
    <w:rsid w:val="00EB3EC9"/>
    <w:rsid w:val="00EB4117"/>
    <w:rsid w:val="00EB481D"/>
    <w:rsid w:val="00EB4C18"/>
    <w:rsid w:val="00EB4CD4"/>
    <w:rsid w:val="00EB4CFA"/>
    <w:rsid w:val="00EB5405"/>
    <w:rsid w:val="00EB5B1D"/>
    <w:rsid w:val="00EB5B2A"/>
    <w:rsid w:val="00EB5DE5"/>
    <w:rsid w:val="00EB6118"/>
    <w:rsid w:val="00EB6455"/>
    <w:rsid w:val="00EB668B"/>
    <w:rsid w:val="00EB6ACF"/>
    <w:rsid w:val="00EB6C45"/>
    <w:rsid w:val="00EB6D83"/>
    <w:rsid w:val="00EB6E12"/>
    <w:rsid w:val="00EB6E20"/>
    <w:rsid w:val="00EB6F24"/>
    <w:rsid w:val="00EB7740"/>
    <w:rsid w:val="00EC02A2"/>
    <w:rsid w:val="00EC0E91"/>
    <w:rsid w:val="00EC0E9F"/>
    <w:rsid w:val="00EC0F60"/>
    <w:rsid w:val="00EC101B"/>
    <w:rsid w:val="00EC127C"/>
    <w:rsid w:val="00EC1BCB"/>
    <w:rsid w:val="00EC25DC"/>
    <w:rsid w:val="00EC2A86"/>
    <w:rsid w:val="00EC2E36"/>
    <w:rsid w:val="00EC364A"/>
    <w:rsid w:val="00EC39A7"/>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6F12"/>
    <w:rsid w:val="00EC6FFA"/>
    <w:rsid w:val="00EC7530"/>
    <w:rsid w:val="00EC7D5C"/>
    <w:rsid w:val="00ED0100"/>
    <w:rsid w:val="00ED02E0"/>
    <w:rsid w:val="00ED08C4"/>
    <w:rsid w:val="00ED0ADA"/>
    <w:rsid w:val="00ED139C"/>
    <w:rsid w:val="00ED1EF0"/>
    <w:rsid w:val="00ED21E4"/>
    <w:rsid w:val="00ED229C"/>
    <w:rsid w:val="00ED2330"/>
    <w:rsid w:val="00ED2A18"/>
    <w:rsid w:val="00ED2BE8"/>
    <w:rsid w:val="00ED2C9D"/>
    <w:rsid w:val="00ED3739"/>
    <w:rsid w:val="00ED37A8"/>
    <w:rsid w:val="00ED4C40"/>
    <w:rsid w:val="00ED4C65"/>
    <w:rsid w:val="00ED4CEA"/>
    <w:rsid w:val="00ED501F"/>
    <w:rsid w:val="00ED52D1"/>
    <w:rsid w:val="00ED54E5"/>
    <w:rsid w:val="00ED61C5"/>
    <w:rsid w:val="00ED6214"/>
    <w:rsid w:val="00ED6323"/>
    <w:rsid w:val="00ED672B"/>
    <w:rsid w:val="00ED68E4"/>
    <w:rsid w:val="00ED6A21"/>
    <w:rsid w:val="00ED768B"/>
    <w:rsid w:val="00ED7783"/>
    <w:rsid w:val="00ED7881"/>
    <w:rsid w:val="00ED78C3"/>
    <w:rsid w:val="00ED7963"/>
    <w:rsid w:val="00ED7A38"/>
    <w:rsid w:val="00ED7C04"/>
    <w:rsid w:val="00ED7F07"/>
    <w:rsid w:val="00EE085F"/>
    <w:rsid w:val="00EE0FA3"/>
    <w:rsid w:val="00EE0FE6"/>
    <w:rsid w:val="00EE14B9"/>
    <w:rsid w:val="00EE176F"/>
    <w:rsid w:val="00EE1C95"/>
    <w:rsid w:val="00EE1D04"/>
    <w:rsid w:val="00EE1D45"/>
    <w:rsid w:val="00EE1F64"/>
    <w:rsid w:val="00EE1FCC"/>
    <w:rsid w:val="00EE200B"/>
    <w:rsid w:val="00EE22B6"/>
    <w:rsid w:val="00EE2431"/>
    <w:rsid w:val="00EE288C"/>
    <w:rsid w:val="00EE2BB3"/>
    <w:rsid w:val="00EE33E0"/>
    <w:rsid w:val="00EE3406"/>
    <w:rsid w:val="00EE3A21"/>
    <w:rsid w:val="00EE43E9"/>
    <w:rsid w:val="00EE47D6"/>
    <w:rsid w:val="00EE5903"/>
    <w:rsid w:val="00EE5F9D"/>
    <w:rsid w:val="00EE629D"/>
    <w:rsid w:val="00EE6644"/>
    <w:rsid w:val="00EE699A"/>
    <w:rsid w:val="00EE6B24"/>
    <w:rsid w:val="00EE6D9C"/>
    <w:rsid w:val="00EE7062"/>
    <w:rsid w:val="00EE797B"/>
    <w:rsid w:val="00EE7A0A"/>
    <w:rsid w:val="00EF0075"/>
    <w:rsid w:val="00EF040B"/>
    <w:rsid w:val="00EF042C"/>
    <w:rsid w:val="00EF056B"/>
    <w:rsid w:val="00EF0C2B"/>
    <w:rsid w:val="00EF1446"/>
    <w:rsid w:val="00EF1892"/>
    <w:rsid w:val="00EF18E9"/>
    <w:rsid w:val="00EF191A"/>
    <w:rsid w:val="00EF246B"/>
    <w:rsid w:val="00EF2C5D"/>
    <w:rsid w:val="00EF2D36"/>
    <w:rsid w:val="00EF2E7D"/>
    <w:rsid w:val="00EF2E8D"/>
    <w:rsid w:val="00EF3039"/>
    <w:rsid w:val="00EF33F3"/>
    <w:rsid w:val="00EF344C"/>
    <w:rsid w:val="00EF368F"/>
    <w:rsid w:val="00EF3837"/>
    <w:rsid w:val="00EF3BBF"/>
    <w:rsid w:val="00EF40F0"/>
    <w:rsid w:val="00EF4596"/>
    <w:rsid w:val="00EF570A"/>
    <w:rsid w:val="00EF5D5E"/>
    <w:rsid w:val="00EF5F09"/>
    <w:rsid w:val="00EF6417"/>
    <w:rsid w:val="00EF66BC"/>
    <w:rsid w:val="00EF6E9C"/>
    <w:rsid w:val="00EF6F16"/>
    <w:rsid w:val="00EF6FE8"/>
    <w:rsid w:val="00EF70C2"/>
    <w:rsid w:val="00EF78EC"/>
    <w:rsid w:val="00EF7B23"/>
    <w:rsid w:val="00F002B8"/>
    <w:rsid w:val="00F0030F"/>
    <w:rsid w:val="00F007C6"/>
    <w:rsid w:val="00F0081E"/>
    <w:rsid w:val="00F0096F"/>
    <w:rsid w:val="00F00B0F"/>
    <w:rsid w:val="00F00BD4"/>
    <w:rsid w:val="00F010E8"/>
    <w:rsid w:val="00F0114F"/>
    <w:rsid w:val="00F0177F"/>
    <w:rsid w:val="00F01A80"/>
    <w:rsid w:val="00F02724"/>
    <w:rsid w:val="00F02983"/>
    <w:rsid w:val="00F02A85"/>
    <w:rsid w:val="00F02F34"/>
    <w:rsid w:val="00F03042"/>
    <w:rsid w:val="00F03448"/>
    <w:rsid w:val="00F0368D"/>
    <w:rsid w:val="00F03932"/>
    <w:rsid w:val="00F03EFC"/>
    <w:rsid w:val="00F04054"/>
    <w:rsid w:val="00F040DD"/>
    <w:rsid w:val="00F043F3"/>
    <w:rsid w:val="00F056B9"/>
    <w:rsid w:val="00F059D1"/>
    <w:rsid w:val="00F05ABE"/>
    <w:rsid w:val="00F05AD1"/>
    <w:rsid w:val="00F06151"/>
    <w:rsid w:val="00F06A99"/>
    <w:rsid w:val="00F06CB8"/>
    <w:rsid w:val="00F0757D"/>
    <w:rsid w:val="00F07857"/>
    <w:rsid w:val="00F1033F"/>
    <w:rsid w:val="00F1078E"/>
    <w:rsid w:val="00F109BA"/>
    <w:rsid w:val="00F1108F"/>
    <w:rsid w:val="00F119C9"/>
    <w:rsid w:val="00F11CB6"/>
    <w:rsid w:val="00F1216A"/>
    <w:rsid w:val="00F121BB"/>
    <w:rsid w:val="00F12649"/>
    <w:rsid w:val="00F12700"/>
    <w:rsid w:val="00F129D8"/>
    <w:rsid w:val="00F1313A"/>
    <w:rsid w:val="00F13364"/>
    <w:rsid w:val="00F138BC"/>
    <w:rsid w:val="00F1459B"/>
    <w:rsid w:val="00F14CAB"/>
    <w:rsid w:val="00F153FB"/>
    <w:rsid w:val="00F15407"/>
    <w:rsid w:val="00F15CCE"/>
    <w:rsid w:val="00F15E80"/>
    <w:rsid w:val="00F15F52"/>
    <w:rsid w:val="00F16671"/>
    <w:rsid w:val="00F169D3"/>
    <w:rsid w:val="00F16AC5"/>
    <w:rsid w:val="00F16F04"/>
    <w:rsid w:val="00F1741E"/>
    <w:rsid w:val="00F17B1E"/>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D1F"/>
    <w:rsid w:val="00F23D87"/>
    <w:rsid w:val="00F23E49"/>
    <w:rsid w:val="00F240F8"/>
    <w:rsid w:val="00F240F9"/>
    <w:rsid w:val="00F24556"/>
    <w:rsid w:val="00F25C21"/>
    <w:rsid w:val="00F25D0F"/>
    <w:rsid w:val="00F26467"/>
    <w:rsid w:val="00F26D06"/>
    <w:rsid w:val="00F26E98"/>
    <w:rsid w:val="00F276B6"/>
    <w:rsid w:val="00F27768"/>
    <w:rsid w:val="00F27B16"/>
    <w:rsid w:val="00F305AC"/>
    <w:rsid w:val="00F30E57"/>
    <w:rsid w:val="00F31000"/>
    <w:rsid w:val="00F310A6"/>
    <w:rsid w:val="00F313CB"/>
    <w:rsid w:val="00F315B4"/>
    <w:rsid w:val="00F31E12"/>
    <w:rsid w:val="00F3247A"/>
    <w:rsid w:val="00F3259C"/>
    <w:rsid w:val="00F32BC7"/>
    <w:rsid w:val="00F3319C"/>
    <w:rsid w:val="00F333D3"/>
    <w:rsid w:val="00F33678"/>
    <w:rsid w:val="00F337A5"/>
    <w:rsid w:val="00F3380B"/>
    <w:rsid w:val="00F33A0E"/>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E3D"/>
    <w:rsid w:val="00F37308"/>
    <w:rsid w:val="00F37348"/>
    <w:rsid w:val="00F376E0"/>
    <w:rsid w:val="00F3777F"/>
    <w:rsid w:val="00F37F2F"/>
    <w:rsid w:val="00F40177"/>
    <w:rsid w:val="00F4019D"/>
    <w:rsid w:val="00F402F2"/>
    <w:rsid w:val="00F40462"/>
    <w:rsid w:val="00F40713"/>
    <w:rsid w:val="00F41A8F"/>
    <w:rsid w:val="00F41B90"/>
    <w:rsid w:val="00F41BFD"/>
    <w:rsid w:val="00F424A3"/>
    <w:rsid w:val="00F42578"/>
    <w:rsid w:val="00F4302E"/>
    <w:rsid w:val="00F4305D"/>
    <w:rsid w:val="00F4314F"/>
    <w:rsid w:val="00F437E6"/>
    <w:rsid w:val="00F43ED4"/>
    <w:rsid w:val="00F44039"/>
    <w:rsid w:val="00F4406C"/>
    <w:rsid w:val="00F44490"/>
    <w:rsid w:val="00F44721"/>
    <w:rsid w:val="00F44DB0"/>
    <w:rsid w:val="00F44F5F"/>
    <w:rsid w:val="00F45552"/>
    <w:rsid w:val="00F455E3"/>
    <w:rsid w:val="00F456F6"/>
    <w:rsid w:val="00F45898"/>
    <w:rsid w:val="00F45A76"/>
    <w:rsid w:val="00F45C38"/>
    <w:rsid w:val="00F45D12"/>
    <w:rsid w:val="00F45D50"/>
    <w:rsid w:val="00F45F05"/>
    <w:rsid w:val="00F4670A"/>
    <w:rsid w:val="00F47437"/>
    <w:rsid w:val="00F4778A"/>
    <w:rsid w:val="00F47A71"/>
    <w:rsid w:val="00F47DFF"/>
    <w:rsid w:val="00F50046"/>
    <w:rsid w:val="00F500DB"/>
    <w:rsid w:val="00F505D6"/>
    <w:rsid w:val="00F505F3"/>
    <w:rsid w:val="00F50636"/>
    <w:rsid w:val="00F50B0B"/>
    <w:rsid w:val="00F50E46"/>
    <w:rsid w:val="00F512DC"/>
    <w:rsid w:val="00F51A35"/>
    <w:rsid w:val="00F51C46"/>
    <w:rsid w:val="00F51D23"/>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2CB"/>
    <w:rsid w:val="00F54459"/>
    <w:rsid w:val="00F54959"/>
    <w:rsid w:val="00F549D8"/>
    <w:rsid w:val="00F54B16"/>
    <w:rsid w:val="00F5603B"/>
    <w:rsid w:val="00F5614D"/>
    <w:rsid w:val="00F56158"/>
    <w:rsid w:val="00F565C3"/>
    <w:rsid w:val="00F569BA"/>
    <w:rsid w:val="00F56A0C"/>
    <w:rsid w:val="00F5720D"/>
    <w:rsid w:val="00F579C2"/>
    <w:rsid w:val="00F57AEC"/>
    <w:rsid w:val="00F57D5D"/>
    <w:rsid w:val="00F60153"/>
    <w:rsid w:val="00F603D4"/>
    <w:rsid w:val="00F60AD6"/>
    <w:rsid w:val="00F60F71"/>
    <w:rsid w:val="00F61078"/>
    <w:rsid w:val="00F614FB"/>
    <w:rsid w:val="00F6166F"/>
    <w:rsid w:val="00F61830"/>
    <w:rsid w:val="00F61923"/>
    <w:rsid w:val="00F61AB0"/>
    <w:rsid w:val="00F61BAB"/>
    <w:rsid w:val="00F61C68"/>
    <w:rsid w:val="00F61C7C"/>
    <w:rsid w:val="00F61FCF"/>
    <w:rsid w:val="00F61FF7"/>
    <w:rsid w:val="00F62833"/>
    <w:rsid w:val="00F62952"/>
    <w:rsid w:val="00F62FE8"/>
    <w:rsid w:val="00F63266"/>
    <w:rsid w:val="00F6343B"/>
    <w:rsid w:val="00F63467"/>
    <w:rsid w:val="00F634FD"/>
    <w:rsid w:val="00F63D31"/>
    <w:rsid w:val="00F63DEB"/>
    <w:rsid w:val="00F6451F"/>
    <w:rsid w:val="00F646C4"/>
    <w:rsid w:val="00F64A6C"/>
    <w:rsid w:val="00F64CB3"/>
    <w:rsid w:val="00F64F71"/>
    <w:rsid w:val="00F65391"/>
    <w:rsid w:val="00F65B5C"/>
    <w:rsid w:val="00F65C93"/>
    <w:rsid w:val="00F65EAC"/>
    <w:rsid w:val="00F66339"/>
    <w:rsid w:val="00F666B5"/>
    <w:rsid w:val="00F66F49"/>
    <w:rsid w:val="00F67363"/>
    <w:rsid w:val="00F677D6"/>
    <w:rsid w:val="00F67852"/>
    <w:rsid w:val="00F67E88"/>
    <w:rsid w:val="00F70171"/>
    <w:rsid w:val="00F704E5"/>
    <w:rsid w:val="00F70538"/>
    <w:rsid w:val="00F7053A"/>
    <w:rsid w:val="00F70BC4"/>
    <w:rsid w:val="00F70D4D"/>
    <w:rsid w:val="00F70F95"/>
    <w:rsid w:val="00F71458"/>
    <w:rsid w:val="00F718B6"/>
    <w:rsid w:val="00F719AC"/>
    <w:rsid w:val="00F71D71"/>
    <w:rsid w:val="00F71E79"/>
    <w:rsid w:val="00F7209D"/>
    <w:rsid w:val="00F7278E"/>
    <w:rsid w:val="00F727C6"/>
    <w:rsid w:val="00F72D13"/>
    <w:rsid w:val="00F72EC9"/>
    <w:rsid w:val="00F73082"/>
    <w:rsid w:val="00F73757"/>
    <w:rsid w:val="00F73B86"/>
    <w:rsid w:val="00F73CBD"/>
    <w:rsid w:val="00F73E45"/>
    <w:rsid w:val="00F73FC0"/>
    <w:rsid w:val="00F74267"/>
    <w:rsid w:val="00F74687"/>
    <w:rsid w:val="00F7534D"/>
    <w:rsid w:val="00F75B8E"/>
    <w:rsid w:val="00F75E97"/>
    <w:rsid w:val="00F75EE1"/>
    <w:rsid w:val="00F76676"/>
    <w:rsid w:val="00F766AA"/>
    <w:rsid w:val="00F76712"/>
    <w:rsid w:val="00F76AE3"/>
    <w:rsid w:val="00F76DFF"/>
    <w:rsid w:val="00F76F20"/>
    <w:rsid w:val="00F77066"/>
    <w:rsid w:val="00F778C3"/>
    <w:rsid w:val="00F77AE4"/>
    <w:rsid w:val="00F77B47"/>
    <w:rsid w:val="00F77E0A"/>
    <w:rsid w:val="00F80271"/>
    <w:rsid w:val="00F802DC"/>
    <w:rsid w:val="00F82546"/>
    <w:rsid w:val="00F828E0"/>
    <w:rsid w:val="00F82DE1"/>
    <w:rsid w:val="00F82E9C"/>
    <w:rsid w:val="00F8301C"/>
    <w:rsid w:val="00F83448"/>
    <w:rsid w:val="00F83D25"/>
    <w:rsid w:val="00F84A05"/>
    <w:rsid w:val="00F84CA3"/>
    <w:rsid w:val="00F85130"/>
    <w:rsid w:val="00F85739"/>
    <w:rsid w:val="00F85846"/>
    <w:rsid w:val="00F858C7"/>
    <w:rsid w:val="00F85D12"/>
    <w:rsid w:val="00F85E13"/>
    <w:rsid w:val="00F866A8"/>
    <w:rsid w:val="00F867C4"/>
    <w:rsid w:val="00F86B08"/>
    <w:rsid w:val="00F86CD1"/>
    <w:rsid w:val="00F86D65"/>
    <w:rsid w:val="00F86EAF"/>
    <w:rsid w:val="00F86F03"/>
    <w:rsid w:val="00F8765F"/>
    <w:rsid w:val="00F878F2"/>
    <w:rsid w:val="00F87CF4"/>
    <w:rsid w:val="00F9045E"/>
    <w:rsid w:val="00F9126B"/>
    <w:rsid w:val="00F912E1"/>
    <w:rsid w:val="00F915B3"/>
    <w:rsid w:val="00F92159"/>
    <w:rsid w:val="00F921D9"/>
    <w:rsid w:val="00F922DD"/>
    <w:rsid w:val="00F92623"/>
    <w:rsid w:val="00F92670"/>
    <w:rsid w:val="00F92710"/>
    <w:rsid w:val="00F9273E"/>
    <w:rsid w:val="00F92B0C"/>
    <w:rsid w:val="00F933AE"/>
    <w:rsid w:val="00F93715"/>
    <w:rsid w:val="00F93A49"/>
    <w:rsid w:val="00F93AEF"/>
    <w:rsid w:val="00F93D6F"/>
    <w:rsid w:val="00F945B4"/>
    <w:rsid w:val="00F94600"/>
    <w:rsid w:val="00F948D3"/>
    <w:rsid w:val="00F94A05"/>
    <w:rsid w:val="00F94CA9"/>
    <w:rsid w:val="00F94DAB"/>
    <w:rsid w:val="00F953A1"/>
    <w:rsid w:val="00F9548E"/>
    <w:rsid w:val="00F9548F"/>
    <w:rsid w:val="00F955BA"/>
    <w:rsid w:val="00F957D3"/>
    <w:rsid w:val="00F95B19"/>
    <w:rsid w:val="00F95B4A"/>
    <w:rsid w:val="00F95E19"/>
    <w:rsid w:val="00F95F37"/>
    <w:rsid w:val="00F960FF"/>
    <w:rsid w:val="00F963E3"/>
    <w:rsid w:val="00F965DE"/>
    <w:rsid w:val="00F96A33"/>
    <w:rsid w:val="00F96EAA"/>
    <w:rsid w:val="00F9739C"/>
    <w:rsid w:val="00F9776F"/>
    <w:rsid w:val="00F977AD"/>
    <w:rsid w:val="00F97896"/>
    <w:rsid w:val="00F97899"/>
    <w:rsid w:val="00F97B0A"/>
    <w:rsid w:val="00F97CF5"/>
    <w:rsid w:val="00FA03BD"/>
    <w:rsid w:val="00FA0928"/>
    <w:rsid w:val="00FA0A0F"/>
    <w:rsid w:val="00FA0F87"/>
    <w:rsid w:val="00FA1AD3"/>
    <w:rsid w:val="00FA1C9F"/>
    <w:rsid w:val="00FA223D"/>
    <w:rsid w:val="00FA24A3"/>
    <w:rsid w:val="00FA2644"/>
    <w:rsid w:val="00FA27BB"/>
    <w:rsid w:val="00FA2C4E"/>
    <w:rsid w:val="00FA3154"/>
    <w:rsid w:val="00FA364C"/>
    <w:rsid w:val="00FA3D40"/>
    <w:rsid w:val="00FA3DC5"/>
    <w:rsid w:val="00FA4030"/>
    <w:rsid w:val="00FA41D4"/>
    <w:rsid w:val="00FA489C"/>
    <w:rsid w:val="00FA48A7"/>
    <w:rsid w:val="00FA4A95"/>
    <w:rsid w:val="00FA4E3F"/>
    <w:rsid w:val="00FA4F4C"/>
    <w:rsid w:val="00FA6506"/>
    <w:rsid w:val="00FA674F"/>
    <w:rsid w:val="00FA67DF"/>
    <w:rsid w:val="00FA6E8D"/>
    <w:rsid w:val="00FA6F24"/>
    <w:rsid w:val="00FA7727"/>
    <w:rsid w:val="00FA7B36"/>
    <w:rsid w:val="00FA7B9B"/>
    <w:rsid w:val="00FA7DB5"/>
    <w:rsid w:val="00FB00A2"/>
    <w:rsid w:val="00FB0940"/>
    <w:rsid w:val="00FB0B79"/>
    <w:rsid w:val="00FB0CE2"/>
    <w:rsid w:val="00FB0EE4"/>
    <w:rsid w:val="00FB1033"/>
    <w:rsid w:val="00FB1A01"/>
    <w:rsid w:val="00FB1F1B"/>
    <w:rsid w:val="00FB212C"/>
    <w:rsid w:val="00FB2C32"/>
    <w:rsid w:val="00FB2E0C"/>
    <w:rsid w:val="00FB3167"/>
    <w:rsid w:val="00FB519E"/>
    <w:rsid w:val="00FB5923"/>
    <w:rsid w:val="00FB5E63"/>
    <w:rsid w:val="00FB5F47"/>
    <w:rsid w:val="00FB6678"/>
    <w:rsid w:val="00FB6700"/>
    <w:rsid w:val="00FB6CA4"/>
    <w:rsid w:val="00FB71FA"/>
    <w:rsid w:val="00FB79B1"/>
    <w:rsid w:val="00FC01D1"/>
    <w:rsid w:val="00FC0A72"/>
    <w:rsid w:val="00FC1193"/>
    <w:rsid w:val="00FC1441"/>
    <w:rsid w:val="00FC1C2D"/>
    <w:rsid w:val="00FC1C78"/>
    <w:rsid w:val="00FC1DD7"/>
    <w:rsid w:val="00FC1EC7"/>
    <w:rsid w:val="00FC1FEC"/>
    <w:rsid w:val="00FC2189"/>
    <w:rsid w:val="00FC238E"/>
    <w:rsid w:val="00FC246D"/>
    <w:rsid w:val="00FC2EB2"/>
    <w:rsid w:val="00FC36E8"/>
    <w:rsid w:val="00FC3724"/>
    <w:rsid w:val="00FC39A8"/>
    <w:rsid w:val="00FC3B3B"/>
    <w:rsid w:val="00FC3C0C"/>
    <w:rsid w:val="00FC3C60"/>
    <w:rsid w:val="00FC3E89"/>
    <w:rsid w:val="00FC4375"/>
    <w:rsid w:val="00FC5773"/>
    <w:rsid w:val="00FC5C45"/>
    <w:rsid w:val="00FC5F26"/>
    <w:rsid w:val="00FC5F45"/>
    <w:rsid w:val="00FC6017"/>
    <w:rsid w:val="00FC6A3D"/>
    <w:rsid w:val="00FC6BD5"/>
    <w:rsid w:val="00FC6C3B"/>
    <w:rsid w:val="00FC6D07"/>
    <w:rsid w:val="00FC6E3D"/>
    <w:rsid w:val="00FC79A0"/>
    <w:rsid w:val="00FC79B3"/>
    <w:rsid w:val="00FC7B4C"/>
    <w:rsid w:val="00FC7C07"/>
    <w:rsid w:val="00FC7CF9"/>
    <w:rsid w:val="00FC7F2D"/>
    <w:rsid w:val="00FD023A"/>
    <w:rsid w:val="00FD0512"/>
    <w:rsid w:val="00FD09BD"/>
    <w:rsid w:val="00FD0C70"/>
    <w:rsid w:val="00FD17BC"/>
    <w:rsid w:val="00FD1876"/>
    <w:rsid w:val="00FD18D4"/>
    <w:rsid w:val="00FD2374"/>
    <w:rsid w:val="00FD293C"/>
    <w:rsid w:val="00FD2EDB"/>
    <w:rsid w:val="00FD2FE5"/>
    <w:rsid w:val="00FD36D4"/>
    <w:rsid w:val="00FD3CD1"/>
    <w:rsid w:val="00FD4215"/>
    <w:rsid w:val="00FD4335"/>
    <w:rsid w:val="00FD448C"/>
    <w:rsid w:val="00FD49FE"/>
    <w:rsid w:val="00FD4A58"/>
    <w:rsid w:val="00FD4FFC"/>
    <w:rsid w:val="00FD5194"/>
    <w:rsid w:val="00FD5415"/>
    <w:rsid w:val="00FD5784"/>
    <w:rsid w:val="00FD58E9"/>
    <w:rsid w:val="00FD5A11"/>
    <w:rsid w:val="00FD6248"/>
    <w:rsid w:val="00FD660C"/>
    <w:rsid w:val="00FD69A9"/>
    <w:rsid w:val="00FD6A9F"/>
    <w:rsid w:val="00FD6C94"/>
    <w:rsid w:val="00FD6F0A"/>
    <w:rsid w:val="00FD76D4"/>
    <w:rsid w:val="00FD76FD"/>
    <w:rsid w:val="00FD7805"/>
    <w:rsid w:val="00FD7E9E"/>
    <w:rsid w:val="00FE0260"/>
    <w:rsid w:val="00FE0285"/>
    <w:rsid w:val="00FE052C"/>
    <w:rsid w:val="00FE0A10"/>
    <w:rsid w:val="00FE1091"/>
    <w:rsid w:val="00FE11B4"/>
    <w:rsid w:val="00FE1861"/>
    <w:rsid w:val="00FE1B53"/>
    <w:rsid w:val="00FE1CA4"/>
    <w:rsid w:val="00FE1EE2"/>
    <w:rsid w:val="00FE21E8"/>
    <w:rsid w:val="00FE2625"/>
    <w:rsid w:val="00FE28D2"/>
    <w:rsid w:val="00FE2B5A"/>
    <w:rsid w:val="00FE2D7F"/>
    <w:rsid w:val="00FE3139"/>
    <w:rsid w:val="00FE3483"/>
    <w:rsid w:val="00FE3742"/>
    <w:rsid w:val="00FE3B2E"/>
    <w:rsid w:val="00FE427F"/>
    <w:rsid w:val="00FE5073"/>
    <w:rsid w:val="00FE5216"/>
    <w:rsid w:val="00FE5328"/>
    <w:rsid w:val="00FE55BA"/>
    <w:rsid w:val="00FE600C"/>
    <w:rsid w:val="00FE6917"/>
    <w:rsid w:val="00FE7192"/>
    <w:rsid w:val="00FE72B9"/>
    <w:rsid w:val="00FF06D5"/>
    <w:rsid w:val="00FF0DEC"/>
    <w:rsid w:val="00FF122C"/>
    <w:rsid w:val="00FF1440"/>
    <w:rsid w:val="00FF1508"/>
    <w:rsid w:val="00FF1846"/>
    <w:rsid w:val="00FF1899"/>
    <w:rsid w:val="00FF1900"/>
    <w:rsid w:val="00FF1B3C"/>
    <w:rsid w:val="00FF1BD3"/>
    <w:rsid w:val="00FF1F14"/>
    <w:rsid w:val="00FF21B5"/>
    <w:rsid w:val="00FF2287"/>
    <w:rsid w:val="00FF2396"/>
    <w:rsid w:val="00FF2B3E"/>
    <w:rsid w:val="00FF32BD"/>
    <w:rsid w:val="00FF349F"/>
    <w:rsid w:val="00FF35FB"/>
    <w:rsid w:val="00FF371B"/>
    <w:rsid w:val="00FF3C2C"/>
    <w:rsid w:val="00FF3CD5"/>
    <w:rsid w:val="00FF3E51"/>
    <w:rsid w:val="00FF406E"/>
    <w:rsid w:val="00FF423D"/>
    <w:rsid w:val="00FF49DC"/>
    <w:rsid w:val="00FF4F23"/>
    <w:rsid w:val="00FF4F31"/>
    <w:rsid w:val="00FF51C9"/>
    <w:rsid w:val="00FF52CA"/>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50593600">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1043</TotalTime>
  <Pages>11</Pages>
  <Words>3523</Words>
  <Characters>19379</Characters>
  <Application>Microsoft Office Word</Application>
  <DocSecurity>0</DocSecurity>
  <Lines>161</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239</cp:revision>
  <dcterms:created xsi:type="dcterms:W3CDTF">2022-09-25T17:14:00Z</dcterms:created>
  <dcterms:modified xsi:type="dcterms:W3CDTF">2023-02-21T19:40:00Z</dcterms:modified>
</cp:coreProperties>
</file>