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186494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7C08BC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6AED32DF" w:rsidR="003A564C" w:rsidRPr="005164AA" w:rsidRDefault="007C08BC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7C08BC">
        <w:rPr>
          <w:b/>
          <w:bCs/>
          <w:color w:val="000000"/>
          <w:sz w:val="28"/>
          <w:szCs w:val="28"/>
        </w:rPr>
        <w:t>LOS PRIVILEGIOS PARLAMENTARIOS COLECTIVOS. LOS REGLAMENTOS PARLAMENTARIOS. EL GOBIERNO INTERIOR DE LAS CÁMARAS. LOS PRIVILEGIOS PARLAMENTARIOS INDIVIDUALES: LA INVIOLABILIDAD PARLAMENTARIA; LA INMUNIDAD PARLAMENTARIA</w:t>
      </w:r>
      <w:r w:rsidRPr="00DB4800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00E5BE2" w14:textId="0975353A" w:rsidR="00B76831" w:rsidRPr="00AF4FAA" w:rsidRDefault="007C08BC" w:rsidP="00AF4FAA">
      <w:pPr>
        <w:spacing w:before="120" w:after="120" w:line="360" w:lineRule="auto"/>
        <w:jc w:val="both"/>
        <w:rPr>
          <w:b/>
          <w:bCs/>
          <w:spacing w:val="-3"/>
        </w:rPr>
      </w:pPr>
      <w:r w:rsidRPr="007C08BC">
        <w:rPr>
          <w:b/>
          <w:bCs/>
          <w:spacing w:val="-3"/>
        </w:rPr>
        <w:t>LOS PRIVILEGIOS PARLAMENTARIOS COLECTIVOS</w:t>
      </w:r>
      <w:r w:rsidR="00AF4FAA" w:rsidRPr="00AF4FAA">
        <w:rPr>
          <w:b/>
          <w:bCs/>
          <w:spacing w:val="-3"/>
        </w:rPr>
        <w:t>.</w:t>
      </w:r>
    </w:p>
    <w:p w14:paraId="52E79249" w14:textId="622125C0" w:rsidR="00371E49" w:rsidRDefault="00371E49" w:rsidP="00371E49">
      <w:pPr>
        <w:spacing w:before="120" w:after="120" w:line="360" w:lineRule="auto"/>
        <w:ind w:firstLine="708"/>
        <w:jc w:val="both"/>
        <w:rPr>
          <w:spacing w:val="-3"/>
        </w:rPr>
      </w:pPr>
      <w:r w:rsidRPr="00371E49">
        <w:rPr>
          <w:spacing w:val="-3"/>
        </w:rPr>
        <w:t xml:space="preserve">Los privilegios </w:t>
      </w:r>
      <w:r w:rsidR="00B41B2E">
        <w:rPr>
          <w:spacing w:val="-3"/>
        </w:rPr>
        <w:t xml:space="preserve">parlamentarios o, en denominación hoy en día más extendida, </w:t>
      </w:r>
      <w:r w:rsidR="00B41B2E" w:rsidRPr="000719CE">
        <w:rPr>
          <w:i/>
          <w:iCs/>
          <w:spacing w:val="-3"/>
        </w:rPr>
        <w:t>prerrogativas</w:t>
      </w:r>
      <w:r w:rsidR="00B41B2E">
        <w:rPr>
          <w:spacing w:val="-3"/>
        </w:rPr>
        <w:t xml:space="preserve"> </w:t>
      </w:r>
      <w:r w:rsidRPr="00371E49">
        <w:rPr>
          <w:spacing w:val="-3"/>
        </w:rPr>
        <w:t>parlamentari</w:t>
      </w:r>
      <w:r w:rsidR="00B41B2E">
        <w:rPr>
          <w:spacing w:val="-3"/>
        </w:rPr>
        <w:t>a</w:t>
      </w:r>
      <w:r w:rsidRPr="00371E49">
        <w:rPr>
          <w:spacing w:val="-3"/>
        </w:rPr>
        <w:t>s</w:t>
      </w:r>
      <w:r w:rsidR="00B41B2E">
        <w:rPr>
          <w:spacing w:val="-3"/>
        </w:rPr>
        <w:t>,</w:t>
      </w:r>
      <w:r w:rsidRPr="00371E49">
        <w:rPr>
          <w:spacing w:val="-3"/>
        </w:rPr>
        <w:t xml:space="preserve"> son garantías funcionales de l</w:t>
      </w:r>
      <w:r w:rsidR="00366943">
        <w:rPr>
          <w:spacing w:val="-3"/>
        </w:rPr>
        <w:t>os</w:t>
      </w:r>
      <w:r w:rsidRPr="00371E49">
        <w:rPr>
          <w:spacing w:val="-3"/>
        </w:rPr>
        <w:t xml:space="preserve"> </w:t>
      </w:r>
      <w:r w:rsidR="00366943">
        <w:rPr>
          <w:spacing w:val="-3"/>
        </w:rPr>
        <w:t>parlamentos</w:t>
      </w:r>
      <w:r w:rsidRPr="00371E49">
        <w:rPr>
          <w:spacing w:val="-3"/>
        </w:rPr>
        <w:t xml:space="preserve">, cuyo objetivo es garantizar la independencia del parlamento </w:t>
      </w:r>
      <w:r w:rsidR="00576D80">
        <w:rPr>
          <w:spacing w:val="-3"/>
        </w:rPr>
        <w:t>en el ejercicio de sus funciones</w:t>
      </w:r>
      <w:r w:rsidRPr="00371E49">
        <w:rPr>
          <w:spacing w:val="-3"/>
        </w:rPr>
        <w:t>.</w:t>
      </w:r>
    </w:p>
    <w:p w14:paraId="0C1CAA0B" w14:textId="7B7C11C3" w:rsidR="00366943" w:rsidRPr="00371E49" w:rsidRDefault="00B41B2E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Las prerrogativas p</w:t>
      </w:r>
      <w:r w:rsidR="00366943">
        <w:rPr>
          <w:spacing w:val="-3"/>
        </w:rPr>
        <w:t>ueden ser colectiv</w:t>
      </w:r>
      <w:r>
        <w:rPr>
          <w:spacing w:val="-3"/>
        </w:rPr>
        <w:t>a</w:t>
      </w:r>
      <w:r w:rsidR="00366943">
        <w:rPr>
          <w:spacing w:val="-3"/>
        </w:rPr>
        <w:t>s, cuando se predican de las cámaras parlamentarias, o individuales, cuando se predican de sus miembros.</w:t>
      </w:r>
    </w:p>
    <w:p w14:paraId="020C3CB6" w14:textId="1AF6D56A" w:rsidR="002344CB" w:rsidRDefault="008E6499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Comenzando por el análisis de l</w:t>
      </w:r>
      <w:r w:rsidR="00B41B2E">
        <w:rPr>
          <w:spacing w:val="-3"/>
        </w:rPr>
        <w:t>as prerrogativas</w:t>
      </w:r>
      <w:r w:rsidR="00F15331">
        <w:rPr>
          <w:spacing w:val="-3"/>
        </w:rPr>
        <w:t xml:space="preserve"> colectiv</w:t>
      </w:r>
      <w:r w:rsidR="00B41B2E">
        <w:rPr>
          <w:spacing w:val="-3"/>
        </w:rPr>
        <w:t>a</w:t>
      </w:r>
      <w:r w:rsidR="00F15331">
        <w:rPr>
          <w:spacing w:val="-3"/>
        </w:rPr>
        <w:t>s, el</w:t>
      </w:r>
      <w:r w:rsidR="00371E49" w:rsidRPr="00371E49">
        <w:rPr>
          <w:spacing w:val="-3"/>
        </w:rPr>
        <w:t xml:space="preserve"> </w:t>
      </w:r>
      <w:r w:rsidR="00F15331" w:rsidRPr="00371E49">
        <w:rPr>
          <w:spacing w:val="-3"/>
        </w:rPr>
        <w:t>artículo 72</w:t>
      </w:r>
      <w:r w:rsidR="00F15331">
        <w:rPr>
          <w:spacing w:val="-3"/>
        </w:rPr>
        <w:t xml:space="preserve"> de la </w:t>
      </w:r>
      <w:r w:rsidR="00371E49" w:rsidRPr="00371E49">
        <w:rPr>
          <w:spacing w:val="-3"/>
        </w:rPr>
        <w:t xml:space="preserve">Constitución Española de 27 de diciembre de 1978 </w:t>
      </w:r>
      <w:r w:rsidR="00F15331">
        <w:rPr>
          <w:spacing w:val="-3"/>
        </w:rPr>
        <w:t xml:space="preserve">dispone </w:t>
      </w:r>
      <w:r w:rsidR="002344CB">
        <w:rPr>
          <w:spacing w:val="-3"/>
        </w:rPr>
        <w:t>lo siguiente:</w:t>
      </w:r>
    </w:p>
    <w:p w14:paraId="7628CCAC" w14:textId="203A5250" w:rsidR="00371E49" w:rsidRPr="00371E49" w:rsidRDefault="00F15331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="002344CB">
        <w:rPr>
          <w:spacing w:val="-3"/>
        </w:rPr>
        <w:t>1. L</w:t>
      </w:r>
      <w:r w:rsidR="00371E49" w:rsidRPr="00371E49">
        <w:rPr>
          <w:spacing w:val="-3"/>
        </w:rPr>
        <w:t>as Cámaras establecen sus propios Reglamentos, aprueban autónomamente sus presupuestos y, de común acuerdo, regulan el Estatuto del Personal de las Cortes Generales. Los Reglamentos y su reforma serán sometidos a una votación final sobre su totalidad, que requerirá la mayoría absoluta.</w:t>
      </w:r>
    </w:p>
    <w:p w14:paraId="1640C697" w14:textId="77777777" w:rsidR="00371E49" w:rsidRPr="00371E49" w:rsidRDefault="00371E49" w:rsidP="00371E49">
      <w:pPr>
        <w:spacing w:before="120" w:after="120" w:line="360" w:lineRule="auto"/>
        <w:ind w:firstLine="708"/>
        <w:jc w:val="both"/>
        <w:rPr>
          <w:spacing w:val="-3"/>
        </w:rPr>
      </w:pPr>
      <w:r w:rsidRPr="00371E49">
        <w:rPr>
          <w:spacing w:val="-3"/>
        </w:rPr>
        <w:t>2. Las Cámaras eligen sus respectivos Presidentes y los demás miembros de sus Mesas. Las sesiones conjuntas serán presididas por el Presidente del Congreso y se regirán por un Reglamento de las Cortes Generales aprobado por mayoría absoluta de cada Cámara.</w:t>
      </w:r>
    </w:p>
    <w:p w14:paraId="4E0F5C1B" w14:textId="0F5BE48B" w:rsidR="00371E49" w:rsidRPr="00371E49" w:rsidRDefault="00371E49" w:rsidP="00371E49">
      <w:pPr>
        <w:spacing w:before="120" w:after="120" w:line="360" w:lineRule="auto"/>
        <w:ind w:firstLine="708"/>
        <w:jc w:val="both"/>
        <w:rPr>
          <w:spacing w:val="-3"/>
        </w:rPr>
      </w:pPr>
      <w:r w:rsidRPr="00371E49">
        <w:rPr>
          <w:spacing w:val="-3"/>
        </w:rPr>
        <w:t xml:space="preserve">3. Los Presidentes de las Cámaras ejercen en nombre de </w:t>
      </w:r>
      <w:proofErr w:type="gramStart"/>
      <w:r w:rsidRPr="00371E49">
        <w:rPr>
          <w:spacing w:val="-3"/>
        </w:rPr>
        <w:t>las mismas</w:t>
      </w:r>
      <w:proofErr w:type="gramEnd"/>
      <w:r w:rsidRPr="00371E49">
        <w:rPr>
          <w:spacing w:val="-3"/>
        </w:rPr>
        <w:t xml:space="preserve"> todos los poderes administrativos y facultades de policía en el interior de sus respectivas sedes</w:t>
      </w:r>
      <w:r w:rsidR="002344CB">
        <w:rPr>
          <w:spacing w:val="-3"/>
        </w:rPr>
        <w:t>”</w:t>
      </w:r>
      <w:r w:rsidRPr="00371E49">
        <w:rPr>
          <w:spacing w:val="-3"/>
        </w:rPr>
        <w:t>.</w:t>
      </w:r>
    </w:p>
    <w:p w14:paraId="7AAB3248" w14:textId="1F4FBB09" w:rsidR="002344CB" w:rsidRDefault="002344CB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este precepto se desprenden l</w:t>
      </w:r>
      <w:r w:rsidR="00B41B2E">
        <w:rPr>
          <w:spacing w:val="-3"/>
        </w:rPr>
        <w:t>a</w:t>
      </w:r>
      <w:r>
        <w:rPr>
          <w:spacing w:val="-3"/>
        </w:rPr>
        <w:t>s siguientes</w:t>
      </w:r>
      <w:r w:rsidR="00B41B2E">
        <w:rPr>
          <w:spacing w:val="-3"/>
        </w:rPr>
        <w:t xml:space="preserve"> prerrogativas</w:t>
      </w:r>
      <w:r>
        <w:rPr>
          <w:spacing w:val="-3"/>
        </w:rPr>
        <w:t xml:space="preserve"> colectiv</w:t>
      </w:r>
      <w:r w:rsidR="00B41B2E">
        <w:rPr>
          <w:spacing w:val="-3"/>
        </w:rPr>
        <w:t>a</w:t>
      </w:r>
      <w:r>
        <w:rPr>
          <w:spacing w:val="-3"/>
        </w:rPr>
        <w:t>s:</w:t>
      </w:r>
    </w:p>
    <w:p w14:paraId="38D1AD00" w14:textId="2548CB25" w:rsidR="00371E49" w:rsidRPr="00371E49" w:rsidRDefault="00371E49" w:rsidP="006E591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1E49">
        <w:rPr>
          <w:spacing w:val="-3"/>
        </w:rPr>
        <w:lastRenderedPageBreak/>
        <w:t xml:space="preserve">La autonomía </w:t>
      </w:r>
      <w:r w:rsidR="002344CB">
        <w:rPr>
          <w:spacing w:val="-3"/>
        </w:rPr>
        <w:t>reglamentari</w:t>
      </w:r>
      <w:r w:rsidRPr="00371E49">
        <w:rPr>
          <w:spacing w:val="-3"/>
        </w:rPr>
        <w:t xml:space="preserve">a, </w:t>
      </w:r>
      <w:r w:rsidR="0017071D">
        <w:rPr>
          <w:spacing w:val="-3"/>
        </w:rPr>
        <w:t xml:space="preserve">en virtud de la cual </w:t>
      </w:r>
      <w:r w:rsidR="00035F56">
        <w:rPr>
          <w:spacing w:val="-3"/>
        </w:rPr>
        <w:t xml:space="preserve">el </w:t>
      </w:r>
      <w:r w:rsidR="0017071D">
        <w:rPr>
          <w:spacing w:val="-3"/>
        </w:rPr>
        <w:t xml:space="preserve">Congreso de los Diputados y </w:t>
      </w:r>
      <w:r w:rsidR="00035F56">
        <w:rPr>
          <w:spacing w:val="-3"/>
        </w:rPr>
        <w:t xml:space="preserve">el </w:t>
      </w:r>
      <w:r w:rsidR="0017071D">
        <w:rPr>
          <w:spacing w:val="-3"/>
        </w:rPr>
        <w:t xml:space="preserve">Senado </w:t>
      </w:r>
      <w:r w:rsidRPr="00371E49">
        <w:rPr>
          <w:spacing w:val="-3"/>
        </w:rPr>
        <w:t>tiene</w:t>
      </w:r>
      <w:r w:rsidR="00035F56">
        <w:rPr>
          <w:spacing w:val="-3"/>
        </w:rPr>
        <w:t>n</w:t>
      </w:r>
      <w:r w:rsidRPr="00371E49">
        <w:rPr>
          <w:spacing w:val="-3"/>
        </w:rPr>
        <w:t xml:space="preserve"> la capacidad de elaborar las normas jurídicas que regulan su organización y funcionamiento</w:t>
      </w:r>
      <w:r w:rsidR="00AA3F6C">
        <w:rPr>
          <w:spacing w:val="-3"/>
        </w:rPr>
        <w:t xml:space="preserve">, sin interferencia de ningún otro órgano constitucional, incluida la </w:t>
      </w:r>
      <w:r w:rsidR="00262A6C">
        <w:rPr>
          <w:spacing w:val="-3"/>
        </w:rPr>
        <w:t>otra cámara</w:t>
      </w:r>
      <w:r w:rsidR="008A6AD4">
        <w:rPr>
          <w:spacing w:val="-3"/>
        </w:rPr>
        <w:t>.</w:t>
      </w:r>
    </w:p>
    <w:p w14:paraId="793B436B" w14:textId="3416F125" w:rsidR="009C092C" w:rsidRDefault="00371E49" w:rsidP="006E591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1E49">
        <w:rPr>
          <w:spacing w:val="-3"/>
        </w:rPr>
        <w:t xml:space="preserve">La autonomía administrativa se plasma en la existencia de una </w:t>
      </w:r>
      <w:r w:rsidR="00821A1E">
        <w:rPr>
          <w:spacing w:val="-3"/>
        </w:rPr>
        <w:t xml:space="preserve">específica </w:t>
      </w:r>
      <w:r w:rsidR="0091013F">
        <w:rPr>
          <w:spacing w:val="-3"/>
        </w:rPr>
        <w:t>a</w:t>
      </w:r>
      <w:r w:rsidRPr="00371E49">
        <w:rPr>
          <w:spacing w:val="-3"/>
        </w:rPr>
        <w:t xml:space="preserve">dministración </w:t>
      </w:r>
      <w:r w:rsidR="00821A1E">
        <w:rPr>
          <w:spacing w:val="-3"/>
        </w:rPr>
        <w:t>parlamentaria que provee a las cámaras y sus miembros de los medios personales y materiales necesarios para el ejercicio de sus funciones</w:t>
      </w:r>
      <w:r w:rsidR="00636941">
        <w:rPr>
          <w:spacing w:val="-3"/>
        </w:rPr>
        <w:t>, lo que se traduce a su vez e</w:t>
      </w:r>
      <w:r w:rsidR="00646475">
        <w:rPr>
          <w:spacing w:val="-3"/>
        </w:rPr>
        <w:t>n:</w:t>
      </w:r>
    </w:p>
    <w:p w14:paraId="05006F42" w14:textId="6D7E5424" w:rsidR="0009151A" w:rsidRPr="00C5407C" w:rsidRDefault="0009151A" w:rsidP="0041531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5407C">
        <w:rPr>
          <w:spacing w:val="-3"/>
        </w:rPr>
        <w:t xml:space="preserve">La autonomía </w:t>
      </w:r>
      <w:r w:rsidR="00EB0FAE" w:rsidRPr="00C5407C">
        <w:rPr>
          <w:spacing w:val="-3"/>
        </w:rPr>
        <w:t xml:space="preserve">de las Cortes Generales en las esferas </w:t>
      </w:r>
      <w:r w:rsidRPr="00C5407C">
        <w:rPr>
          <w:spacing w:val="-3"/>
        </w:rPr>
        <w:t>patrimonial</w:t>
      </w:r>
      <w:r w:rsidR="00EB0FAE" w:rsidRPr="00C5407C">
        <w:rPr>
          <w:spacing w:val="-3"/>
        </w:rPr>
        <w:t xml:space="preserve"> y de contratación</w:t>
      </w:r>
      <w:r w:rsidRPr="00C5407C">
        <w:rPr>
          <w:spacing w:val="-3"/>
        </w:rPr>
        <w:t>.</w:t>
      </w:r>
    </w:p>
    <w:p w14:paraId="5415BCB6" w14:textId="00551ECA" w:rsidR="0009151A" w:rsidRPr="00C5407C" w:rsidRDefault="00167F7F" w:rsidP="0041531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5407C">
        <w:rPr>
          <w:spacing w:val="-3"/>
        </w:rPr>
        <w:t xml:space="preserve">La autonomía de las Cortes Generales ante los tribunales, disponiendo el artículo </w:t>
      </w:r>
      <w:r w:rsidR="00A91AAF" w:rsidRPr="00C5407C">
        <w:rPr>
          <w:spacing w:val="-3"/>
        </w:rPr>
        <w:t>551.2 de la Ley Orgánica del Poder Judicial de 1 de julio de 1985 que “la representación y defensa de las Cortes Generales, del Congreso de los Diputados, del Senado, de la Junta Electoral Central y de los órganos e instituciones vinculados o dependientes de aquéllas corresponderá a los letrados de las Cortes Generales integrados en las secretarías generales respectivas”.</w:t>
      </w:r>
    </w:p>
    <w:p w14:paraId="5EE6B503" w14:textId="6C4427AA" w:rsidR="00371E49" w:rsidRPr="00C5407C" w:rsidRDefault="00A91AAF" w:rsidP="00415310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C5407C">
        <w:rPr>
          <w:spacing w:val="-3"/>
        </w:rPr>
        <w:t xml:space="preserve">La autonomía </w:t>
      </w:r>
      <w:r w:rsidR="00EA1363" w:rsidRPr="00C5407C">
        <w:rPr>
          <w:spacing w:val="-3"/>
        </w:rPr>
        <w:t xml:space="preserve">de los </w:t>
      </w:r>
      <w:r w:rsidR="0086259E" w:rsidRPr="00C5407C">
        <w:rPr>
          <w:spacing w:val="-3"/>
        </w:rPr>
        <w:t>medios personales</w:t>
      </w:r>
      <w:r w:rsidR="00EA1363" w:rsidRPr="00C5407C">
        <w:rPr>
          <w:spacing w:val="-3"/>
        </w:rPr>
        <w:t xml:space="preserve"> de las Cortes Generales, sujetos al</w:t>
      </w:r>
      <w:r w:rsidR="00C9785E" w:rsidRPr="00C5407C">
        <w:rPr>
          <w:spacing w:val="-3"/>
        </w:rPr>
        <w:t xml:space="preserve"> estatuto del personal de las Cortes Generales, aprobado en reunión conjunta de las Mesas del Congreso de los Diputados y del Senado de 27 de marzo de 2006</w:t>
      </w:r>
      <w:r w:rsidR="005E2463" w:rsidRPr="00C5407C">
        <w:rPr>
          <w:spacing w:val="-3"/>
        </w:rPr>
        <w:t>.</w:t>
      </w:r>
    </w:p>
    <w:p w14:paraId="53BB1007" w14:textId="669C9E69" w:rsidR="00371E49" w:rsidRPr="00371E49" w:rsidRDefault="00371E49" w:rsidP="006E591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1E49">
        <w:rPr>
          <w:spacing w:val="-3"/>
        </w:rPr>
        <w:t xml:space="preserve">La autonomía presupuestaria, que implica la aprobación autónoma de sus </w:t>
      </w:r>
      <w:r w:rsidR="00277F19">
        <w:rPr>
          <w:spacing w:val="-3"/>
        </w:rPr>
        <w:t>p</w:t>
      </w:r>
      <w:r w:rsidRPr="00371E49">
        <w:rPr>
          <w:spacing w:val="-3"/>
        </w:rPr>
        <w:t xml:space="preserve">resupuestos, </w:t>
      </w:r>
      <w:r w:rsidR="00277F19">
        <w:rPr>
          <w:spacing w:val="-3"/>
        </w:rPr>
        <w:t xml:space="preserve">los cuales constituyen una sección independiente en los Presupuestos Generales del Estado, </w:t>
      </w:r>
      <w:r w:rsidRPr="00371E49">
        <w:rPr>
          <w:spacing w:val="-3"/>
        </w:rPr>
        <w:t>sin que el Gobierno, que tiene el monopolio de la iniciativa presupuestaria, pueda intervenir en esta materia.</w:t>
      </w:r>
    </w:p>
    <w:p w14:paraId="4A62B183" w14:textId="4A8D0EAE" w:rsidR="00371E49" w:rsidRPr="00371E49" w:rsidRDefault="00371E49" w:rsidP="006E5910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71E49">
        <w:rPr>
          <w:spacing w:val="-3"/>
        </w:rPr>
        <w:t xml:space="preserve">La autonomía de gobierno, </w:t>
      </w:r>
      <w:r w:rsidR="00277F19">
        <w:rPr>
          <w:spacing w:val="-3"/>
        </w:rPr>
        <w:t xml:space="preserve">por la que </w:t>
      </w:r>
      <w:r w:rsidRPr="00371E49">
        <w:rPr>
          <w:spacing w:val="-3"/>
        </w:rPr>
        <w:t xml:space="preserve">cada </w:t>
      </w:r>
      <w:r w:rsidR="00277F19">
        <w:rPr>
          <w:spacing w:val="-3"/>
        </w:rPr>
        <w:t>c</w:t>
      </w:r>
      <w:r w:rsidRPr="00371E49">
        <w:rPr>
          <w:spacing w:val="-3"/>
        </w:rPr>
        <w:t>ámara el</w:t>
      </w:r>
      <w:r w:rsidR="00277F19">
        <w:rPr>
          <w:spacing w:val="-3"/>
        </w:rPr>
        <w:t>i</w:t>
      </w:r>
      <w:r w:rsidRPr="00371E49">
        <w:rPr>
          <w:spacing w:val="-3"/>
        </w:rPr>
        <w:t>g</w:t>
      </w:r>
      <w:r w:rsidR="00277F19">
        <w:rPr>
          <w:spacing w:val="-3"/>
        </w:rPr>
        <w:t>e</w:t>
      </w:r>
      <w:r w:rsidRPr="00371E49">
        <w:rPr>
          <w:spacing w:val="-3"/>
        </w:rPr>
        <w:t xml:space="preserve"> sus respectivos </w:t>
      </w:r>
      <w:r w:rsidR="00277F19">
        <w:rPr>
          <w:spacing w:val="-3"/>
        </w:rPr>
        <w:t>órganos de administración y gobierno</w:t>
      </w:r>
      <w:r w:rsidRPr="00371E49">
        <w:rPr>
          <w:spacing w:val="-3"/>
        </w:rPr>
        <w:t>.</w:t>
      </w:r>
    </w:p>
    <w:p w14:paraId="4740C7AE" w14:textId="420E76F4" w:rsidR="00371E49" w:rsidRDefault="00415310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Co</w:t>
      </w:r>
      <w:r w:rsidR="000B28FE">
        <w:rPr>
          <w:spacing w:val="-3"/>
        </w:rPr>
        <w:t>mo garantía constitucional de estos privilegios, el artículo 66.3 de la Constitución dispone que “</w:t>
      </w:r>
      <w:r w:rsidR="00371E49" w:rsidRPr="00371E49">
        <w:rPr>
          <w:spacing w:val="-3"/>
        </w:rPr>
        <w:t xml:space="preserve">las Cortes Generales </w:t>
      </w:r>
      <w:r w:rsidR="000B28FE">
        <w:rPr>
          <w:spacing w:val="-3"/>
        </w:rPr>
        <w:t>sin inviolables”</w:t>
      </w:r>
      <w:r w:rsidR="00371E49" w:rsidRPr="00371E49">
        <w:rPr>
          <w:spacing w:val="-3"/>
        </w:rPr>
        <w:t>.</w:t>
      </w:r>
    </w:p>
    <w:p w14:paraId="3FF63E37" w14:textId="77777777" w:rsidR="000B28FE" w:rsidRPr="00371E49" w:rsidRDefault="000B28FE" w:rsidP="00371E49">
      <w:pPr>
        <w:spacing w:before="120" w:after="120" w:line="360" w:lineRule="auto"/>
        <w:ind w:firstLine="708"/>
        <w:jc w:val="both"/>
        <w:rPr>
          <w:spacing w:val="-3"/>
        </w:rPr>
      </w:pPr>
    </w:p>
    <w:p w14:paraId="1B3936EE" w14:textId="77777777" w:rsidR="00371E49" w:rsidRPr="000B28FE" w:rsidRDefault="00371E49" w:rsidP="000B28FE">
      <w:pPr>
        <w:spacing w:before="120" w:after="120" w:line="360" w:lineRule="auto"/>
        <w:jc w:val="both"/>
        <w:rPr>
          <w:b/>
          <w:bCs/>
          <w:spacing w:val="-3"/>
        </w:rPr>
      </w:pPr>
      <w:r w:rsidRPr="000B28FE">
        <w:rPr>
          <w:b/>
          <w:bCs/>
          <w:spacing w:val="-3"/>
        </w:rPr>
        <w:t>LOS REGLAMENTOS PARLAMENTARIOS.</w:t>
      </w:r>
    </w:p>
    <w:p w14:paraId="534C020E" w14:textId="77777777" w:rsidR="004A1DC8" w:rsidRDefault="00642334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Los reglamentos parlamentarios son la expresión de l</w:t>
      </w:r>
      <w:r w:rsidR="00B8538D">
        <w:rPr>
          <w:spacing w:val="-3"/>
        </w:rPr>
        <w:t>a autonomía parlamentaria de las cámaras</w:t>
      </w:r>
      <w:r w:rsidR="00757F2C">
        <w:rPr>
          <w:spacing w:val="-3"/>
        </w:rPr>
        <w:t>, y aunque algunos preceptos de la Constitución</w:t>
      </w:r>
      <w:r w:rsidR="00757F2C" w:rsidRPr="00757F2C">
        <w:rPr>
          <w:spacing w:val="-3"/>
        </w:rPr>
        <w:t xml:space="preserve"> encomienda</w:t>
      </w:r>
      <w:r w:rsidR="00757F2C">
        <w:rPr>
          <w:spacing w:val="-3"/>
        </w:rPr>
        <w:t>n</w:t>
      </w:r>
      <w:r w:rsidR="00757F2C" w:rsidRPr="00757F2C">
        <w:rPr>
          <w:spacing w:val="-3"/>
        </w:rPr>
        <w:t xml:space="preserve"> a los </w:t>
      </w:r>
      <w:r w:rsidR="00757F2C">
        <w:rPr>
          <w:spacing w:val="-3"/>
        </w:rPr>
        <w:t>r</w:t>
      </w:r>
      <w:r w:rsidR="00757F2C" w:rsidRPr="00757F2C">
        <w:rPr>
          <w:spacing w:val="-3"/>
        </w:rPr>
        <w:t xml:space="preserve">eglamentos </w:t>
      </w:r>
      <w:r w:rsidR="00757F2C" w:rsidRPr="00757F2C">
        <w:rPr>
          <w:spacing w:val="-3"/>
        </w:rPr>
        <w:lastRenderedPageBreak/>
        <w:t xml:space="preserve">de las </w:t>
      </w:r>
      <w:r w:rsidR="00757F2C">
        <w:rPr>
          <w:spacing w:val="-3"/>
        </w:rPr>
        <w:t>c</w:t>
      </w:r>
      <w:r w:rsidR="00757F2C" w:rsidRPr="00757F2C">
        <w:rPr>
          <w:spacing w:val="-3"/>
        </w:rPr>
        <w:t>ámaras la regulación de ciertas materias</w:t>
      </w:r>
      <w:r w:rsidR="0058017F">
        <w:rPr>
          <w:spacing w:val="-3"/>
        </w:rPr>
        <w:t xml:space="preserve">, como hace el artículo </w:t>
      </w:r>
      <w:r w:rsidR="002003D1">
        <w:rPr>
          <w:spacing w:val="-3"/>
        </w:rPr>
        <w:t xml:space="preserve">79.2 con la elección de personas o el artículo </w:t>
      </w:r>
      <w:r w:rsidR="0058017F">
        <w:rPr>
          <w:spacing w:val="-3"/>
        </w:rPr>
        <w:t>87.1 con la iniciativa legislativa</w:t>
      </w:r>
      <w:r w:rsidR="002003D1">
        <w:rPr>
          <w:spacing w:val="-3"/>
        </w:rPr>
        <w:t>,</w:t>
      </w:r>
      <w:r w:rsidR="00757F2C" w:rsidRPr="00757F2C">
        <w:rPr>
          <w:spacing w:val="-3"/>
        </w:rPr>
        <w:t xml:space="preserve"> no se trata de un</w:t>
      </w:r>
      <w:r w:rsidR="002003D1">
        <w:rPr>
          <w:spacing w:val="-3"/>
        </w:rPr>
        <w:t xml:space="preserve"> </w:t>
      </w:r>
      <w:r w:rsidR="002003D1" w:rsidRPr="002003D1">
        <w:rPr>
          <w:i/>
          <w:iCs/>
          <w:spacing w:val="-3"/>
        </w:rPr>
        <w:t>numerus clausus</w:t>
      </w:r>
      <w:r w:rsidR="00757F2C" w:rsidRPr="00757F2C">
        <w:rPr>
          <w:spacing w:val="-3"/>
        </w:rPr>
        <w:t xml:space="preserve">, ya que </w:t>
      </w:r>
      <w:r w:rsidR="002003D1">
        <w:rPr>
          <w:spacing w:val="-3"/>
        </w:rPr>
        <w:t xml:space="preserve">son las propias cámaras las que deciden qué </w:t>
      </w:r>
      <w:r w:rsidR="00757F2C" w:rsidRPr="00757F2C">
        <w:rPr>
          <w:spacing w:val="-3"/>
        </w:rPr>
        <w:t xml:space="preserve">cuestiones </w:t>
      </w:r>
      <w:r w:rsidR="002003D1">
        <w:rPr>
          <w:spacing w:val="-3"/>
        </w:rPr>
        <w:t xml:space="preserve">es necesario o </w:t>
      </w:r>
      <w:r w:rsidR="00757F2C" w:rsidRPr="00757F2C">
        <w:rPr>
          <w:spacing w:val="-3"/>
        </w:rPr>
        <w:t>pertinente</w:t>
      </w:r>
      <w:r w:rsidR="002003D1">
        <w:rPr>
          <w:spacing w:val="-3"/>
        </w:rPr>
        <w:t xml:space="preserve"> que regule el reglamento</w:t>
      </w:r>
      <w:r w:rsidR="00757F2C" w:rsidRPr="00757F2C">
        <w:rPr>
          <w:spacing w:val="-3"/>
        </w:rPr>
        <w:t xml:space="preserve"> para la organización y el buen funcionamiento de cada </w:t>
      </w:r>
      <w:r w:rsidR="002003D1">
        <w:rPr>
          <w:spacing w:val="-3"/>
        </w:rPr>
        <w:t>cámara</w:t>
      </w:r>
      <w:r w:rsidR="004A1DC8">
        <w:rPr>
          <w:spacing w:val="-3"/>
        </w:rPr>
        <w:t>.</w:t>
      </w:r>
    </w:p>
    <w:p w14:paraId="7CFCFE55" w14:textId="00594E51" w:rsidR="00371E49" w:rsidRPr="00371E49" w:rsidRDefault="004A1DC8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Por ello, los reglamentos regulan en detalle</w:t>
      </w:r>
      <w:r w:rsidR="00757F2C" w:rsidRPr="00757F2C">
        <w:rPr>
          <w:spacing w:val="-3"/>
        </w:rPr>
        <w:t xml:space="preserve"> los procedimientos legislativos</w:t>
      </w:r>
      <w:r>
        <w:rPr>
          <w:spacing w:val="-3"/>
        </w:rPr>
        <w:t xml:space="preserve">, </w:t>
      </w:r>
      <w:r w:rsidR="00757F2C" w:rsidRPr="00757F2C">
        <w:rPr>
          <w:spacing w:val="-3"/>
        </w:rPr>
        <w:t xml:space="preserve">los mecanismos de control del Gobierno, o la concreción de los derechos y deberes de </w:t>
      </w:r>
      <w:r w:rsidR="00632B7C">
        <w:rPr>
          <w:spacing w:val="-3"/>
        </w:rPr>
        <w:t>Diputados y Senadores</w:t>
      </w:r>
      <w:r w:rsidR="00757F2C" w:rsidRPr="00757F2C">
        <w:rPr>
          <w:spacing w:val="-3"/>
        </w:rPr>
        <w:t>.</w:t>
      </w:r>
    </w:p>
    <w:p w14:paraId="10B5F3B9" w14:textId="37307372" w:rsidR="00371E49" w:rsidRPr="00371E49" w:rsidRDefault="004C6B6B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Los reglamentos parlamentarios presentan importantes </w:t>
      </w:r>
      <w:r w:rsidR="00CA5466">
        <w:rPr>
          <w:spacing w:val="-3"/>
        </w:rPr>
        <w:t xml:space="preserve">peculiaridades en su elaboración </w:t>
      </w:r>
      <w:r>
        <w:rPr>
          <w:spacing w:val="-3"/>
        </w:rPr>
        <w:t xml:space="preserve">y aprobación, ya que en ella no interviene ni el Gobierno ni la otra cámara, </w:t>
      </w:r>
      <w:r w:rsidR="008A31E8">
        <w:rPr>
          <w:spacing w:val="-3"/>
        </w:rPr>
        <w:t>su aprobación requiere la mayoría absoluta de la cámara en vota</w:t>
      </w:r>
      <w:r w:rsidR="00780D79">
        <w:rPr>
          <w:spacing w:val="-3"/>
        </w:rPr>
        <w:t xml:space="preserve">ción de totalidad sobre el conjunto del reglamento, </w:t>
      </w:r>
      <w:r w:rsidR="00022EC8">
        <w:rPr>
          <w:spacing w:val="-3"/>
        </w:rPr>
        <w:t xml:space="preserve">y </w:t>
      </w:r>
      <w:r w:rsidR="00C43F00">
        <w:rPr>
          <w:spacing w:val="-3"/>
        </w:rPr>
        <w:t>no son sancionados ni promulgados por el Rey</w:t>
      </w:r>
      <w:r w:rsidR="00371E49" w:rsidRPr="00371E49">
        <w:rPr>
          <w:spacing w:val="-3"/>
        </w:rPr>
        <w:t>.</w:t>
      </w:r>
    </w:p>
    <w:p w14:paraId="4F4B4360" w14:textId="297B37C1" w:rsidR="005D5FF4" w:rsidRDefault="00AE7C25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Aunque no son leyes en sentido formal, el Tribunal Constitucional considera que </w:t>
      </w:r>
      <w:r w:rsidR="000537F6">
        <w:rPr>
          <w:spacing w:val="-3"/>
        </w:rPr>
        <w:t xml:space="preserve">son normas </w:t>
      </w:r>
      <w:r w:rsidR="000537F6" w:rsidRPr="00371E49">
        <w:rPr>
          <w:spacing w:val="-3"/>
        </w:rPr>
        <w:t>una norma primaria</w:t>
      </w:r>
      <w:r w:rsidR="000537F6">
        <w:rPr>
          <w:spacing w:val="-3"/>
        </w:rPr>
        <w:t>s</w:t>
      </w:r>
      <w:r w:rsidR="000537F6" w:rsidRPr="00371E49">
        <w:rPr>
          <w:spacing w:val="-3"/>
        </w:rPr>
        <w:t xml:space="preserve"> directamente vinculada</w:t>
      </w:r>
      <w:r w:rsidR="000537F6">
        <w:rPr>
          <w:spacing w:val="-3"/>
        </w:rPr>
        <w:t>s</w:t>
      </w:r>
      <w:r w:rsidR="000537F6" w:rsidRPr="00371E49">
        <w:rPr>
          <w:spacing w:val="-3"/>
        </w:rPr>
        <w:t xml:space="preserve"> a la Constitución </w:t>
      </w:r>
      <w:r w:rsidR="000537F6">
        <w:rPr>
          <w:spacing w:val="-3"/>
        </w:rPr>
        <w:t xml:space="preserve">y </w:t>
      </w:r>
      <w:r w:rsidR="005D5FF4" w:rsidRPr="005D5FF4">
        <w:rPr>
          <w:spacing w:val="-3"/>
        </w:rPr>
        <w:t>deb</w:t>
      </w:r>
      <w:r w:rsidR="005D5FF4">
        <w:rPr>
          <w:spacing w:val="-3"/>
        </w:rPr>
        <w:t>en</w:t>
      </w:r>
      <w:r w:rsidR="005D5FF4" w:rsidRPr="005D5FF4">
        <w:rPr>
          <w:spacing w:val="-3"/>
        </w:rPr>
        <w:t xml:space="preserve"> ser asimilados a las leyes y disposiciones normativas con fuerza de le</w:t>
      </w:r>
      <w:r w:rsidR="005D5FF4">
        <w:rPr>
          <w:spacing w:val="-3"/>
        </w:rPr>
        <w:t xml:space="preserve">y, </w:t>
      </w:r>
      <w:r w:rsidR="001D1649">
        <w:rPr>
          <w:spacing w:val="-3"/>
        </w:rPr>
        <w:t xml:space="preserve">y en </w:t>
      </w:r>
      <w:r w:rsidR="005D5FF4" w:rsidRPr="005D5FF4">
        <w:rPr>
          <w:spacing w:val="-3"/>
        </w:rPr>
        <w:t xml:space="preserve">consecuencia su control no se sustancia ante la jurisdicción contenciosa-administrativa, sino ante el Tribunal Constitucional, </w:t>
      </w:r>
      <w:r w:rsidR="001D1649">
        <w:rPr>
          <w:spacing w:val="-3"/>
        </w:rPr>
        <w:t xml:space="preserve">previendo el artículo 37 de la Ley Orgánica del Tribunal Constitucional de 3 de octubre de 1979 que pueden </w:t>
      </w:r>
      <w:r w:rsidR="005D5FF4" w:rsidRPr="005D5FF4">
        <w:rPr>
          <w:spacing w:val="-3"/>
        </w:rPr>
        <w:t xml:space="preserve">ser objeto de un </w:t>
      </w:r>
      <w:r w:rsidR="009C7933">
        <w:rPr>
          <w:spacing w:val="-3"/>
        </w:rPr>
        <w:t xml:space="preserve">procedimiento de declaración de </w:t>
      </w:r>
      <w:r w:rsidR="005D5FF4" w:rsidRPr="005D5FF4">
        <w:rPr>
          <w:spacing w:val="-3"/>
        </w:rPr>
        <w:t>inconstitucionalidad</w:t>
      </w:r>
      <w:r w:rsidR="007235F1">
        <w:rPr>
          <w:spacing w:val="-3"/>
        </w:rPr>
        <w:t>.</w:t>
      </w:r>
    </w:p>
    <w:p w14:paraId="52047CCD" w14:textId="482C63A1" w:rsidR="005D5FF4" w:rsidRDefault="008A6AD4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Actualmente rigen </w:t>
      </w:r>
      <w:r w:rsidR="005C573E">
        <w:rPr>
          <w:spacing w:val="-3"/>
        </w:rPr>
        <w:t>el Reglamento del Congreso de los Diputados de 10 de febrero de 1982 y el texto refundido del Reglamento del Senado de 3 de mayo de 1994.</w:t>
      </w:r>
    </w:p>
    <w:p w14:paraId="69F6F599" w14:textId="536ABEB0" w:rsidR="00513E40" w:rsidRDefault="00513E40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Junto a los reglamentos, presentan también importancia </w:t>
      </w:r>
      <w:r w:rsidR="00480B79" w:rsidRPr="00480B79">
        <w:rPr>
          <w:spacing w:val="-3"/>
        </w:rPr>
        <w:t xml:space="preserve">las resoluciones que las </w:t>
      </w:r>
      <w:r w:rsidR="00480B79">
        <w:rPr>
          <w:spacing w:val="-3"/>
        </w:rPr>
        <w:t>p</w:t>
      </w:r>
      <w:r w:rsidR="00480B79" w:rsidRPr="00480B79">
        <w:rPr>
          <w:spacing w:val="-3"/>
        </w:rPr>
        <w:t xml:space="preserve">residencias de las </w:t>
      </w:r>
      <w:r w:rsidR="00480B79">
        <w:rPr>
          <w:spacing w:val="-3"/>
        </w:rPr>
        <w:t xml:space="preserve">cámaras </w:t>
      </w:r>
      <w:r w:rsidR="00480B79" w:rsidRPr="00480B79">
        <w:rPr>
          <w:spacing w:val="-3"/>
        </w:rPr>
        <w:t xml:space="preserve">dicten en virtud de las facultades que les otorgan los propios </w:t>
      </w:r>
      <w:r w:rsidR="00480B79">
        <w:rPr>
          <w:spacing w:val="-3"/>
        </w:rPr>
        <w:t>r</w:t>
      </w:r>
      <w:r w:rsidR="00480B79" w:rsidRPr="00480B79">
        <w:rPr>
          <w:spacing w:val="-3"/>
        </w:rPr>
        <w:t>eglamentos para interpretarlos en los casos de duda y suplirlos en los casos de omisión</w:t>
      </w:r>
      <w:r w:rsidR="00480B79">
        <w:rPr>
          <w:spacing w:val="-3"/>
        </w:rPr>
        <w:t>.</w:t>
      </w:r>
      <w:r w:rsidR="0076118B">
        <w:rPr>
          <w:spacing w:val="-3"/>
        </w:rPr>
        <w:t xml:space="preserve"> </w:t>
      </w:r>
      <w:r w:rsidR="0076118B" w:rsidRPr="0076118B">
        <w:rPr>
          <w:spacing w:val="-3"/>
        </w:rPr>
        <w:t xml:space="preserve">Cuando en el ejercicio de esta función supletoria se propusiera dictar una resolución de carácter general, </w:t>
      </w:r>
      <w:r w:rsidR="0060435D">
        <w:rPr>
          <w:spacing w:val="-3"/>
        </w:rPr>
        <w:t xml:space="preserve">el Presidente </w:t>
      </w:r>
      <w:r w:rsidR="0076118B" w:rsidRPr="0076118B">
        <w:rPr>
          <w:spacing w:val="-3"/>
        </w:rPr>
        <w:t xml:space="preserve">deberá </w:t>
      </w:r>
      <w:r w:rsidR="0060435D">
        <w:rPr>
          <w:spacing w:val="-3"/>
        </w:rPr>
        <w:t xml:space="preserve">contar con </w:t>
      </w:r>
      <w:r w:rsidR="0076118B" w:rsidRPr="0076118B">
        <w:rPr>
          <w:spacing w:val="-3"/>
        </w:rPr>
        <w:t xml:space="preserve">el parecer favorable de la Mesa y de la Junta de Portavoces </w:t>
      </w:r>
      <w:r w:rsidR="0060435D">
        <w:rPr>
          <w:spacing w:val="-3"/>
        </w:rPr>
        <w:t xml:space="preserve">en el </w:t>
      </w:r>
      <w:r w:rsidR="0076118B" w:rsidRPr="0076118B">
        <w:rPr>
          <w:spacing w:val="-3"/>
        </w:rPr>
        <w:t>Congreso de los Diputados</w:t>
      </w:r>
      <w:r w:rsidR="0060435D">
        <w:rPr>
          <w:spacing w:val="-3"/>
        </w:rPr>
        <w:t>,</w:t>
      </w:r>
      <w:r w:rsidR="0076118B" w:rsidRPr="0076118B">
        <w:rPr>
          <w:spacing w:val="-3"/>
        </w:rPr>
        <w:t xml:space="preserve"> o el de la Mesa de la Comisión de Reglamento, oída la Junta de Portavoces </w:t>
      </w:r>
      <w:r w:rsidR="0060435D">
        <w:rPr>
          <w:spacing w:val="-3"/>
        </w:rPr>
        <w:t xml:space="preserve">en el </w:t>
      </w:r>
      <w:r w:rsidR="0076118B" w:rsidRPr="0076118B">
        <w:rPr>
          <w:spacing w:val="-3"/>
        </w:rPr>
        <w:t>Senado. Estas resoluciones presidenciales, que evidentemente no tienen rango de ley, no pueden ser controladas por los procedimientos de declaración de inconstitucionalidad, pero sí a través del recurso de amparo</w:t>
      </w:r>
      <w:r w:rsidR="0060435D">
        <w:rPr>
          <w:spacing w:val="-3"/>
        </w:rPr>
        <w:t>.</w:t>
      </w:r>
    </w:p>
    <w:p w14:paraId="098946A4" w14:textId="6888C4E5" w:rsidR="005C573E" w:rsidRDefault="005C573E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</w:t>
      </w:r>
      <w:r w:rsidR="00133F30">
        <w:rPr>
          <w:spacing w:val="-3"/>
        </w:rPr>
        <w:t xml:space="preserve"> el artículo 72.1 de la Constitución </w:t>
      </w:r>
      <w:r>
        <w:rPr>
          <w:spacing w:val="-3"/>
        </w:rPr>
        <w:t>prev</w:t>
      </w:r>
      <w:r w:rsidR="00133F30">
        <w:rPr>
          <w:spacing w:val="-3"/>
        </w:rPr>
        <w:t>é</w:t>
      </w:r>
      <w:r>
        <w:rPr>
          <w:spacing w:val="-3"/>
        </w:rPr>
        <w:t xml:space="preserve"> la existencia de un Reglamento de las Cortes Generales que regulará la sesiones conjuntas de ambas cámaras, disponiendo el artículo 74.1 de la Constitución que “l</w:t>
      </w:r>
      <w:r w:rsidRPr="007E00DB">
        <w:rPr>
          <w:spacing w:val="-3"/>
        </w:rPr>
        <w:t xml:space="preserve">as Cámaras se reunirán en sesión conjunta para ejercer </w:t>
      </w:r>
      <w:r w:rsidRPr="007E00DB">
        <w:rPr>
          <w:spacing w:val="-3"/>
        </w:rPr>
        <w:lastRenderedPageBreak/>
        <w:t xml:space="preserve">las competencias no legislativas que el Título II </w:t>
      </w:r>
      <w:r>
        <w:rPr>
          <w:spacing w:val="-3"/>
        </w:rPr>
        <w:t xml:space="preserve">(relativo a la Corona) </w:t>
      </w:r>
      <w:r w:rsidRPr="007E00DB">
        <w:rPr>
          <w:spacing w:val="-3"/>
        </w:rPr>
        <w:t>atribuye expresamente a las Cortes Generales</w:t>
      </w:r>
      <w:r>
        <w:rPr>
          <w:spacing w:val="-3"/>
        </w:rPr>
        <w:t xml:space="preserve">”, como pueden ser la proclamación del Rey, el reconocimiento de su inhabilitación, </w:t>
      </w:r>
      <w:r>
        <w:t>la designación de la regencia cuando no hubiere persona a quien corresponda, la provisión a la Corona en la forma que más convenga a los intereses de España cuando se extingan todas las líneas llamadas a sucesión</w:t>
      </w:r>
      <w:r>
        <w:rPr>
          <w:spacing w:val="-3"/>
        </w:rPr>
        <w:t>, o la autorización al Rey para declarar la guerra o hacer la paz</w:t>
      </w:r>
      <w:r w:rsidR="00133F30">
        <w:rPr>
          <w:spacing w:val="-3"/>
        </w:rPr>
        <w:t>.</w:t>
      </w:r>
    </w:p>
    <w:p w14:paraId="61F67DD3" w14:textId="337E4E46" w:rsidR="00133F30" w:rsidRPr="00371E49" w:rsidRDefault="00133F30" w:rsidP="00133F3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Sin embargo, este Reglamento no ha sido todavía aprobado.</w:t>
      </w:r>
    </w:p>
    <w:p w14:paraId="07320B73" w14:textId="5DF02509" w:rsidR="00371E49" w:rsidRPr="00371E49" w:rsidRDefault="00371E49" w:rsidP="00371E49">
      <w:pPr>
        <w:spacing w:before="120" w:after="120" w:line="360" w:lineRule="auto"/>
        <w:ind w:firstLine="708"/>
        <w:jc w:val="both"/>
        <w:rPr>
          <w:spacing w:val="-3"/>
        </w:rPr>
      </w:pPr>
    </w:p>
    <w:p w14:paraId="25EDF034" w14:textId="0F8DAEC5" w:rsidR="00371E49" w:rsidRPr="00133F30" w:rsidRDefault="00371E49" w:rsidP="00133F30">
      <w:pPr>
        <w:spacing w:before="120" w:after="120" w:line="360" w:lineRule="auto"/>
        <w:jc w:val="both"/>
        <w:rPr>
          <w:b/>
          <w:bCs/>
          <w:spacing w:val="-3"/>
        </w:rPr>
      </w:pPr>
      <w:r w:rsidRPr="00133F30">
        <w:rPr>
          <w:b/>
          <w:bCs/>
          <w:spacing w:val="-3"/>
        </w:rPr>
        <w:t>EL GOBIERNO INTERIOR DE LAS CÁMARAS</w:t>
      </w:r>
      <w:r w:rsidR="00133F30" w:rsidRPr="00133F30">
        <w:rPr>
          <w:b/>
          <w:bCs/>
          <w:spacing w:val="-3"/>
        </w:rPr>
        <w:t>.</w:t>
      </w:r>
    </w:p>
    <w:p w14:paraId="3424CD6D" w14:textId="5AD9C933" w:rsidR="00371E49" w:rsidRDefault="005D771F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gobierno interior de cada una de las cámaras está confiado a tres órganos, a saber:</w:t>
      </w:r>
    </w:p>
    <w:p w14:paraId="602FDFDF" w14:textId="3C4075A3" w:rsidR="00416B83" w:rsidRPr="000C0E6A" w:rsidRDefault="00371E49" w:rsidP="000C0E6A">
      <w:pPr>
        <w:pStyle w:val="Prrafodelista"/>
        <w:numPr>
          <w:ilvl w:val="1"/>
          <w:numId w:val="42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0C0E6A">
        <w:rPr>
          <w:spacing w:val="-3"/>
        </w:rPr>
        <w:t>El Presidente</w:t>
      </w:r>
      <w:r w:rsidR="005D771F" w:rsidRPr="000C0E6A">
        <w:rPr>
          <w:spacing w:val="-3"/>
        </w:rPr>
        <w:t>,</w:t>
      </w:r>
      <w:r w:rsidR="007831DB" w:rsidRPr="000C0E6A">
        <w:rPr>
          <w:spacing w:val="-3"/>
        </w:rPr>
        <w:t xml:space="preserve"> </w:t>
      </w:r>
      <w:r w:rsidR="005D771F" w:rsidRPr="000C0E6A">
        <w:rPr>
          <w:spacing w:val="-3"/>
        </w:rPr>
        <w:t>q</w:t>
      </w:r>
      <w:r w:rsidR="007831DB" w:rsidRPr="000C0E6A">
        <w:rPr>
          <w:spacing w:val="-3"/>
        </w:rPr>
        <w:t>uien</w:t>
      </w:r>
      <w:r w:rsidR="005D771F" w:rsidRPr="000C0E6A">
        <w:rPr>
          <w:spacing w:val="-3"/>
        </w:rPr>
        <w:t xml:space="preserve"> es </w:t>
      </w:r>
      <w:r w:rsidRPr="000C0E6A">
        <w:rPr>
          <w:spacing w:val="-3"/>
        </w:rPr>
        <w:t xml:space="preserve">elegido </w:t>
      </w:r>
      <w:r w:rsidR="00C934E5">
        <w:rPr>
          <w:spacing w:val="-3"/>
        </w:rPr>
        <w:t xml:space="preserve">en la sesión constitutiva </w:t>
      </w:r>
      <w:r w:rsidR="009B5C8E">
        <w:rPr>
          <w:spacing w:val="-3"/>
        </w:rPr>
        <w:t>que se celebra al inicio de cada legislatura</w:t>
      </w:r>
      <w:r w:rsidR="00F75190">
        <w:rPr>
          <w:spacing w:val="-3"/>
        </w:rPr>
        <w:t>,</w:t>
      </w:r>
      <w:r w:rsidR="009B5C8E">
        <w:rPr>
          <w:spacing w:val="-3"/>
        </w:rPr>
        <w:t xml:space="preserve"> </w:t>
      </w:r>
      <w:r w:rsidRPr="000C0E6A">
        <w:rPr>
          <w:spacing w:val="-3"/>
        </w:rPr>
        <w:t>en votación secreta y por mayoría absoluta</w:t>
      </w:r>
      <w:r w:rsidR="007831DB" w:rsidRPr="000C0E6A">
        <w:rPr>
          <w:spacing w:val="-3"/>
        </w:rPr>
        <w:t xml:space="preserve">; si ningún parlamentario la obtiene, se realiza una segunda votación </w:t>
      </w:r>
      <w:r w:rsidR="00B03300" w:rsidRPr="000C0E6A">
        <w:rPr>
          <w:spacing w:val="-3"/>
        </w:rPr>
        <w:t>entre los dos parlamentarios más votados</w:t>
      </w:r>
      <w:r w:rsidRPr="000C0E6A">
        <w:rPr>
          <w:spacing w:val="-3"/>
        </w:rPr>
        <w:t xml:space="preserve"> en la primera.</w:t>
      </w:r>
    </w:p>
    <w:p w14:paraId="43D83D69" w14:textId="77777777" w:rsidR="003F6D51" w:rsidRDefault="00416B83" w:rsidP="000C0E6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El</w:t>
      </w:r>
      <w:r w:rsidRPr="00416B83">
        <w:rPr>
          <w:spacing w:val="-3"/>
        </w:rPr>
        <w:t xml:space="preserve"> Presidente </w:t>
      </w:r>
      <w:r>
        <w:rPr>
          <w:spacing w:val="-3"/>
        </w:rPr>
        <w:t xml:space="preserve">es la </w:t>
      </w:r>
      <w:r w:rsidRPr="00416B83">
        <w:rPr>
          <w:spacing w:val="-3"/>
        </w:rPr>
        <w:t>máxima autoridad</w:t>
      </w:r>
      <w:r>
        <w:rPr>
          <w:spacing w:val="-3"/>
        </w:rPr>
        <w:t xml:space="preserve"> de la cámara</w:t>
      </w:r>
      <w:r w:rsidR="00462781">
        <w:rPr>
          <w:spacing w:val="-3"/>
        </w:rPr>
        <w:t>, y</w:t>
      </w:r>
      <w:r w:rsidRPr="00416B83">
        <w:rPr>
          <w:spacing w:val="-3"/>
        </w:rPr>
        <w:t xml:space="preserve"> </w:t>
      </w:r>
      <w:r w:rsidR="003F6D51">
        <w:rPr>
          <w:spacing w:val="-3"/>
        </w:rPr>
        <w:t>entre sus funciones destacan las siguientes:</w:t>
      </w:r>
    </w:p>
    <w:p w14:paraId="65E46AAD" w14:textId="77777777" w:rsidR="003F6D51" w:rsidRPr="000C0E6A" w:rsidRDefault="003F6D51" w:rsidP="000C0E6A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0E6A">
        <w:rPr>
          <w:spacing w:val="-3"/>
        </w:rPr>
        <w:t>P</w:t>
      </w:r>
      <w:r w:rsidR="00416B83" w:rsidRPr="000C0E6A">
        <w:rPr>
          <w:spacing w:val="-3"/>
        </w:rPr>
        <w:t xml:space="preserve">residir </w:t>
      </w:r>
      <w:r w:rsidRPr="000C0E6A">
        <w:rPr>
          <w:spacing w:val="-3"/>
        </w:rPr>
        <w:t xml:space="preserve">el Pleno, </w:t>
      </w:r>
      <w:r w:rsidR="00416B83" w:rsidRPr="000C0E6A">
        <w:rPr>
          <w:spacing w:val="-3"/>
        </w:rPr>
        <w:t>la Mesa y la Junta de Portavoces</w:t>
      </w:r>
      <w:r w:rsidRPr="000C0E6A">
        <w:rPr>
          <w:spacing w:val="-3"/>
        </w:rPr>
        <w:t>.</w:t>
      </w:r>
    </w:p>
    <w:p w14:paraId="1C15846C" w14:textId="77777777" w:rsidR="004B33D1" w:rsidRPr="000C0E6A" w:rsidRDefault="004B33D1" w:rsidP="000C0E6A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0E6A">
        <w:rPr>
          <w:spacing w:val="-3"/>
        </w:rPr>
        <w:t>D</w:t>
      </w:r>
      <w:r w:rsidR="00416B83" w:rsidRPr="000C0E6A">
        <w:rPr>
          <w:spacing w:val="-3"/>
        </w:rPr>
        <w:t xml:space="preserve">irigir los debates del Pleno y mantener el orden de </w:t>
      </w:r>
      <w:proofErr w:type="gramStart"/>
      <w:r w:rsidR="00416B83" w:rsidRPr="000C0E6A">
        <w:rPr>
          <w:spacing w:val="-3"/>
        </w:rPr>
        <w:t>los mismos</w:t>
      </w:r>
      <w:proofErr w:type="gramEnd"/>
      <w:r w:rsidRPr="000C0E6A">
        <w:rPr>
          <w:spacing w:val="-3"/>
        </w:rPr>
        <w:t>.</w:t>
      </w:r>
    </w:p>
    <w:p w14:paraId="1B3B5A9B" w14:textId="748380F8" w:rsidR="00416B83" w:rsidRPr="000C0E6A" w:rsidRDefault="004B33D1" w:rsidP="000C0E6A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0C0E6A">
        <w:rPr>
          <w:spacing w:val="-3"/>
        </w:rPr>
        <w:t>E</w:t>
      </w:r>
      <w:r w:rsidR="00416B83" w:rsidRPr="000C0E6A">
        <w:rPr>
          <w:spacing w:val="-3"/>
        </w:rPr>
        <w:t>jercer la disciplina parlamentaria y hacer cumplir el reglamento, interpretándolo en los casos de duda y supliéndolo en los de omisión</w:t>
      </w:r>
      <w:r w:rsidR="00090FC4" w:rsidRPr="000C0E6A">
        <w:rPr>
          <w:spacing w:val="-3"/>
        </w:rPr>
        <w:t>.</w:t>
      </w:r>
    </w:p>
    <w:p w14:paraId="2B83DFC3" w14:textId="13F0CE9B" w:rsidR="00371E49" w:rsidRPr="00371E49" w:rsidRDefault="00AC41AC" w:rsidP="00F75190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 xml:space="preserve">Además, </w:t>
      </w:r>
      <w:r w:rsidR="00391ADF">
        <w:rPr>
          <w:spacing w:val="-3"/>
        </w:rPr>
        <w:t xml:space="preserve">conforme al artículo 99 de la Constitución, </w:t>
      </w:r>
      <w:r>
        <w:rPr>
          <w:spacing w:val="-3"/>
        </w:rPr>
        <w:t xml:space="preserve">al </w:t>
      </w:r>
      <w:r w:rsidR="00371E49" w:rsidRPr="00371E49">
        <w:rPr>
          <w:spacing w:val="-3"/>
        </w:rPr>
        <w:t xml:space="preserve">Presidente del Congreso </w:t>
      </w:r>
      <w:r>
        <w:rPr>
          <w:spacing w:val="-3"/>
        </w:rPr>
        <w:t xml:space="preserve">de los Diputados le corresponde </w:t>
      </w:r>
      <w:r w:rsidR="00B84DCF">
        <w:rPr>
          <w:spacing w:val="-3"/>
        </w:rPr>
        <w:t>transmitir</w:t>
      </w:r>
      <w:r w:rsidR="00371E49" w:rsidRPr="00371E49">
        <w:rPr>
          <w:spacing w:val="-3"/>
        </w:rPr>
        <w:t xml:space="preserve"> al Pleno la propuesta de candidato a Presidente del Gobierno</w:t>
      </w:r>
      <w:r w:rsidR="00A023BD">
        <w:rPr>
          <w:spacing w:val="-3"/>
        </w:rPr>
        <w:t xml:space="preserve">, refrendar </w:t>
      </w:r>
      <w:r w:rsidR="00366E38">
        <w:rPr>
          <w:spacing w:val="-3"/>
        </w:rPr>
        <w:t xml:space="preserve">el </w:t>
      </w:r>
      <w:r w:rsidR="004273C8">
        <w:rPr>
          <w:spacing w:val="-3"/>
        </w:rPr>
        <w:t xml:space="preserve">Real Decreto de </w:t>
      </w:r>
      <w:r w:rsidR="00366E38">
        <w:rPr>
          <w:spacing w:val="-3"/>
        </w:rPr>
        <w:t xml:space="preserve">nombramiento del </w:t>
      </w:r>
      <w:r w:rsidR="00FD2361">
        <w:rPr>
          <w:spacing w:val="-3"/>
        </w:rPr>
        <w:t xml:space="preserve">candidato </w:t>
      </w:r>
      <w:r w:rsidR="00366E38">
        <w:rPr>
          <w:spacing w:val="-3"/>
        </w:rPr>
        <w:t xml:space="preserve">que obtenga la confianza de la cámara y </w:t>
      </w:r>
      <w:r w:rsidR="004273C8">
        <w:rPr>
          <w:spacing w:val="-3"/>
        </w:rPr>
        <w:t>refrendar</w:t>
      </w:r>
      <w:r w:rsidR="00FD2361">
        <w:rPr>
          <w:spacing w:val="-3"/>
        </w:rPr>
        <w:t xml:space="preserve"> el Real Decreto de disolución de las cámaras y convocatoria de nuevas elecciones cuando hayan transcurrido dos meses desde la primera votación de investidura sin que ning</w:t>
      </w:r>
      <w:r w:rsidR="00391ADF">
        <w:rPr>
          <w:spacing w:val="-3"/>
        </w:rPr>
        <w:t>ún candidato obtuviere la confianza del Congreso.</w:t>
      </w:r>
    </w:p>
    <w:p w14:paraId="1F3746A9" w14:textId="45871A67" w:rsidR="00371E49" w:rsidRPr="00371E49" w:rsidRDefault="00371E49" w:rsidP="000C0E6A">
      <w:pPr>
        <w:pStyle w:val="Prrafodelista"/>
        <w:numPr>
          <w:ilvl w:val="1"/>
          <w:numId w:val="42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71E49">
        <w:rPr>
          <w:spacing w:val="-3"/>
        </w:rPr>
        <w:t>La Mesa</w:t>
      </w:r>
      <w:r w:rsidR="000C0E6A">
        <w:rPr>
          <w:spacing w:val="-3"/>
        </w:rPr>
        <w:t>, que es</w:t>
      </w:r>
      <w:r w:rsidRPr="00371E49">
        <w:rPr>
          <w:spacing w:val="-3"/>
        </w:rPr>
        <w:t xml:space="preserve"> el órgano </w:t>
      </w:r>
      <w:r w:rsidR="00C74655">
        <w:rPr>
          <w:spacing w:val="-3"/>
        </w:rPr>
        <w:t xml:space="preserve">rector </w:t>
      </w:r>
      <w:r w:rsidRPr="00371E49">
        <w:rPr>
          <w:spacing w:val="-3"/>
        </w:rPr>
        <w:t>colegiad</w:t>
      </w:r>
      <w:r w:rsidR="00C74655">
        <w:rPr>
          <w:spacing w:val="-3"/>
        </w:rPr>
        <w:t>o de la cámara</w:t>
      </w:r>
      <w:r w:rsidR="00C934E5">
        <w:rPr>
          <w:spacing w:val="-3"/>
        </w:rPr>
        <w:t xml:space="preserve">, y es también elegido en la sesión constitutiva en votación </w:t>
      </w:r>
      <w:proofErr w:type="gramStart"/>
      <w:r w:rsidR="00C934E5">
        <w:rPr>
          <w:spacing w:val="-3"/>
        </w:rPr>
        <w:t>secreta</w:t>
      </w:r>
      <w:proofErr w:type="gramEnd"/>
      <w:r w:rsidR="00C934E5">
        <w:rPr>
          <w:spacing w:val="-3"/>
        </w:rPr>
        <w:t xml:space="preserve"> pero con</w:t>
      </w:r>
      <w:r w:rsidRPr="00371E49">
        <w:rPr>
          <w:spacing w:val="-3"/>
        </w:rPr>
        <w:t xml:space="preserve"> un sistema de voto limitado, con el propósito de permitir </w:t>
      </w:r>
      <w:r w:rsidR="00B155B5">
        <w:rPr>
          <w:spacing w:val="-3"/>
        </w:rPr>
        <w:t>que las principales minorías estén presentes en la misma.</w:t>
      </w:r>
    </w:p>
    <w:p w14:paraId="269E8D26" w14:textId="6B0CC4C5" w:rsidR="00371E49" w:rsidRPr="00371E49" w:rsidRDefault="00371E49" w:rsidP="00B155B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1E49">
        <w:rPr>
          <w:spacing w:val="-3"/>
        </w:rPr>
        <w:lastRenderedPageBreak/>
        <w:t xml:space="preserve">La Mesa del Congreso </w:t>
      </w:r>
      <w:r w:rsidR="00B155B5">
        <w:rPr>
          <w:spacing w:val="-3"/>
        </w:rPr>
        <w:t xml:space="preserve">se </w:t>
      </w:r>
      <w:r w:rsidRPr="00371E49">
        <w:rPr>
          <w:spacing w:val="-3"/>
        </w:rPr>
        <w:t>compone d</w:t>
      </w:r>
      <w:r w:rsidR="00B155B5">
        <w:rPr>
          <w:spacing w:val="-3"/>
        </w:rPr>
        <w:t>el</w:t>
      </w:r>
      <w:r w:rsidRPr="00371E49">
        <w:rPr>
          <w:spacing w:val="-3"/>
        </w:rPr>
        <w:t xml:space="preserve"> Presidente, cuatro </w:t>
      </w:r>
      <w:r w:rsidR="00B155B5">
        <w:rPr>
          <w:spacing w:val="-3"/>
        </w:rPr>
        <w:t>V</w:t>
      </w:r>
      <w:r w:rsidRPr="00371E49">
        <w:rPr>
          <w:spacing w:val="-3"/>
        </w:rPr>
        <w:t xml:space="preserve">icepresidentes y cuatro Secretarios, mientras que </w:t>
      </w:r>
      <w:r w:rsidR="00B155B5">
        <w:rPr>
          <w:spacing w:val="-3"/>
        </w:rPr>
        <w:t>la d</w:t>
      </w:r>
      <w:r w:rsidRPr="00371E49">
        <w:rPr>
          <w:spacing w:val="-3"/>
        </w:rPr>
        <w:t xml:space="preserve">el Senado </w:t>
      </w:r>
      <w:r w:rsidR="00B155B5">
        <w:rPr>
          <w:spacing w:val="-3"/>
        </w:rPr>
        <w:t>la forman</w:t>
      </w:r>
      <w:r w:rsidRPr="00371E49">
        <w:rPr>
          <w:spacing w:val="-3"/>
        </w:rPr>
        <w:t xml:space="preserve"> </w:t>
      </w:r>
      <w:r w:rsidR="00B155B5">
        <w:rPr>
          <w:spacing w:val="-3"/>
        </w:rPr>
        <w:t>el</w:t>
      </w:r>
      <w:r w:rsidRPr="00371E49">
        <w:rPr>
          <w:spacing w:val="-3"/>
        </w:rPr>
        <w:t xml:space="preserve"> Presidente, dos Vicepresidentes y cuatro Secretarios.</w:t>
      </w:r>
    </w:p>
    <w:p w14:paraId="2B99B6C9" w14:textId="79298835" w:rsidR="00371E49" w:rsidRPr="00371E49" w:rsidRDefault="00B155B5" w:rsidP="00B155B5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Entre las funciones de la Mesa destacan las siguientes:</w:t>
      </w:r>
    </w:p>
    <w:p w14:paraId="4305F78A" w14:textId="03955B4A" w:rsidR="00371E49" w:rsidRPr="00371E49" w:rsidRDefault="00371E49" w:rsidP="00555AF8">
      <w:pPr>
        <w:pStyle w:val="Prrafodelista"/>
        <w:numPr>
          <w:ilvl w:val="0"/>
          <w:numId w:val="4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371E49">
        <w:rPr>
          <w:spacing w:val="-3"/>
        </w:rPr>
        <w:t xml:space="preserve">Adoptar cuantas decisiones y medidas requieran la organización del trabajo y el régimen y </w:t>
      </w:r>
      <w:r w:rsidR="00B155B5">
        <w:rPr>
          <w:spacing w:val="-3"/>
        </w:rPr>
        <w:t>g</w:t>
      </w:r>
      <w:r w:rsidRPr="00371E49">
        <w:rPr>
          <w:spacing w:val="-3"/>
        </w:rPr>
        <w:t xml:space="preserve">obierno interior de la </w:t>
      </w:r>
      <w:r w:rsidR="00B155B5">
        <w:rPr>
          <w:spacing w:val="-3"/>
        </w:rPr>
        <w:t>c</w:t>
      </w:r>
      <w:r w:rsidRPr="00371E49">
        <w:rPr>
          <w:spacing w:val="-3"/>
        </w:rPr>
        <w:t>ámara.</w:t>
      </w:r>
    </w:p>
    <w:p w14:paraId="56F63DA7" w14:textId="488D4A80" w:rsidR="00371E49" w:rsidRPr="00371E49" w:rsidRDefault="00371E49" w:rsidP="00555AF8">
      <w:pPr>
        <w:pStyle w:val="Prrafodelista"/>
        <w:numPr>
          <w:ilvl w:val="0"/>
          <w:numId w:val="4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371E49">
        <w:rPr>
          <w:spacing w:val="-3"/>
        </w:rPr>
        <w:t xml:space="preserve">Elaborar el proyecto de </w:t>
      </w:r>
      <w:r w:rsidR="00387112">
        <w:rPr>
          <w:spacing w:val="-3"/>
        </w:rPr>
        <w:t>p</w:t>
      </w:r>
      <w:r w:rsidRPr="00371E49">
        <w:rPr>
          <w:spacing w:val="-3"/>
        </w:rPr>
        <w:t xml:space="preserve">resupuesto </w:t>
      </w:r>
      <w:r w:rsidR="00B155B5">
        <w:rPr>
          <w:spacing w:val="-3"/>
        </w:rPr>
        <w:t xml:space="preserve">de la </w:t>
      </w:r>
      <w:r w:rsidR="00387112">
        <w:rPr>
          <w:spacing w:val="-3"/>
        </w:rPr>
        <w:t>c</w:t>
      </w:r>
      <w:r w:rsidR="00B155B5">
        <w:rPr>
          <w:spacing w:val="-3"/>
        </w:rPr>
        <w:t>ámara</w:t>
      </w:r>
      <w:r w:rsidRPr="00371E49">
        <w:rPr>
          <w:spacing w:val="-3"/>
        </w:rPr>
        <w:t xml:space="preserve">, dirigir y controlar su ejecución y presentar ante el Pleno de la </w:t>
      </w:r>
      <w:r w:rsidR="00B155B5">
        <w:rPr>
          <w:spacing w:val="-3"/>
        </w:rPr>
        <w:t>c</w:t>
      </w:r>
      <w:r w:rsidRPr="00371E49">
        <w:rPr>
          <w:spacing w:val="-3"/>
        </w:rPr>
        <w:t>ámara, al final de cada ejercicio, un informe acerca de su cumplimiento.</w:t>
      </w:r>
    </w:p>
    <w:p w14:paraId="3FA80550" w14:textId="3F00DFBB" w:rsidR="00371E49" w:rsidRPr="00371E49" w:rsidRDefault="00371E49" w:rsidP="00555AF8">
      <w:pPr>
        <w:pStyle w:val="Prrafodelista"/>
        <w:numPr>
          <w:ilvl w:val="0"/>
          <w:numId w:val="4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371E49">
        <w:rPr>
          <w:spacing w:val="-3"/>
        </w:rPr>
        <w:t xml:space="preserve">Ordenar los gastos de la </w:t>
      </w:r>
      <w:r w:rsidR="00B155B5">
        <w:rPr>
          <w:spacing w:val="-3"/>
        </w:rPr>
        <w:t>c</w:t>
      </w:r>
      <w:r w:rsidRPr="00371E49">
        <w:rPr>
          <w:spacing w:val="-3"/>
        </w:rPr>
        <w:t>ámara.</w:t>
      </w:r>
    </w:p>
    <w:p w14:paraId="2BE09924" w14:textId="15AAC860" w:rsidR="00371E49" w:rsidRDefault="00371E49" w:rsidP="00555AF8">
      <w:pPr>
        <w:pStyle w:val="Prrafodelista"/>
        <w:numPr>
          <w:ilvl w:val="0"/>
          <w:numId w:val="44"/>
        </w:numPr>
        <w:spacing w:before="120" w:after="120" w:line="360" w:lineRule="auto"/>
        <w:ind w:left="1560" w:hanging="284"/>
        <w:jc w:val="both"/>
        <w:rPr>
          <w:spacing w:val="-3"/>
        </w:rPr>
      </w:pPr>
      <w:r w:rsidRPr="00371E49">
        <w:rPr>
          <w:spacing w:val="-3"/>
        </w:rPr>
        <w:t xml:space="preserve">Calificar, con arreglo al Reglamento, los escritos y documentos de índole parlamentaria, </w:t>
      </w:r>
      <w:r w:rsidR="00534D2A">
        <w:rPr>
          <w:spacing w:val="-3"/>
        </w:rPr>
        <w:t xml:space="preserve">y </w:t>
      </w:r>
      <w:r w:rsidRPr="00371E49">
        <w:rPr>
          <w:spacing w:val="-3"/>
        </w:rPr>
        <w:t>admi</w:t>
      </w:r>
      <w:r w:rsidR="00534D2A">
        <w:rPr>
          <w:spacing w:val="-3"/>
        </w:rPr>
        <w:t>tirlos</w:t>
      </w:r>
      <w:r w:rsidRPr="00371E49">
        <w:rPr>
          <w:spacing w:val="-3"/>
        </w:rPr>
        <w:t xml:space="preserve"> o inadmi</w:t>
      </w:r>
      <w:r w:rsidR="00534D2A">
        <w:rPr>
          <w:spacing w:val="-3"/>
        </w:rPr>
        <w:t>tirlos a trámite</w:t>
      </w:r>
      <w:r w:rsidRPr="00371E49">
        <w:rPr>
          <w:spacing w:val="-3"/>
        </w:rPr>
        <w:t>.</w:t>
      </w:r>
    </w:p>
    <w:p w14:paraId="78E3D823" w14:textId="77777777" w:rsidR="00555AF8" w:rsidRDefault="00555AF8" w:rsidP="00555AF8">
      <w:pPr>
        <w:pStyle w:val="Prrafodelista"/>
        <w:numPr>
          <w:ilvl w:val="0"/>
          <w:numId w:val="4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P</w:t>
      </w:r>
      <w:r w:rsidRPr="00555AF8">
        <w:rPr>
          <w:spacing w:val="-3"/>
        </w:rPr>
        <w:t xml:space="preserve">rogramar las líneas generales de actuación de la </w:t>
      </w:r>
      <w:r>
        <w:rPr>
          <w:spacing w:val="-3"/>
        </w:rPr>
        <w:t>c</w:t>
      </w:r>
      <w:r w:rsidRPr="00555AF8">
        <w:rPr>
          <w:spacing w:val="-3"/>
        </w:rPr>
        <w:t>ámara</w:t>
      </w:r>
      <w:r>
        <w:rPr>
          <w:spacing w:val="-3"/>
        </w:rPr>
        <w:t>.</w:t>
      </w:r>
    </w:p>
    <w:p w14:paraId="53D5CF82" w14:textId="04AB9959" w:rsidR="00555AF8" w:rsidRDefault="00555AF8" w:rsidP="00555AF8">
      <w:pPr>
        <w:pStyle w:val="Prrafodelista"/>
        <w:numPr>
          <w:ilvl w:val="0"/>
          <w:numId w:val="44"/>
        </w:numPr>
        <w:spacing w:before="120" w:after="120" w:line="360" w:lineRule="auto"/>
        <w:ind w:left="1560" w:hanging="284"/>
        <w:jc w:val="both"/>
        <w:rPr>
          <w:spacing w:val="-3"/>
        </w:rPr>
      </w:pPr>
      <w:r>
        <w:rPr>
          <w:spacing w:val="-3"/>
        </w:rPr>
        <w:t>F</w:t>
      </w:r>
      <w:r w:rsidRPr="00555AF8">
        <w:rPr>
          <w:spacing w:val="-3"/>
        </w:rPr>
        <w:t>ijar el calendario de actividades del Pleno y de las comisiones</w:t>
      </w:r>
      <w:r>
        <w:rPr>
          <w:spacing w:val="-3"/>
        </w:rPr>
        <w:t>.</w:t>
      </w:r>
    </w:p>
    <w:p w14:paraId="11576FCA" w14:textId="6BE0E966" w:rsidR="00371E49" w:rsidRPr="00371E49" w:rsidRDefault="00555AF8" w:rsidP="006E348D">
      <w:pPr>
        <w:pStyle w:val="Prrafodelista"/>
        <w:numPr>
          <w:ilvl w:val="1"/>
          <w:numId w:val="42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</w:t>
      </w:r>
      <w:r w:rsidR="00371E49" w:rsidRPr="00371E49">
        <w:rPr>
          <w:spacing w:val="-3"/>
        </w:rPr>
        <w:t>Junta de Portavoces</w:t>
      </w:r>
      <w:r w:rsidR="005134AE">
        <w:rPr>
          <w:spacing w:val="-3"/>
        </w:rPr>
        <w:t xml:space="preserve">, que </w:t>
      </w:r>
      <w:r w:rsidR="00371E49" w:rsidRPr="00371E49">
        <w:rPr>
          <w:spacing w:val="-3"/>
        </w:rPr>
        <w:t xml:space="preserve">no aparece expresamente recogida en la Constitución, pero </w:t>
      </w:r>
      <w:r w:rsidR="005134AE">
        <w:rPr>
          <w:spacing w:val="-3"/>
        </w:rPr>
        <w:t xml:space="preserve">que es el órgano de gestión política de la cámara, </w:t>
      </w:r>
      <w:r w:rsidR="00371E49" w:rsidRPr="00371E49">
        <w:rPr>
          <w:spacing w:val="-3"/>
        </w:rPr>
        <w:t xml:space="preserve">a través del cual los </w:t>
      </w:r>
      <w:r w:rsidR="005134AE">
        <w:rPr>
          <w:spacing w:val="-3"/>
        </w:rPr>
        <w:t>g</w:t>
      </w:r>
      <w:r w:rsidR="00371E49" w:rsidRPr="00371E49">
        <w:rPr>
          <w:spacing w:val="-3"/>
        </w:rPr>
        <w:t xml:space="preserve">rupos </w:t>
      </w:r>
      <w:r w:rsidR="005134AE">
        <w:rPr>
          <w:spacing w:val="-3"/>
        </w:rPr>
        <w:t>p</w:t>
      </w:r>
      <w:r w:rsidR="00371E49" w:rsidRPr="00371E49">
        <w:rPr>
          <w:spacing w:val="-3"/>
        </w:rPr>
        <w:t xml:space="preserve">arlamentarios </w:t>
      </w:r>
      <w:r w:rsidR="005134AE" w:rsidRPr="00371E49">
        <w:rPr>
          <w:spacing w:val="-3"/>
        </w:rPr>
        <w:t xml:space="preserve">participan </w:t>
      </w:r>
      <w:r w:rsidR="00371E49" w:rsidRPr="00371E49">
        <w:rPr>
          <w:spacing w:val="-3"/>
        </w:rPr>
        <w:t xml:space="preserve">en la ordenación del trabajo de la </w:t>
      </w:r>
      <w:r w:rsidR="005134AE">
        <w:rPr>
          <w:spacing w:val="-3"/>
        </w:rPr>
        <w:t>c</w:t>
      </w:r>
      <w:r w:rsidR="00371E49" w:rsidRPr="00371E49">
        <w:rPr>
          <w:spacing w:val="-3"/>
        </w:rPr>
        <w:t>ámara</w:t>
      </w:r>
      <w:r w:rsidR="0078273C">
        <w:rPr>
          <w:spacing w:val="-3"/>
        </w:rPr>
        <w:t xml:space="preserve"> y </w:t>
      </w:r>
      <w:r w:rsidR="0078273C" w:rsidRPr="0078273C">
        <w:rPr>
          <w:spacing w:val="-3"/>
        </w:rPr>
        <w:t xml:space="preserve">donde se institucionaliza la relación entre el Gobierno y la </w:t>
      </w:r>
      <w:r w:rsidR="0078273C">
        <w:rPr>
          <w:spacing w:val="-3"/>
        </w:rPr>
        <w:t>c</w:t>
      </w:r>
      <w:r w:rsidR="0078273C" w:rsidRPr="0078273C">
        <w:rPr>
          <w:spacing w:val="-3"/>
        </w:rPr>
        <w:t>ámara.</w:t>
      </w:r>
    </w:p>
    <w:p w14:paraId="6268432A" w14:textId="5C916EA8" w:rsidR="00371E49" w:rsidRPr="00371E49" w:rsidRDefault="00371E49" w:rsidP="006E348D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1E49">
        <w:rPr>
          <w:spacing w:val="-3"/>
        </w:rPr>
        <w:t xml:space="preserve">Está </w:t>
      </w:r>
      <w:r w:rsidR="005134AE">
        <w:rPr>
          <w:spacing w:val="-3"/>
        </w:rPr>
        <w:t xml:space="preserve">presidida por el </w:t>
      </w:r>
      <w:r w:rsidRPr="00371E49">
        <w:rPr>
          <w:spacing w:val="-3"/>
        </w:rPr>
        <w:t>Presidente de</w:t>
      </w:r>
      <w:r w:rsidR="005134AE">
        <w:rPr>
          <w:spacing w:val="-3"/>
        </w:rPr>
        <w:t xml:space="preserve"> la cámara, </w:t>
      </w:r>
      <w:r w:rsidRPr="00371E49">
        <w:rPr>
          <w:spacing w:val="-3"/>
        </w:rPr>
        <w:t xml:space="preserve">y por los portavoces de todos los </w:t>
      </w:r>
      <w:r w:rsidR="00C95A2B">
        <w:rPr>
          <w:spacing w:val="-3"/>
        </w:rPr>
        <w:t>g</w:t>
      </w:r>
      <w:r w:rsidRPr="00371E49">
        <w:rPr>
          <w:spacing w:val="-3"/>
        </w:rPr>
        <w:t xml:space="preserve">rupos </w:t>
      </w:r>
      <w:r w:rsidR="00C95A2B">
        <w:rPr>
          <w:spacing w:val="-3"/>
        </w:rPr>
        <w:t>p</w:t>
      </w:r>
      <w:r w:rsidRPr="00371E49">
        <w:rPr>
          <w:spacing w:val="-3"/>
        </w:rPr>
        <w:t xml:space="preserve">arlamentarios, los cuales disponen de total autonomía para designar a su representante. A sus reuniones también </w:t>
      </w:r>
      <w:r w:rsidR="0078273C">
        <w:rPr>
          <w:spacing w:val="-3"/>
        </w:rPr>
        <w:t xml:space="preserve">puede </w:t>
      </w:r>
      <w:r w:rsidRPr="00371E49">
        <w:rPr>
          <w:spacing w:val="-3"/>
        </w:rPr>
        <w:t>asist</w:t>
      </w:r>
      <w:r w:rsidR="0078273C">
        <w:rPr>
          <w:spacing w:val="-3"/>
        </w:rPr>
        <w:t>ir</w:t>
      </w:r>
      <w:r w:rsidRPr="00371E49">
        <w:rPr>
          <w:spacing w:val="-3"/>
        </w:rPr>
        <w:t xml:space="preserve"> un representante del Gobierno, </w:t>
      </w:r>
      <w:r w:rsidR="0078273C">
        <w:rPr>
          <w:spacing w:val="-3"/>
        </w:rPr>
        <w:t xml:space="preserve">con </w:t>
      </w:r>
      <w:proofErr w:type="gramStart"/>
      <w:r w:rsidR="0078273C">
        <w:rPr>
          <w:spacing w:val="-3"/>
        </w:rPr>
        <w:t>voz</w:t>
      </w:r>
      <w:proofErr w:type="gramEnd"/>
      <w:r w:rsidR="0078273C">
        <w:rPr>
          <w:spacing w:val="-3"/>
        </w:rPr>
        <w:t xml:space="preserve"> pero sin voto, </w:t>
      </w:r>
      <w:r w:rsidRPr="00371E49">
        <w:rPr>
          <w:spacing w:val="-3"/>
        </w:rPr>
        <w:t xml:space="preserve">los miembros de la Mesa y el </w:t>
      </w:r>
      <w:r w:rsidR="00C95A2B">
        <w:rPr>
          <w:spacing w:val="-3"/>
        </w:rPr>
        <w:t>s</w:t>
      </w:r>
      <w:r w:rsidRPr="00371E49">
        <w:rPr>
          <w:spacing w:val="-3"/>
        </w:rPr>
        <w:t xml:space="preserve">ecretario </w:t>
      </w:r>
      <w:r w:rsidR="00C95A2B">
        <w:rPr>
          <w:spacing w:val="-3"/>
        </w:rPr>
        <w:t>g</w:t>
      </w:r>
      <w:r w:rsidRPr="00371E49">
        <w:rPr>
          <w:spacing w:val="-3"/>
        </w:rPr>
        <w:t>eneral.</w:t>
      </w:r>
    </w:p>
    <w:p w14:paraId="54E59798" w14:textId="3BD1E1CA" w:rsidR="00371E49" w:rsidRPr="00371E49" w:rsidRDefault="000164A3" w:rsidP="005F006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el Congreso, s</w:t>
      </w:r>
      <w:r w:rsidR="006E348D">
        <w:rPr>
          <w:spacing w:val="-3"/>
        </w:rPr>
        <w:t>u</w:t>
      </w:r>
      <w:r w:rsidR="00371E49" w:rsidRPr="00371E49">
        <w:rPr>
          <w:spacing w:val="-3"/>
        </w:rPr>
        <w:t xml:space="preserve"> principal función es la fijación del orden del día de las sesiones plenarias</w:t>
      </w:r>
      <w:r w:rsidR="000B166E">
        <w:rPr>
          <w:spacing w:val="-3"/>
        </w:rPr>
        <w:t xml:space="preserve">, </w:t>
      </w:r>
      <w:r>
        <w:rPr>
          <w:spacing w:val="-3"/>
        </w:rPr>
        <w:t xml:space="preserve">de acuerdo con el Presidente, mientras que en el Senado </w:t>
      </w:r>
      <w:r w:rsidR="002E59E0">
        <w:rPr>
          <w:spacing w:val="-3"/>
        </w:rPr>
        <w:t>debe ser oída antes de que el Presidente fije el orden del día.</w:t>
      </w:r>
      <w:r w:rsidR="005F006A">
        <w:rPr>
          <w:spacing w:val="-3"/>
        </w:rPr>
        <w:t xml:space="preserve"> A</w:t>
      </w:r>
      <w:r w:rsidR="000B166E">
        <w:rPr>
          <w:spacing w:val="-3"/>
        </w:rPr>
        <w:t>demás</w:t>
      </w:r>
      <w:r w:rsidR="005F006A">
        <w:rPr>
          <w:spacing w:val="-3"/>
        </w:rPr>
        <w:t>,</w:t>
      </w:r>
      <w:r w:rsidR="000B166E">
        <w:rPr>
          <w:spacing w:val="-3"/>
        </w:rPr>
        <w:t xml:space="preserve"> debe</w:t>
      </w:r>
      <w:r w:rsidR="00371E49" w:rsidRPr="00371E49">
        <w:rPr>
          <w:spacing w:val="-3"/>
        </w:rPr>
        <w:t xml:space="preserve"> ser consultada </w:t>
      </w:r>
      <w:r w:rsidR="005F006A" w:rsidRPr="005F006A">
        <w:rPr>
          <w:spacing w:val="-3"/>
        </w:rPr>
        <w:t>en la programación de las líneas generales de actuación y en la fijación del calendario de actividades, así como también en numerosas cuestiones referentes a la organización y funcionamiento de las</w:t>
      </w:r>
      <w:r w:rsidR="005F006A">
        <w:rPr>
          <w:spacing w:val="-3"/>
        </w:rPr>
        <w:t xml:space="preserve"> c</w:t>
      </w:r>
      <w:r w:rsidR="005F006A" w:rsidRPr="005F006A">
        <w:rPr>
          <w:spacing w:val="-3"/>
        </w:rPr>
        <w:t>ámaras</w:t>
      </w:r>
      <w:r w:rsidR="00371E49" w:rsidRPr="00371E49">
        <w:rPr>
          <w:spacing w:val="-3"/>
        </w:rPr>
        <w:t>.</w:t>
      </w:r>
    </w:p>
    <w:p w14:paraId="06F58D4C" w14:textId="73C426CE" w:rsidR="00371E49" w:rsidRPr="00371E49" w:rsidRDefault="00371E49" w:rsidP="0078273C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371E49">
        <w:rPr>
          <w:spacing w:val="-3"/>
        </w:rPr>
        <w:t>Los acuerdos de la Junta de Portavoces se adoptan por voto ponderado</w:t>
      </w:r>
      <w:r w:rsidR="00BF6D7E">
        <w:rPr>
          <w:spacing w:val="-3"/>
        </w:rPr>
        <w:t xml:space="preserve"> de los grupos parlamentarios</w:t>
      </w:r>
      <w:r w:rsidRPr="00371E49">
        <w:rPr>
          <w:spacing w:val="-3"/>
        </w:rPr>
        <w:t>.</w:t>
      </w:r>
    </w:p>
    <w:p w14:paraId="4EDE7B48" w14:textId="09C6F666" w:rsidR="00513E40" w:rsidRDefault="00513E40" w:rsidP="00371E49">
      <w:pPr>
        <w:spacing w:before="120" w:after="120" w:line="360" w:lineRule="auto"/>
        <w:ind w:firstLine="708"/>
        <w:jc w:val="both"/>
        <w:rPr>
          <w:spacing w:val="-3"/>
        </w:rPr>
      </w:pPr>
    </w:p>
    <w:p w14:paraId="30E756DC" w14:textId="77777777" w:rsidR="00257439" w:rsidRPr="00371E49" w:rsidRDefault="00257439" w:rsidP="00371E49">
      <w:pPr>
        <w:spacing w:before="120" w:after="120" w:line="360" w:lineRule="auto"/>
        <w:ind w:firstLine="708"/>
        <w:jc w:val="both"/>
        <w:rPr>
          <w:spacing w:val="-3"/>
        </w:rPr>
      </w:pPr>
    </w:p>
    <w:p w14:paraId="798A1EF6" w14:textId="77777777" w:rsidR="00371E49" w:rsidRPr="00513E40" w:rsidRDefault="00371E49" w:rsidP="00513E40">
      <w:pPr>
        <w:spacing w:before="120" w:after="120" w:line="360" w:lineRule="auto"/>
        <w:jc w:val="both"/>
        <w:rPr>
          <w:b/>
          <w:bCs/>
          <w:spacing w:val="-3"/>
        </w:rPr>
      </w:pPr>
      <w:r w:rsidRPr="00513E40">
        <w:rPr>
          <w:b/>
          <w:bCs/>
          <w:spacing w:val="-3"/>
        </w:rPr>
        <w:lastRenderedPageBreak/>
        <w:t>LOS PRIVILEGIOS PARLAMENTARIOS INDIVIDUALES: LA INVIOLABILIDAD PARLAMENTARIA; LA INMUNIDAD PARLAMENTARIA.</w:t>
      </w:r>
    </w:p>
    <w:p w14:paraId="1515EF3F" w14:textId="5BC8E70F" w:rsidR="00ED62F3" w:rsidRPr="00371E49" w:rsidRDefault="00B27E6D" w:rsidP="009D4E1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Las </w:t>
      </w:r>
      <w:r w:rsidR="00E032AC">
        <w:rPr>
          <w:spacing w:val="-3"/>
        </w:rPr>
        <w:t xml:space="preserve">prerrogativas </w:t>
      </w:r>
      <w:r w:rsidR="00F426A2">
        <w:rPr>
          <w:spacing w:val="-3"/>
        </w:rPr>
        <w:t>parlamentari</w:t>
      </w:r>
      <w:r>
        <w:rPr>
          <w:spacing w:val="-3"/>
        </w:rPr>
        <w:t>a</w:t>
      </w:r>
      <w:r w:rsidR="00F426A2">
        <w:rPr>
          <w:spacing w:val="-3"/>
        </w:rPr>
        <w:t xml:space="preserve">s individuales </w:t>
      </w:r>
      <w:r w:rsidR="00ED62F3" w:rsidRPr="00ED62F3">
        <w:rPr>
          <w:spacing w:val="-3"/>
        </w:rPr>
        <w:t>son garantías funcionales dirigidas a salvaguardar la libertad y la independencia de los diputados y senadores en el ejercicio de la función parlamentaria. No</w:t>
      </w:r>
      <w:r w:rsidR="004C681A">
        <w:rPr>
          <w:spacing w:val="-3"/>
        </w:rPr>
        <w:t xml:space="preserve"> son</w:t>
      </w:r>
      <w:r w:rsidR="00ED62F3" w:rsidRPr="00ED62F3">
        <w:rPr>
          <w:spacing w:val="-3"/>
        </w:rPr>
        <w:t>, p</w:t>
      </w:r>
      <w:r w:rsidR="004C681A">
        <w:rPr>
          <w:spacing w:val="-3"/>
        </w:rPr>
        <w:t>or tanto</w:t>
      </w:r>
      <w:r w:rsidR="00ED62F3" w:rsidRPr="00ED62F3">
        <w:rPr>
          <w:spacing w:val="-3"/>
        </w:rPr>
        <w:t xml:space="preserve">, </w:t>
      </w:r>
      <w:r w:rsidR="00ED62F3">
        <w:rPr>
          <w:spacing w:val="-3"/>
        </w:rPr>
        <w:t xml:space="preserve">derechos o </w:t>
      </w:r>
      <w:r w:rsidR="00ED62F3" w:rsidRPr="00ED62F3">
        <w:rPr>
          <w:spacing w:val="-3"/>
        </w:rPr>
        <w:t xml:space="preserve">privilegios personales, ya que no se establecen para favorecer a las personas concretas que ostentan </w:t>
      </w:r>
      <w:r w:rsidR="00ED62F3">
        <w:rPr>
          <w:spacing w:val="-3"/>
        </w:rPr>
        <w:t>la</w:t>
      </w:r>
      <w:r w:rsidR="00ED62F3" w:rsidRPr="00ED62F3">
        <w:rPr>
          <w:spacing w:val="-3"/>
        </w:rPr>
        <w:t xml:space="preserve"> condición</w:t>
      </w:r>
      <w:r w:rsidR="00ED62F3">
        <w:rPr>
          <w:spacing w:val="-3"/>
        </w:rPr>
        <w:t xml:space="preserve"> de parlamentario</w:t>
      </w:r>
      <w:r w:rsidR="00ED62F3" w:rsidRPr="00ED62F3">
        <w:rPr>
          <w:spacing w:val="-3"/>
        </w:rPr>
        <w:t>, sino para preservar la correcta ejecución de los altos cometidos que tienen asignados</w:t>
      </w:r>
      <w:r w:rsidR="009D4E16">
        <w:rPr>
          <w:spacing w:val="-3"/>
        </w:rPr>
        <w:t xml:space="preserve">, por lo que </w:t>
      </w:r>
      <w:r w:rsidR="00ED62F3" w:rsidRPr="00ED62F3">
        <w:rPr>
          <w:spacing w:val="-3"/>
        </w:rPr>
        <w:t>deben ser aplicadas de oficio y son irrenunciables</w:t>
      </w:r>
      <w:r w:rsidR="009D4E16">
        <w:rPr>
          <w:spacing w:val="-3"/>
        </w:rPr>
        <w:t>.</w:t>
      </w:r>
    </w:p>
    <w:p w14:paraId="2794CD2B" w14:textId="1ACBE184" w:rsidR="00371E49" w:rsidRDefault="006E16E0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artículo 71 de la Constitución dispone lo siguiente:</w:t>
      </w:r>
    </w:p>
    <w:p w14:paraId="1F2AB1FC" w14:textId="77777777" w:rsidR="006E16E0" w:rsidRPr="006E16E0" w:rsidRDefault="006E16E0" w:rsidP="006E16E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Pr="006E16E0">
        <w:rPr>
          <w:spacing w:val="-3"/>
        </w:rPr>
        <w:t>1. Los Diputados y Senadores gozarán de inviolabilidad por las opiniones manifestadas en el ejercicio de sus funciones.</w:t>
      </w:r>
    </w:p>
    <w:p w14:paraId="43FADCD3" w14:textId="77777777" w:rsidR="006E16E0" w:rsidRPr="006E16E0" w:rsidRDefault="006E16E0" w:rsidP="006E16E0">
      <w:pPr>
        <w:spacing w:before="120" w:after="120" w:line="360" w:lineRule="auto"/>
        <w:ind w:firstLine="708"/>
        <w:jc w:val="both"/>
        <w:rPr>
          <w:spacing w:val="-3"/>
        </w:rPr>
      </w:pPr>
      <w:r w:rsidRPr="006E16E0">
        <w:rPr>
          <w:spacing w:val="-3"/>
        </w:rPr>
        <w:t>2. Durante el período de su mandato los Diputados y Senadores gozarán asimismo de inmunidad y sólo podrán ser detenidos en caso de flagrante delito. No podrán ser inculpados ni procesados sin la previa autorización de la Cámara respectiva.</w:t>
      </w:r>
    </w:p>
    <w:p w14:paraId="09F6610C" w14:textId="77777777" w:rsidR="006E16E0" w:rsidRPr="006E16E0" w:rsidRDefault="006E16E0" w:rsidP="006E16E0">
      <w:pPr>
        <w:spacing w:before="120" w:after="120" w:line="360" w:lineRule="auto"/>
        <w:ind w:firstLine="708"/>
        <w:jc w:val="both"/>
        <w:rPr>
          <w:spacing w:val="-3"/>
        </w:rPr>
      </w:pPr>
      <w:r w:rsidRPr="006E16E0">
        <w:rPr>
          <w:spacing w:val="-3"/>
        </w:rPr>
        <w:t>3. En las causas contra Diputados y Senadores será competente la Sala de lo Penal del Tribunal Supremo.</w:t>
      </w:r>
    </w:p>
    <w:p w14:paraId="1A973A61" w14:textId="52C45897" w:rsidR="006E16E0" w:rsidRPr="00371E49" w:rsidRDefault="006E16E0" w:rsidP="006E16E0">
      <w:pPr>
        <w:spacing w:before="120" w:after="120" w:line="360" w:lineRule="auto"/>
        <w:ind w:firstLine="708"/>
        <w:jc w:val="both"/>
        <w:rPr>
          <w:spacing w:val="-3"/>
        </w:rPr>
      </w:pPr>
      <w:r w:rsidRPr="006E16E0">
        <w:rPr>
          <w:spacing w:val="-3"/>
        </w:rPr>
        <w:t>4. Los Diputados y Senadores percibirán una asignación que será fijada por las respectivas Cámaras</w:t>
      </w:r>
      <w:r>
        <w:rPr>
          <w:spacing w:val="-3"/>
        </w:rPr>
        <w:t>”</w:t>
      </w:r>
      <w:r w:rsidRPr="006E16E0">
        <w:rPr>
          <w:spacing w:val="-3"/>
        </w:rPr>
        <w:t>.</w:t>
      </w:r>
    </w:p>
    <w:p w14:paraId="19E938F5" w14:textId="66E13DF4" w:rsidR="00EF2B8B" w:rsidRDefault="002B13E7" w:rsidP="00371E4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De este precepto se desprenden las siguientes prerrogativas</w:t>
      </w:r>
      <w:r>
        <w:rPr>
          <w:spacing w:val="-3"/>
        </w:rPr>
        <w:t xml:space="preserve"> individuales</w:t>
      </w:r>
      <w:r w:rsidR="00C90A22">
        <w:rPr>
          <w:spacing w:val="-3"/>
        </w:rPr>
        <w:t>:</w:t>
      </w:r>
    </w:p>
    <w:p w14:paraId="68FED1A0" w14:textId="0770D2B7" w:rsidR="00807E7D" w:rsidRDefault="00EF2B8B" w:rsidP="00CE450A">
      <w:pPr>
        <w:pStyle w:val="Prrafodelista"/>
        <w:numPr>
          <w:ilvl w:val="1"/>
          <w:numId w:val="45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i</w:t>
      </w:r>
      <w:r w:rsidR="00807E7D">
        <w:rPr>
          <w:spacing w:val="-3"/>
        </w:rPr>
        <w:t xml:space="preserve">nviolabilidad, que </w:t>
      </w:r>
      <w:r w:rsidR="00807E7D" w:rsidRPr="00807E7D">
        <w:rPr>
          <w:spacing w:val="-3"/>
        </w:rPr>
        <w:t>es la irresponsabilidad jurídica en cualquier procedimiento sancionador de la que gozan los parlamentarios por las opiniones manifestadas en el ejercicio de sus funciones y por los votos emitidos en el ejercicio de su cargo</w:t>
      </w:r>
      <w:r w:rsidR="00807E7D">
        <w:rPr>
          <w:spacing w:val="-3"/>
        </w:rPr>
        <w:t xml:space="preserve">, afirmando tajantemente el </w:t>
      </w:r>
      <w:r w:rsidR="00807E7D" w:rsidRPr="00807E7D">
        <w:rPr>
          <w:spacing w:val="-3"/>
        </w:rPr>
        <w:t>Tribunal Constitucional que la inviolabilidad impide la punición o la sanción de</w:t>
      </w:r>
      <w:r w:rsidR="00807E7D">
        <w:rPr>
          <w:spacing w:val="-3"/>
        </w:rPr>
        <w:t>l diputado o senador</w:t>
      </w:r>
      <w:r w:rsidR="00807E7D" w:rsidRPr="00807E7D">
        <w:rPr>
          <w:spacing w:val="-3"/>
        </w:rPr>
        <w:t>.</w:t>
      </w:r>
    </w:p>
    <w:p w14:paraId="6D3E483E" w14:textId="77777777" w:rsidR="00CE450A" w:rsidRDefault="00807E7D" w:rsidP="00CE45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07E7D">
        <w:rPr>
          <w:spacing w:val="-3"/>
        </w:rPr>
        <w:t xml:space="preserve">La finalidad de esta prerrogativa es proteger la libertad de expresión </w:t>
      </w:r>
      <w:proofErr w:type="spellStart"/>
      <w:r w:rsidRPr="00807E7D">
        <w:rPr>
          <w:spacing w:val="-3"/>
        </w:rPr>
        <w:t>de</w:t>
      </w:r>
      <w:r>
        <w:rPr>
          <w:spacing w:val="-3"/>
        </w:rPr>
        <w:t>l</w:t>
      </w:r>
      <w:proofErr w:type="spellEnd"/>
      <w:r>
        <w:rPr>
          <w:spacing w:val="-3"/>
        </w:rPr>
        <w:t xml:space="preserve"> parlamentario en el ejercicio </w:t>
      </w:r>
      <w:r w:rsidRPr="00807E7D">
        <w:rPr>
          <w:spacing w:val="-3"/>
        </w:rPr>
        <w:t>de su función representativa</w:t>
      </w:r>
      <w:r w:rsidR="00CE450A">
        <w:rPr>
          <w:spacing w:val="-3"/>
        </w:rPr>
        <w:t>, y su</w:t>
      </w:r>
      <w:r w:rsidRPr="00807E7D">
        <w:rPr>
          <w:spacing w:val="-3"/>
        </w:rPr>
        <w:t xml:space="preserve"> alcance temporal es indefinido, ya que perdura después de haber concluido el mandato parlamentario.</w:t>
      </w:r>
    </w:p>
    <w:p w14:paraId="5DCC497F" w14:textId="77777777" w:rsidR="00CE450A" w:rsidRDefault="00807E7D" w:rsidP="00CE45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07E7D">
        <w:rPr>
          <w:spacing w:val="-3"/>
        </w:rPr>
        <w:t>El único límite material viene determinado por las exigencias de la cortesía y la disciplina parlamentarias, a las cuales los diputados y senadores están obligados a adecuar su conducta.</w:t>
      </w:r>
    </w:p>
    <w:p w14:paraId="20A29617" w14:textId="6CD1A96D" w:rsidR="00EF2B8B" w:rsidRDefault="00807E7D" w:rsidP="00CE450A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07E7D">
        <w:rPr>
          <w:spacing w:val="-3"/>
        </w:rPr>
        <w:lastRenderedPageBreak/>
        <w:t xml:space="preserve">Esta prerrogativa ha sido interpretada de forma restrictiva por la jurisprudencia constitucional, ciñendo la inviolabilidad a la actividad parlamentaria, tanto en las sedes de las respectivas </w:t>
      </w:r>
      <w:r w:rsidR="00CE450A">
        <w:rPr>
          <w:spacing w:val="-3"/>
        </w:rPr>
        <w:t>c</w:t>
      </w:r>
      <w:r w:rsidRPr="00807E7D">
        <w:rPr>
          <w:spacing w:val="-3"/>
        </w:rPr>
        <w:t>ámaras como fuera de ellas, sin cubrir las opiniones emitidas en cualquier otro contexto</w:t>
      </w:r>
      <w:r w:rsidR="00CE450A">
        <w:rPr>
          <w:spacing w:val="-3"/>
        </w:rPr>
        <w:t xml:space="preserve"> y, especialmente, en el </w:t>
      </w:r>
      <w:r w:rsidRPr="00807E7D">
        <w:rPr>
          <w:spacing w:val="-3"/>
        </w:rPr>
        <w:t>privado</w:t>
      </w:r>
      <w:r w:rsidR="00CE450A">
        <w:rPr>
          <w:spacing w:val="-3"/>
        </w:rPr>
        <w:t>.</w:t>
      </w:r>
    </w:p>
    <w:p w14:paraId="425DA73E" w14:textId="580D6FED" w:rsidR="00AE6328" w:rsidRPr="00AE6328" w:rsidRDefault="00AE6328" w:rsidP="00AE6328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la inviolabilidad se extiende a </w:t>
      </w:r>
      <w:r w:rsidRPr="00371E49">
        <w:rPr>
          <w:spacing w:val="-3"/>
        </w:rPr>
        <w:t>las reproducciones que de las opiniones de los diputados en actos parlamentarios se hagan en cualquier medio de difusión</w:t>
      </w:r>
      <w:r>
        <w:rPr>
          <w:spacing w:val="-3"/>
        </w:rPr>
        <w:t>.</w:t>
      </w:r>
    </w:p>
    <w:p w14:paraId="65CD8D69" w14:textId="36AACFEF" w:rsidR="00861776" w:rsidRPr="00373DE4" w:rsidRDefault="00371E49" w:rsidP="00373DE4">
      <w:pPr>
        <w:pStyle w:val="Prrafodelista"/>
        <w:numPr>
          <w:ilvl w:val="1"/>
          <w:numId w:val="45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 w:rsidRPr="00373DE4">
        <w:rPr>
          <w:spacing w:val="-3"/>
        </w:rPr>
        <w:t>La inmunidad</w:t>
      </w:r>
      <w:r w:rsidR="00AA6BE0" w:rsidRPr="00373DE4">
        <w:rPr>
          <w:spacing w:val="-3"/>
        </w:rPr>
        <w:t>, que</w:t>
      </w:r>
      <w:r w:rsidRPr="00373DE4">
        <w:rPr>
          <w:spacing w:val="-3"/>
        </w:rPr>
        <w:t xml:space="preserve"> impide que se inicie un procedimiento penal contra un parlamentario sin previa autorización parlamentaria </w:t>
      </w:r>
      <w:r w:rsidR="00373DE4" w:rsidRPr="00373DE4">
        <w:rPr>
          <w:spacing w:val="-3"/>
        </w:rPr>
        <w:t xml:space="preserve">solicitada por el Tribunal Supremo a través del correspondiente </w:t>
      </w:r>
      <w:r w:rsidR="00373DE4" w:rsidRPr="00373DE4">
        <w:rPr>
          <w:i/>
          <w:iCs/>
          <w:spacing w:val="-3"/>
        </w:rPr>
        <w:t>suplicatorio</w:t>
      </w:r>
      <w:r w:rsidR="00373DE4" w:rsidRPr="00373DE4">
        <w:rPr>
          <w:spacing w:val="-3"/>
        </w:rPr>
        <w:t>, lo que es una garantía frente al poder judicial</w:t>
      </w:r>
      <w:r w:rsidR="00373DE4" w:rsidRPr="00373DE4">
        <w:rPr>
          <w:spacing w:val="-3"/>
        </w:rPr>
        <w:t xml:space="preserve">, </w:t>
      </w:r>
      <w:r w:rsidRPr="00373DE4">
        <w:rPr>
          <w:spacing w:val="-3"/>
        </w:rPr>
        <w:t xml:space="preserve">y que </w:t>
      </w:r>
      <w:r w:rsidR="00373DE4" w:rsidRPr="00373DE4">
        <w:rPr>
          <w:spacing w:val="-3"/>
        </w:rPr>
        <w:t xml:space="preserve">el parlamentario </w:t>
      </w:r>
      <w:r w:rsidRPr="00373DE4">
        <w:rPr>
          <w:spacing w:val="-3"/>
        </w:rPr>
        <w:t>sea detenido salvo en caso de flagrante delito</w:t>
      </w:r>
      <w:r w:rsidR="00373DE4" w:rsidRPr="00373DE4">
        <w:rPr>
          <w:spacing w:val="-3"/>
        </w:rPr>
        <w:t xml:space="preserve">, </w:t>
      </w:r>
      <w:r w:rsidR="00861776" w:rsidRPr="00373DE4">
        <w:rPr>
          <w:spacing w:val="-3"/>
        </w:rPr>
        <w:t>lo que es una garantía frente al poder ejecutivo</w:t>
      </w:r>
      <w:r w:rsidR="00861776" w:rsidRPr="00373DE4">
        <w:rPr>
          <w:spacing w:val="-3"/>
        </w:rPr>
        <w:t>.</w:t>
      </w:r>
    </w:p>
    <w:p w14:paraId="77629B7F" w14:textId="77777777" w:rsidR="00E60CA0" w:rsidRDefault="00861776" w:rsidP="00AA6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61776">
        <w:rPr>
          <w:spacing w:val="-3"/>
        </w:rPr>
        <w:t>Esta autorización será también necesaria en los procedimientos que estuvieren instruyéndose contra personas que, hallándose procesadas o inculpadas, accedan al cargo de diputado o senador</w:t>
      </w:r>
      <w:r w:rsidR="00E60CA0">
        <w:rPr>
          <w:spacing w:val="-3"/>
        </w:rPr>
        <w:t>.</w:t>
      </w:r>
    </w:p>
    <w:p w14:paraId="35539A56" w14:textId="7216FFDC" w:rsidR="00861776" w:rsidRPr="00861776" w:rsidRDefault="00861776" w:rsidP="00AA6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61776">
        <w:rPr>
          <w:spacing w:val="-3"/>
        </w:rPr>
        <w:t xml:space="preserve">El suplicatorio se entenderá denegado si la </w:t>
      </w:r>
      <w:r w:rsidR="00E60CA0">
        <w:rPr>
          <w:spacing w:val="-3"/>
        </w:rPr>
        <w:t>c</w:t>
      </w:r>
      <w:r w:rsidRPr="00861776">
        <w:rPr>
          <w:spacing w:val="-3"/>
        </w:rPr>
        <w:t>ámara correspondiente no se hubiese pronunciado sobre el mismo en el plazo de sesenta días naturales.</w:t>
      </w:r>
    </w:p>
    <w:p w14:paraId="690235DF" w14:textId="77777777" w:rsidR="006416A3" w:rsidRDefault="00861776" w:rsidP="00AA6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861776">
        <w:rPr>
          <w:spacing w:val="-3"/>
        </w:rPr>
        <w:t xml:space="preserve">También esta prerrogativa ha sido interpretada de forma restrictiva por el Tribunal Constitucional, que ha excluido de la inmunidad las acciones civiles contra los parlamentarios y que ha fijado que la denegación del suplicatorio no es una facultad discrecional de las </w:t>
      </w:r>
      <w:r w:rsidR="00E60CA0">
        <w:rPr>
          <w:spacing w:val="-3"/>
        </w:rPr>
        <w:t>c</w:t>
      </w:r>
      <w:r w:rsidRPr="00861776">
        <w:rPr>
          <w:spacing w:val="-3"/>
        </w:rPr>
        <w:t>ámaras</w:t>
      </w:r>
      <w:r w:rsidR="00E60CA0">
        <w:rPr>
          <w:spacing w:val="-3"/>
        </w:rPr>
        <w:t xml:space="preserve">, sino que la </w:t>
      </w:r>
      <w:r w:rsidRPr="00861776">
        <w:rPr>
          <w:spacing w:val="-3"/>
        </w:rPr>
        <w:t>decisión debe ser motivada</w:t>
      </w:r>
      <w:r w:rsidR="00E60CA0">
        <w:rPr>
          <w:spacing w:val="-3"/>
        </w:rPr>
        <w:t>, de forma que e</w:t>
      </w:r>
      <w:r w:rsidRPr="00861776">
        <w:rPr>
          <w:spacing w:val="-3"/>
        </w:rPr>
        <w:t xml:space="preserve">l Congreso de los Diputados y el Senado solo podrán denegar el suplicatorio cuando entiendan, de forma justificada, que hay indicios de persecución con fines políticos </w:t>
      </w:r>
      <w:r w:rsidR="006416A3">
        <w:rPr>
          <w:spacing w:val="-3"/>
        </w:rPr>
        <w:t xml:space="preserve">con objeto de </w:t>
      </w:r>
      <w:r w:rsidRPr="00861776">
        <w:rPr>
          <w:spacing w:val="-3"/>
        </w:rPr>
        <w:t xml:space="preserve">alterar la composición de la </w:t>
      </w:r>
      <w:r w:rsidR="006416A3">
        <w:rPr>
          <w:spacing w:val="-3"/>
        </w:rPr>
        <w:t>c</w:t>
      </w:r>
      <w:r w:rsidRPr="00861776">
        <w:rPr>
          <w:spacing w:val="-3"/>
        </w:rPr>
        <w:t>ámara o condicionar la voluntad de los parlamentarios.</w:t>
      </w:r>
    </w:p>
    <w:p w14:paraId="2EDE60B2" w14:textId="050E3E0E" w:rsidR="00371E49" w:rsidRPr="00371E49" w:rsidRDefault="006416A3" w:rsidP="00AA6B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En cualquier caso, l</w:t>
      </w:r>
      <w:r w:rsidR="00371E49" w:rsidRPr="00371E49">
        <w:rPr>
          <w:spacing w:val="-3"/>
        </w:rPr>
        <w:t>a inmunidad cesa en el momento en que el parlamentario pierde esta condición.</w:t>
      </w:r>
    </w:p>
    <w:p w14:paraId="486ED920" w14:textId="398E26AF" w:rsidR="00180CE0" w:rsidRPr="00180CE0" w:rsidRDefault="0040514E" w:rsidP="00180CE0">
      <w:pPr>
        <w:pStyle w:val="Prrafodelista"/>
        <w:numPr>
          <w:ilvl w:val="1"/>
          <w:numId w:val="45"/>
        </w:numPr>
        <w:tabs>
          <w:tab w:val="clear" w:pos="680"/>
        </w:tabs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El fuero especial</w:t>
      </w:r>
      <w:r w:rsidR="00180CE0">
        <w:rPr>
          <w:spacing w:val="-3"/>
        </w:rPr>
        <w:t xml:space="preserve"> o aforamiento, que </w:t>
      </w:r>
      <w:r w:rsidR="00180CE0" w:rsidRPr="00180CE0">
        <w:rPr>
          <w:spacing w:val="-3"/>
        </w:rPr>
        <w:t xml:space="preserve">supone </w:t>
      </w:r>
      <w:r w:rsidR="00180CE0">
        <w:rPr>
          <w:spacing w:val="-3"/>
        </w:rPr>
        <w:t xml:space="preserve">que para la instrucción y enjuiciamiento de las causas penales contra los </w:t>
      </w:r>
      <w:r w:rsidR="00180CE0" w:rsidRPr="00180CE0">
        <w:rPr>
          <w:spacing w:val="-3"/>
        </w:rPr>
        <w:t>parlamentarios</w:t>
      </w:r>
      <w:r w:rsidR="00180CE0">
        <w:rPr>
          <w:spacing w:val="-3"/>
        </w:rPr>
        <w:t xml:space="preserve"> es únicamente competente</w:t>
      </w:r>
      <w:r w:rsidR="00180CE0" w:rsidRPr="00180CE0">
        <w:rPr>
          <w:spacing w:val="-3"/>
        </w:rPr>
        <w:t xml:space="preserve"> la Sala de lo Penal del Tribunal Supremo.</w:t>
      </w:r>
    </w:p>
    <w:p w14:paraId="74EFB0BF" w14:textId="3C7B9F23" w:rsidR="00180CE0" w:rsidRDefault="00180CE0" w:rsidP="00180C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 w:rsidRPr="00180CE0">
        <w:rPr>
          <w:spacing w:val="-3"/>
        </w:rPr>
        <w:t>E</w:t>
      </w:r>
      <w:r>
        <w:rPr>
          <w:spacing w:val="-3"/>
        </w:rPr>
        <w:t>l</w:t>
      </w:r>
      <w:r w:rsidRPr="00180CE0">
        <w:rPr>
          <w:spacing w:val="-3"/>
        </w:rPr>
        <w:t xml:space="preserve"> aforamiento</w:t>
      </w:r>
      <w:r>
        <w:rPr>
          <w:spacing w:val="-3"/>
        </w:rPr>
        <w:t>, aunque muy criticado por ser entendido como un privilegio que obstaculiza la exigencia de responsabilidad penal a un parlamentario, se suele</w:t>
      </w:r>
      <w:r w:rsidRPr="00180CE0">
        <w:rPr>
          <w:spacing w:val="-3"/>
        </w:rPr>
        <w:t xml:space="preserve"> justifica</w:t>
      </w:r>
      <w:r>
        <w:rPr>
          <w:spacing w:val="-3"/>
        </w:rPr>
        <w:t>r</w:t>
      </w:r>
      <w:r w:rsidRPr="00180CE0">
        <w:rPr>
          <w:spacing w:val="-3"/>
        </w:rPr>
        <w:t xml:space="preserve"> en la conveniencia de que el proceso contra un parlamentario</w:t>
      </w:r>
      <w:r>
        <w:rPr>
          <w:spacing w:val="-3"/>
        </w:rPr>
        <w:t>,</w:t>
      </w:r>
      <w:r w:rsidRPr="00180CE0">
        <w:rPr>
          <w:spacing w:val="-3"/>
        </w:rPr>
        <w:t xml:space="preserve"> dadas sus </w:t>
      </w:r>
      <w:r w:rsidRPr="00180CE0">
        <w:rPr>
          <w:spacing w:val="-3"/>
        </w:rPr>
        <w:lastRenderedPageBreak/>
        <w:t>posibles repercusiones políticas</w:t>
      </w:r>
      <w:r>
        <w:rPr>
          <w:spacing w:val="-3"/>
        </w:rPr>
        <w:t>,</w:t>
      </w:r>
      <w:r w:rsidRPr="00180CE0">
        <w:rPr>
          <w:spacing w:val="-3"/>
        </w:rPr>
        <w:t xml:space="preserve"> sea resuelto por el órgano judicial que goza, teóricamente, de mayor cualificación jurídica e independencia.</w:t>
      </w:r>
    </w:p>
    <w:p w14:paraId="6D94E751" w14:textId="51C4E7DF" w:rsidR="009D28F6" w:rsidRDefault="009D28F6" w:rsidP="00180C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El aforamiento es temporal, de forma que cuando el parlamentario pierde tal condición </w:t>
      </w:r>
      <w:r w:rsidR="005C3CC2">
        <w:rPr>
          <w:spacing w:val="-3"/>
        </w:rPr>
        <w:t>las causas cuyo enjuiciamiento no ha comenzado vuelve al fuero ordinario.</w:t>
      </w:r>
    </w:p>
    <w:p w14:paraId="0A003C71" w14:textId="53F07A15" w:rsidR="005C3CC2" w:rsidRDefault="005C3CC2" w:rsidP="00180C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>De la misma forma, en el momento en el que un investigado, acusado o procesado adquiere la condición de diputado o senador, la causa pasa a la competencia del Tribunal Supremo.</w:t>
      </w:r>
    </w:p>
    <w:p w14:paraId="4B88537E" w14:textId="0F56B963" w:rsidR="005C3CC2" w:rsidRDefault="005C3CC2" w:rsidP="00180CE0">
      <w:pPr>
        <w:pStyle w:val="Prrafodelista"/>
        <w:spacing w:before="120" w:after="120" w:line="360" w:lineRule="auto"/>
        <w:ind w:left="993" w:firstLine="283"/>
        <w:jc w:val="both"/>
        <w:rPr>
          <w:spacing w:val="-3"/>
        </w:rPr>
      </w:pPr>
      <w:r>
        <w:rPr>
          <w:spacing w:val="-3"/>
        </w:rPr>
        <w:t xml:space="preserve">Además, </w:t>
      </w:r>
      <w:r w:rsidR="00447438">
        <w:rPr>
          <w:spacing w:val="-3"/>
        </w:rPr>
        <w:t>es fuero preferente, por lo atrae al Tribunal Supremo el conocimiento de la causa respecto de</w:t>
      </w:r>
      <w:r w:rsidR="005D5949">
        <w:rPr>
          <w:spacing w:val="-3"/>
        </w:rPr>
        <w:t xml:space="preserve"> los </w:t>
      </w:r>
      <w:proofErr w:type="spellStart"/>
      <w:r w:rsidR="005D5949">
        <w:rPr>
          <w:spacing w:val="-3"/>
        </w:rPr>
        <w:t>coinvestigados</w:t>
      </w:r>
      <w:proofErr w:type="spellEnd"/>
      <w:r w:rsidR="00586684">
        <w:rPr>
          <w:spacing w:val="-3"/>
        </w:rPr>
        <w:t>, coacusados</w:t>
      </w:r>
      <w:r w:rsidR="005D5949">
        <w:rPr>
          <w:spacing w:val="-3"/>
        </w:rPr>
        <w:t xml:space="preserve"> o co</w:t>
      </w:r>
      <w:r w:rsidR="00586684">
        <w:rPr>
          <w:spacing w:val="-3"/>
        </w:rPr>
        <w:t>procesados</w:t>
      </w:r>
      <w:r w:rsidR="006914B2">
        <w:rPr>
          <w:spacing w:val="-3"/>
        </w:rPr>
        <w:t xml:space="preserve"> que no sean parlamentarios.</w:t>
      </w:r>
    </w:p>
    <w:p w14:paraId="74D7A017" w14:textId="4849B295" w:rsidR="00C90A22" w:rsidRPr="00C90A22" w:rsidRDefault="00C90A22" w:rsidP="00D24636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Finalmente, la asignación económica que prevé el artículo 71.4 de la Constitución</w:t>
      </w:r>
      <w:r w:rsidRPr="00C90A22">
        <w:rPr>
          <w:spacing w:val="-3"/>
        </w:rPr>
        <w:t xml:space="preserve"> no </w:t>
      </w:r>
      <w:r>
        <w:rPr>
          <w:spacing w:val="-3"/>
        </w:rPr>
        <w:t>es</w:t>
      </w:r>
      <w:r w:rsidRPr="00C90A22">
        <w:rPr>
          <w:spacing w:val="-3"/>
        </w:rPr>
        <w:t xml:space="preserve"> propiamente </w:t>
      </w:r>
      <w:r>
        <w:rPr>
          <w:spacing w:val="-3"/>
        </w:rPr>
        <w:t xml:space="preserve">una </w:t>
      </w:r>
      <w:r w:rsidRPr="00C90A22">
        <w:rPr>
          <w:spacing w:val="-3"/>
        </w:rPr>
        <w:t xml:space="preserve">prerrogativa, sino </w:t>
      </w:r>
      <w:r w:rsidR="00EF3EF5">
        <w:rPr>
          <w:spacing w:val="-3"/>
        </w:rPr>
        <w:t xml:space="preserve">que es un derecho subjetivo del que es titular el parlamentario </w:t>
      </w:r>
      <w:r w:rsidRPr="00C90A22">
        <w:rPr>
          <w:spacing w:val="-3"/>
        </w:rPr>
        <w:t>en cuanto el ordenamiento jurídico lo reconoce</w:t>
      </w:r>
      <w:r w:rsidR="00D24636">
        <w:rPr>
          <w:spacing w:val="-3"/>
        </w:rPr>
        <w:t xml:space="preserve"> por ser </w:t>
      </w:r>
      <w:r w:rsidRPr="00C90A22">
        <w:rPr>
          <w:spacing w:val="-3"/>
        </w:rPr>
        <w:t>el mandato parlamentario una función pública de interés general, que exige amplia dedicación y debe, por lo tanto, contar con retribución suficiente.</w:t>
      </w:r>
    </w:p>
    <w:p w14:paraId="0F258347" w14:textId="1266D236" w:rsidR="00CB2949" w:rsidRDefault="00C90A22" w:rsidP="00CB2949">
      <w:pPr>
        <w:spacing w:before="120" w:after="120" w:line="360" w:lineRule="auto"/>
        <w:ind w:firstLine="708"/>
        <w:jc w:val="both"/>
        <w:rPr>
          <w:spacing w:val="-3"/>
        </w:rPr>
      </w:pPr>
      <w:r w:rsidRPr="00C90A22">
        <w:rPr>
          <w:spacing w:val="-3"/>
        </w:rPr>
        <w:t xml:space="preserve">Ahora bien, </w:t>
      </w:r>
      <w:r w:rsidR="00D24636">
        <w:rPr>
          <w:spacing w:val="-3"/>
        </w:rPr>
        <w:t>junto a la asignación económica a la que se refiere el artículo 71.4 de la Constitución</w:t>
      </w:r>
      <w:r w:rsidR="007B02CF">
        <w:rPr>
          <w:spacing w:val="-3"/>
        </w:rPr>
        <w:t xml:space="preserve">, que es irrenunciable, existen otras percepciones que tienen por finalidad compensar a los parlamentarios por los gastos que les supone el ejercicio de su función, como </w:t>
      </w:r>
      <w:r w:rsidR="00CB2949">
        <w:rPr>
          <w:spacing w:val="-3"/>
        </w:rPr>
        <w:t>los de transporte, manutención y alojamiento.</w:t>
      </w:r>
    </w:p>
    <w:p w14:paraId="1623E001" w14:textId="30893DF3" w:rsidR="007C08BC" w:rsidRDefault="00CB2949" w:rsidP="00C90A22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Así mismo, los parlamentarios cuentan con un sistema específico de </w:t>
      </w:r>
      <w:r w:rsidR="003A3919">
        <w:rPr>
          <w:spacing w:val="-3"/>
        </w:rPr>
        <w:t xml:space="preserve">protección social, </w:t>
      </w:r>
      <w:r w:rsidR="00BE3A6D">
        <w:rPr>
          <w:spacing w:val="-3"/>
        </w:rPr>
        <w:t xml:space="preserve">por el que corre a cargo del presupuesto de las cámaras el abono de las </w:t>
      </w:r>
      <w:r w:rsidR="009403CF">
        <w:rPr>
          <w:spacing w:val="-3"/>
        </w:rPr>
        <w:t>cotizaciones sociales de los parlamentarios</w:t>
      </w:r>
      <w:r>
        <w:rPr>
          <w:spacing w:val="-3"/>
        </w:rPr>
        <w:t>.</w:t>
      </w:r>
    </w:p>
    <w:p w14:paraId="29F40177" w14:textId="2C2E168E" w:rsidR="004D59D2" w:rsidRDefault="004D59D2" w:rsidP="005D761B">
      <w:pPr>
        <w:spacing w:before="120" w:after="120" w:line="360" w:lineRule="auto"/>
        <w:ind w:firstLine="708"/>
        <w:jc w:val="both"/>
        <w:rPr>
          <w:spacing w:val="-3"/>
        </w:rPr>
      </w:pPr>
    </w:p>
    <w:p w14:paraId="7F24153B" w14:textId="77777777" w:rsidR="004D12A3" w:rsidRDefault="004D12A3" w:rsidP="005D761B">
      <w:pPr>
        <w:spacing w:before="120" w:after="120" w:line="360" w:lineRule="auto"/>
        <w:ind w:firstLine="708"/>
        <w:jc w:val="both"/>
        <w:rPr>
          <w:spacing w:val="-3"/>
        </w:rPr>
      </w:pPr>
    </w:p>
    <w:p w14:paraId="5361EFAC" w14:textId="77777777" w:rsidR="004D59D2" w:rsidRDefault="004D59D2" w:rsidP="005D761B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D81E3A6" w:rsidR="005726E8" w:rsidRPr="00FF4CC7" w:rsidRDefault="009403CF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31</w:t>
      </w:r>
      <w:r w:rsidR="00FC39A8">
        <w:rPr>
          <w:spacing w:val="-3"/>
        </w:rPr>
        <w:t xml:space="preserve"> de </w:t>
      </w:r>
      <w:r w:rsidR="00197888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8694" w14:textId="77777777" w:rsidR="007E1CD3" w:rsidRDefault="007E1CD3" w:rsidP="00DB250B">
      <w:r>
        <w:separator/>
      </w:r>
    </w:p>
  </w:endnote>
  <w:endnote w:type="continuationSeparator" w:id="0">
    <w:p w14:paraId="66B0C6D4" w14:textId="77777777" w:rsidR="007E1CD3" w:rsidRDefault="007E1CD3" w:rsidP="00DB250B">
      <w:r>
        <w:continuationSeparator/>
      </w:r>
    </w:p>
  </w:endnote>
  <w:endnote w:type="continuationNotice" w:id="1">
    <w:p w14:paraId="78884B71" w14:textId="77777777" w:rsidR="007E1CD3" w:rsidRDefault="007E1C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B4A43AB" w14:textId="68B07CEE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2B5EF" w14:textId="77777777" w:rsidR="007E1CD3" w:rsidRDefault="007E1CD3" w:rsidP="00DB250B">
      <w:r>
        <w:separator/>
      </w:r>
    </w:p>
  </w:footnote>
  <w:footnote w:type="continuationSeparator" w:id="0">
    <w:p w14:paraId="20ACFF2F" w14:textId="77777777" w:rsidR="007E1CD3" w:rsidRDefault="007E1CD3" w:rsidP="00DB250B">
      <w:r>
        <w:continuationSeparator/>
      </w:r>
    </w:p>
  </w:footnote>
  <w:footnote w:type="continuationNotice" w:id="1">
    <w:p w14:paraId="04C39FEB" w14:textId="77777777" w:rsidR="007E1CD3" w:rsidRDefault="007E1C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7D9B21E0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72B80"/>
    <w:multiLevelType w:val="hybridMultilevel"/>
    <w:tmpl w:val="2496D1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8B692C"/>
    <w:multiLevelType w:val="multilevel"/>
    <w:tmpl w:val="DF2C4EF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2842A0D"/>
    <w:multiLevelType w:val="hybridMultilevel"/>
    <w:tmpl w:val="F572B48C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4" w15:restartNumberingAfterBreak="0">
    <w:nsid w:val="03F15FB3"/>
    <w:multiLevelType w:val="hybridMultilevel"/>
    <w:tmpl w:val="241A46C4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5" w15:restartNumberingAfterBreak="0">
    <w:nsid w:val="088C2289"/>
    <w:multiLevelType w:val="hybridMultilevel"/>
    <w:tmpl w:val="307A0B1A"/>
    <w:lvl w:ilvl="0" w:tplc="4356CFB2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01240FF6">
      <w:start w:val="1"/>
      <w:numFmt w:val="decimal"/>
      <w:lvlText w:val="%2)"/>
      <w:lvlJc w:val="left"/>
      <w:pPr>
        <w:tabs>
          <w:tab w:val="num" w:pos="1788"/>
        </w:tabs>
        <w:ind w:left="1788" w:hanging="708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4F702F"/>
    <w:multiLevelType w:val="hybridMultilevel"/>
    <w:tmpl w:val="2ADCB4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3BB2E57"/>
    <w:multiLevelType w:val="multilevel"/>
    <w:tmpl w:val="2496D164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A64213D"/>
    <w:multiLevelType w:val="hybridMultilevel"/>
    <w:tmpl w:val="D6643CBA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9" w15:restartNumberingAfterBreak="0">
    <w:nsid w:val="1FF94D83"/>
    <w:multiLevelType w:val="hybridMultilevel"/>
    <w:tmpl w:val="C84EE83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4F0FF3"/>
    <w:multiLevelType w:val="hybridMultilevel"/>
    <w:tmpl w:val="9B22FF36"/>
    <w:lvl w:ilvl="0" w:tplc="C99847D2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B04738"/>
    <w:multiLevelType w:val="hybridMultilevel"/>
    <w:tmpl w:val="0480E69C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2" w15:restartNumberingAfterBreak="0">
    <w:nsid w:val="282134B2"/>
    <w:multiLevelType w:val="hybridMultilevel"/>
    <w:tmpl w:val="8D9E8A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C0025B3"/>
    <w:multiLevelType w:val="hybridMultilevel"/>
    <w:tmpl w:val="11068DA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C3F1A77"/>
    <w:multiLevelType w:val="hybridMultilevel"/>
    <w:tmpl w:val="093CB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D1A6A83"/>
    <w:multiLevelType w:val="hybridMultilevel"/>
    <w:tmpl w:val="EFCAC95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6" w15:restartNumberingAfterBreak="0">
    <w:nsid w:val="305A2BA0"/>
    <w:multiLevelType w:val="hybridMultilevel"/>
    <w:tmpl w:val="BC3AACB0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7" w15:restartNumberingAfterBreak="0">
    <w:nsid w:val="32D14203"/>
    <w:multiLevelType w:val="hybridMultilevel"/>
    <w:tmpl w:val="701C7B5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BF31485"/>
    <w:multiLevelType w:val="hybridMultilevel"/>
    <w:tmpl w:val="DE3660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E1320FC"/>
    <w:multiLevelType w:val="hybridMultilevel"/>
    <w:tmpl w:val="483218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16E531D"/>
    <w:multiLevelType w:val="hybridMultilevel"/>
    <w:tmpl w:val="78E426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1797743"/>
    <w:multiLevelType w:val="hybridMultilevel"/>
    <w:tmpl w:val="4594B0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7AC5426"/>
    <w:multiLevelType w:val="hybridMultilevel"/>
    <w:tmpl w:val="0024B69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81B6955"/>
    <w:multiLevelType w:val="hybridMultilevel"/>
    <w:tmpl w:val="7952BB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090EAA"/>
    <w:multiLevelType w:val="multilevel"/>
    <w:tmpl w:val="0024B69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B1E103C"/>
    <w:multiLevelType w:val="multilevel"/>
    <w:tmpl w:val="E6FC042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CDF5E03"/>
    <w:multiLevelType w:val="hybridMultilevel"/>
    <w:tmpl w:val="ECC007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52953B0"/>
    <w:multiLevelType w:val="hybridMultilevel"/>
    <w:tmpl w:val="BB7273C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8" w15:restartNumberingAfterBreak="0">
    <w:nsid w:val="56820960"/>
    <w:multiLevelType w:val="hybridMultilevel"/>
    <w:tmpl w:val="A976B2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6D20973"/>
    <w:multiLevelType w:val="hybridMultilevel"/>
    <w:tmpl w:val="6BE4825E"/>
    <w:lvl w:ilvl="0" w:tplc="0F941CDE">
      <w:start w:val="1"/>
      <w:numFmt w:val="lowerRoman"/>
      <w:lvlText w:val="(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3C7407"/>
    <w:multiLevelType w:val="hybridMultilevel"/>
    <w:tmpl w:val="F28EC4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7A055E9"/>
    <w:multiLevelType w:val="hybridMultilevel"/>
    <w:tmpl w:val="21E0FB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B911899"/>
    <w:multiLevelType w:val="hybridMultilevel"/>
    <w:tmpl w:val="9DF2FDD0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3" w15:restartNumberingAfterBreak="0">
    <w:nsid w:val="5BEE1531"/>
    <w:multiLevelType w:val="multilevel"/>
    <w:tmpl w:val="DF2C4EF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4" w15:restartNumberingAfterBreak="0">
    <w:nsid w:val="5EEB177B"/>
    <w:multiLevelType w:val="hybridMultilevel"/>
    <w:tmpl w:val="F8E401A8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5" w15:restartNumberingAfterBreak="0">
    <w:nsid w:val="6691080B"/>
    <w:multiLevelType w:val="hybridMultilevel"/>
    <w:tmpl w:val="7A84899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8F831C1"/>
    <w:multiLevelType w:val="hybridMultilevel"/>
    <w:tmpl w:val="D6F8640A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7" w15:restartNumberingAfterBreak="0">
    <w:nsid w:val="6A0225C6"/>
    <w:multiLevelType w:val="hybridMultilevel"/>
    <w:tmpl w:val="FB245D9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F941CDE">
      <w:start w:val="1"/>
      <w:numFmt w:val="lowerRoman"/>
      <w:lvlText w:val="(%2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8" w15:restartNumberingAfterBreak="0">
    <w:nsid w:val="6CF5342B"/>
    <w:multiLevelType w:val="hybridMultilevel"/>
    <w:tmpl w:val="320438D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9" w15:restartNumberingAfterBreak="0">
    <w:nsid w:val="6E3945B2"/>
    <w:multiLevelType w:val="hybridMultilevel"/>
    <w:tmpl w:val="E6FC04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034426D"/>
    <w:multiLevelType w:val="hybridMultilevel"/>
    <w:tmpl w:val="39CE1428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41" w15:restartNumberingAfterBreak="0">
    <w:nsid w:val="7362599D"/>
    <w:multiLevelType w:val="hybridMultilevel"/>
    <w:tmpl w:val="4AEA6B9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42" w15:restartNumberingAfterBreak="0">
    <w:nsid w:val="78080ADC"/>
    <w:multiLevelType w:val="hybridMultilevel"/>
    <w:tmpl w:val="ADB8DA68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43" w15:restartNumberingAfterBreak="0">
    <w:nsid w:val="7C6574CD"/>
    <w:multiLevelType w:val="hybridMultilevel"/>
    <w:tmpl w:val="D646B514"/>
    <w:lvl w:ilvl="0" w:tplc="4356CFB2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01240FF6">
      <w:start w:val="1"/>
      <w:numFmt w:val="decimal"/>
      <w:lvlText w:val="%2)"/>
      <w:lvlJc w:val="left"/>
      <w:pPr>
        <w:tabs>
          <w:tab w:val="num" w:pos="1788"/>
        </w:tabs>
        <w:ind w:left="1788" w:hanging="708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247C08"/>
    <w:multiLevelType w:val="multilevel"/>
    <w:tmpl w:val="DE36607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0"/>
  </w:num>
  <w:num w:numId="3">
    <w:abstractNumId w:val="23"/>
  </w:num>
  <w:num w:numId="4">
    <w:abstractNumId w:val="43"/>
  </w:num>
  <w:num w:numId="5">
    <w:abstractNumId w:val="3"/>
  </w:num>
  <w:num w:numId="6">
    <w:abstractNumId w:val="32"/>
  </w:num>
  <w:num w:numId="7">
    <w:abstractNumId w:val="42"/>
  </w:num>
  <w:num w:numId="8">
    <w:abstractNumId w:val="41"/>
  </w:num>
  <w:num w:numId="9">
    <w:abstractNumId w:val="36"/>
  </w:num>
  <w:num w:numId="10">
    <w:abstractNumId w:val="27"/>
  </w:num>
  <w:num w:numId="11">
    <w:abstractNumId w:val="11"/>
  </w:num>
  <w:num w:numId="12">
    <w:abstractNumId w:val="4"/>
  </w:num>
  <w:num w:numId="13">
    <w:abstractNumId w:val="15"/>
  </w:num>
  <w:num w:numId="14">
    <w:abstractNumId w:val="5"/>
  </w:num>
  <w:num w:numId="15">
    <w:abstractNumId w:val="8"/>
  </w:num>
  <w:num w:numId="16">
    <w:abstractNumId w:val="16"/>
  </w:num>
  <w:num w:numId="17">
    <w:abstractNumId w:val="40"/>
  </w:num>
  <w:num w:numId="18">
    <w:abstractNumId w:val="38"/>
  </w:num>
  <w:num w:numId="19">
    <w:abstractNumId w:val="37"/>
  </w:num>
  <w:num w:numId="20">
    <w:abstractNumId w:val="34"/>
  </w:num>
  <w:num w:numId="21">
    <w:abstractNumId w:val="29"/>
  </w:num>
  <w:num w:numId="22">
    <w:abstractNumId w:val="14"/>
  </w:num>
  <w:num w:numId="23">
    <w:abstractNumId w:val="20"/>
  </w:num>
  <w:num w:numId="24">
    <w:abstractNumId w:val="22"/>
  </w:num>
  <w:num w:numId="25">
    <w:abstractNumId w:val="24"/>
  </w:num>
  <w:num w:numId="26">
    <w:abstractNumId w:val="28"/>
  </w:num>
  <w:num w:numId="27">
    <w:abstractNumId w:val="12"/>
  </w:num>
  <w:num w:numId="28">
    <w:abstractNumId w:val="19"/>
  </w:num>
  <w:num w:numId="29">
    <w:abstractNumId w:val="30"/>
  </w:num>
  <w:num w:numId="30">
    <w:abstractNumId w:val="21"/>
  </w:num>
  <w:num w:numId="31">
    <w:abstractNumId w:val="31"/>
  </w:num>
  <w:num w:numId="32">
    <w:abstractNumId w:val="6"/>
  </w:num>
  <w:num w:numId="33">
    <w:abstractNumId w:val="17"/>
  </w:num>
  <w:num w:numId="34">
    <w:abstractNumId w:val="9"/>
  </w:num>
  <w:num w:numId="35">
    <w:abstractNumId w:val="1"/>
  </w:num>
  <w:num w:numId="36">
    <w:abstractNumId w:val="7"/>
  </w:num>
  <w:num w:numId="37">
    <w:abstractNumId w:val="35"/>
  </w:num>
  <w:num w:numId="38">
    <w:abstractNumId w:val="18"/>
  </w:num>
  <w:num w:numId="39">
    <w:abstractNumId w:val="44"/>
  </w:num>
  <w:num w:numId="40">
    <w:abstractNumId w:val="26"/>
  </w:num>
  <w:num w:numId="41">
    <w:abstractNumId w:val="13"/>
  </w:num>
  <w:num w:numId="42">
    <w:abstractNumId w:val="2"/>
  </w:num>
  <w:num w:numId="43">
    <w:abstractNumId w:val="39"/>
  </w:num>
  <w:num w:numId="44">
    <w:abstractNumId w:val="25"/>
  </w:num>
  <w:num w:numId="45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B5"/>
    <w:rsid w:val="0000043C"/>
    <w:rsid w:val="00000614"/>
    <w:rsid w:val="00000704"/>
    <w:rsid w:val="00000A17"/>
    <w:rsid w:val="00000A7D"/>
    <w:rsid w:val="00000CC2"/>
    <w:rsid w:val="00000CE6"/>
    <w:rsid w:val="00000DCA"/>
    <w:rsid w:val="00000F1B"/>
    <w:rsid w:val="00001419"/>
    <w:rsid w:val="00001440"/>
    <w:rsid w:val="000016B8"/>
    <w:rsid w:val="00001D54"/>
    <w:rsid w:val="00002A86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3FA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40"/>
    <w:rsid w:val="00010E6C"/>
    <w:rsid w:val="00011263"/>
    <w:rsid w:val="000114C3"/>
    <w:rsid w:val="000116CC"/>
    <w:rsid w:val="0001179A"/>
    <w:rsid w:val="000118B3"/>
    <w:rsid w:val="00011C82"/>
    <w:rsid w:val="000125E4"/>
    <w:rsid w:val="00012931"/>
    <w:rsid w:val="00013347"/>
    <w:rsid w:val="00013485"/>
    <w:rsid w:val="000134F8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4A3"/>
    <w:rsid w:val="000165B8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21C3"/>
    <w:rsid w:val="000222EF"/>
    <w:rsid w:val="00022E02"/>
    <w:rsid w:val="00022EC8"/>
    <w:rsid w:val="00022F26"/>
    <w:rsid w:val="00023664"/>
    <w:rsid w:val="00023781"/>
    <w:rsid w:val="00023D69"/>
    <w:rsid w:val="00023EA6"/>
    <w:rsid w:val="00023FC3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615"/>
    <w:rsid w:val="000278D9"/>
    <w:rsid w:val="0003009C"/>
    <w:rsid w:val="0003013A"/>
    <w:rsid w:val="00030420"/>
    <w:rsid w:val="0003050A"/>
    <w:rsid w:val="00030D2B"/>
    <w:rsid w:val="000311FD"/>
    <w:rsid w:val="000314B9"/>
    <w:rsid w:val="00031A3A"/>
    <w:rsid w:val="00031ED8"/>
    <w:rsid w:val="00031F05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5F56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988"/>
    <w:rsid w:val="00041AE0"/>
    <w:rsid w:val="00041FED"/>
    <w:rsid w:val="0004246E"/>
    <w:rsid w:val="00042755"/>
    <w:rsid w:val="000427C5"/>
    <w:rsid w:val="00042E4F"/>
    <w:rsid w:val="000430F6"/>
    <w:rsid w:val="000432A7"/>
    <w:rsid w:val="000434E2"/>
    <w:rsid w:val="000436D3"/>
    <w:rsid w:val="00043944"/>
    <w:rsid w:val="00043A88"/>
    <w:rsid w:val="00043BBD"/>
    <w:rsid w:val="0004427A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7F6"/>
    <w:rsid w:val="000539E0"/>
    <w:rsid w:val="00053C53"/>
    <w:rsid w:val="00053CAF"/>
    <w:rsid w:val="00054154"/>
    <w:rsid w:val="00054163"/>
    <w:rsid w:val="00054642"/>
    <w:rsid w:val="0005535F"/>
    <w:rsid w:val="000558F1"/>
    <w:rsid w:val="00055AD5"/>
    <w:rsid w:val="000563F7"/>
    <w:rsid w:val="00056AAD"/>
    <w:rsid w:val="00056B25"/>
    <w:rsid w:val="00056B77"/>
    <w:rsid w:val="00056D28"/>
    <w:rsid w:val="00056DB5"/>
    <w:rsid w:val="00057307"/>
    <w:rsid w:val="00057356"/>
    <w:rsid w:val="00057769"/>
    <w:rsid w:val="0005779D"/>
    <w:rsid w:val="00057A09"/>
    <w:rsid w:val="00057C96"/>
    <w:rsid w:val="00057CD2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8E3"/>
    <w:rsid w:val="00066A19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19CE"/>
    <w:rsid w:val="00072964"/>
    <w:rsid w:val="00072C4B"/>
    <w:rsid w:val="00072D13"/>
    <w:rsid w:val="00072D55"/>
    <w:rsid w:val="00073151"/>
    <w:rsid w:val="000734D6"/>
    <w:rsid w:val="00073583"/>
    <w:rsid w:val="00073687"/>
    <w:rsid w:val="00073807"/>
    <w:rsid w:val="0007392D"/>
    <w:rsid w:val="00073C53"/>
    <w:rsid w:val="0007482F"/>
    <w:rsid w:val="000751AD"/>
    <w:rsid w:val="00075517"/>
    <w:rsid w:val="000755F2"/>
    <w:rsid w:val="000757BB"/>
    <w:rsid w:val="0007586F"/>
    <w:rsid w:val="000758AA"/>
    <w:rsid w:val="00075B39"/>
    <w:rsid w:val="0007616A"/>
    <w:rsid w:val="00076214"/>
    <w:rsid w:val="0007703C"/>
    <w:rsid w:val="0007739C"/>
    <w:rsid w:val="00077446"/>
    <w:rsid w:val="00077637"/>
    <w:rsid w:val="000777BA"/>
    <w:rsid w:val="00077EEB"/>
    <w:rsid w:val="00080CCA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6FDA"/>
    <w:rsid w:val="00087202"/>
    <w:rsid w:val="000872E2"/>
    <w:rsid w:val="00087632"/>
    <w:rsid w:val="0009002E"/>
    <w:rsid w:val="0009019F"/>
    <w:rsid w:val="000902F3"/>
    <w:rsid w:val="00090FC4"/>
    <w:rsid w:val="00091031"/>
    <w:rsid w:val="00091041"/>
    <w:rsid w:val="000910FE"/>
    <w:rsid w:val="000913AE"/>
    <w:rsid w:val="000914C6"/>
    <w:rsid w:val="0009151A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6E1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A1F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C1D"/>
    <w:rsid w:val="000A6CAB"/>
    <w:rsid w:val="000A7741"/>
    <w:rsid w:val="000A7DDA"/>
    <w:rsid w:val="000B0261"/>
    <w:rsid w:val="000B087C"/>
    <w:rsid w:val="000B0CF0"/>
    <w:rsid w:val="000B0EAC"/>
    <w:rsid w:val="000B0FAF"/>
    <w:rsid w:val="000B166E"/>
    <w:rsid w:val="000B172F"/>
    <w:rsid w:val="000B17FB"/>
    <w:rsid w:val="000B1B17"/>
    <w:rsid w:val="000B1B5B"/>
    <w:rsid w:val="000B2403"/>
    <w:rsid w:val="000B28FE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C72"/>
    <w:rsid w:val="000B601D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0E6A"/>
    <w:rsid w:val="000C0FD3"/>
    <w:rsid w:val="000C1100"/>
    <w:rsid w:val="000C19F3"/>
    <w:rsid w:val="000C1D7E"/>
    <w:rsid w:val="000C1E71"/>
    <w:rsid w:val="000C256C"/>
    <w:rsid w:val="000C2AB2"/>
    <w:rsid w:val="000C2C47"/>
    <w:rsid w:val="000C2D09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2A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B7D"/>
    <w:rsid w:val="000D5C11"/>
    <w:rsid w:val="000D63CC"/>
    <w:rsid w:val="000D65C8"/>
    <w:rsid w:val="000D6FC9"/>
    <w:rsid w:val="000D7A96"/>
    <w:rsid w:val="000E01F0"/>
    <w:rsid w:val="000E02CC"/>
    <w:rsid w:val="000E0540"/>
    <w:rsid w:val="000E0998"/>
    <w:rsid w:val="000E09B0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00A"/>
    <w:rsid w:val="000E7235"/>
    <w:rsid w:val="000E79A2"/>
    <w:rsid w:val="000E7B75"/>
    <w:rsid w:val="000E7C0E"/>
    <w:rsid w:val="000E7C67"/>
    <w:rsid w:val="000F0074"/>
    <w:rsid w:val="000F011B"/>
    <w:rsid w:val="000F06AD"/>
    <w:rsid w:val="000F0956"/>
    <w:rsid w:val="000F0BFD"/>
    <w:rsid w:val="000F0C22"/>
    <w:rsid w:val="000F0D4E"/>
    <w:rsid w:val="000F1047"/>
    <w:rsid w:val="000F1051"/>
    <w:rsid w:val="000F10C4"/>
    <w:rsid w:val="000F14FB"/>
    <w:rsid w:val="000F1E54"/>
    <w:rsid w:val="000F21CC"/>
    <w:rsid w:val="000F231D"/>
    <w:rsid w:val="000F2371"/>
    <w:rsid w:val="000F3078"/>
    <w:rsid w:val="000F3222"/>
    <w:rsid w:val="000F32A2"/>
    <w:rsid w:val="000F3C03"/>
    <w:rsid w:val="000F3D25"/>
    <w:rsid w:val="000F3FB3"/>
    <w:rsid w:val="000F4091"/>
    <w:rsid w:val="000F4184"/>
    <w:rsid w:val="000F425F"/>
    <w:rsid w:val="000F4416"/>
    <w:rsid w:val="000F45FD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2FA"/>
    <w:rsid w:val="00102308"/>
    <w:rsid w:val="00102492"/>
    <w:rsid w:val="001026D4"/>
    <w:rsid w:val="0010272B"/>
    <w:rsid w:val="00102A03"/>
    <w:rsid w:val="00102C3A"/>
    <w:rsid w:val="00103597"/>
    <w:rsid w:val="00103604"/>
    <w:rsid w:val="00103AB0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77"/>
    <w:rsid w:val="001076D8"/>
    <w:rsid w:val="001076E7"/>
    <w:rsid w:val="00107F0E"/>
    <w:rsid w:val="001102DF"/>
    <w:rsid w:val="00110442"/>
    <w:rsid w:val="001110D9"/>
    <w:rsid w:val="001113B0"/>
    <w:rsid w:val="001113F7"/>
    <w:rsid w:val="00111615"/>
    <w:rsid w:val="00111BF0"/>
    <w:rsid w:val="00111D4E"/>
    <w:rsid w:val="00111E7C"/>
    <w:rsid w:val="001120DE"/>
    <w:rsid w:val="001123FD"/>
    <w:rsid w:val="001127A9"/>
    <w:rsid w:val="001131DF"/>
    <w:rsid w:val="001134AD"/>
    <w:rsid w:val="00113593"/>
    <w:rsid w:val="00113984"/>
    <w:rsid w:val="00113A68"/>
    <w:rsid w:val="00113E42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DB8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953"/>
    <w:rsid w:val="00124C66"/>
    <w:rsid w:val="00125E60"/>
    <w:rsid w:val="00126364"/>
    <w:rsid w:val="001264C4"/>
    <w:rsid w:val="00126A91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597"/>
    <w:rsid w:val="00131861"/>
    <w:rsid w:val="00131BC9"/>
    <w:rsid w:val="0013202D"/>
    <w:rsid w:val="0013274D"/>
    <w:rsid w:val="00133244"/>
    <w:rsid w:val="001332ED"/>
    <w:rsid w:val="001334D1"/>
    <w:rsid w:val="0013357F"/>
    <w:rsid w:val="00133C73"/>
    <w:rsid w:val="00133E45"/>
    <w:rsid w:val="00133F30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218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451"/>
    <w:rsid w:val="00144E12"/>
    <w:rsid w:val="00144FC6"/>
    <w:rsid w:val="0014551F"/>
    <w:rsid w:val="00145610"/>
    <w:rsid w:val="0014604B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1BA"/>
    <w:rsid w:val="00151817"/>
    <w:rsid w:val="00151901"/>
    <w:rsid w:val="00151A53"/>
    <w:rsid w:val="00151A89"/>
    <w:rsid w:val="00151BAD"/>
    <w:rsid w:val="0015209A"/>
    <w:rsid w:val="001521C6"/>
    <w:rsid w:val="001522CD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05C"/>
    <w:rsid w:val="001551D7"/>
    <w:rsid w:val="001555DE"/>
    <w:rsid w:val="00155B91"/>
    <w:rsid w:val="00155D15"/>
    <w:rsid w:val="00155DCD"/>
    <w:rsid w:val="001566DE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9"/>
    <w:rsid w:val="00165A7B"/>
    <w:rsid w:val="00165D14"/>
    <w:rsid w:val="00165DB1"/>
    <w:rsid w:val="00165E55"/>
    <w:rsid w:val="00165F38"/>
    <w:rsid w:val="00166216"/>
    <w:rsid w:val="00167046"/>
    <w:rsid w:val="00167590"/>
    <w:rsid w:val="00167613"/>
    <w:rsid w:val="00167965"/>
    <w:rsid w:val="001679DC"/>
    <w:rsid w:val="00167BC9"/>
    <w:rsid w:val="00167F7F"/>
    <w:rsid w:val="00170312"/>
    <w:rsid w:val="001706BF"/>
    <w:rsid w:val="0017071D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D1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3D27"/>
    <w:rsid w:val="00173FAE"/>
    <w:rsid w:val="00174537"/>
    <w:rsid w:val="0017462B"/>
    <w:rsid w:val="00174F30"/>
    <w:rsid w:val="00175316"/>
    <w:rsid w:val="0017534C"/>
    <w:rsid w:val="00175522"/>
    <w:rsid w:val="00175BFD"/>
    <w:rsid w:val="00175D0F"/>
    <w:rsid w:val="0017610E"/>
    <w:rsid w:val="00176208"/>
    <w:rsid w:val="001762BF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0CE0"/>
    <w:rsid w:val="001811D9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639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D7B"/>
    <w:rsid w:val="00190F76"/>
    <w:rsid w:val="0019199F"/>
    <w:rsid w:val="00191BF6"/>
    <w:rsid w:val="00191C59"/>
    <w:rsid w:val="00191EB2"/>
    <w:rsid w:val="00192089"/>
    <w:rsid w:val="0019286B"/>
    <w:rsid w:val="001928EF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59C7"/>
    <w:rsid w:val="00195BBA"/>
    <w:rsid w:val="00195BCF"/>
    <w:rsid w:val="00195F11"/>
    <w:rsid w:val="00195F36"/>
    <w:rsid w:val="00195F69"/>
    <w:rsid w:val="001969E7"/>
    <w:rsid w:val="00196E83"/>
    <w:rsid w:val="00197084"/>
    <w:rsid w:val="00197346"/>
    <w:rsid w:val="0019744D"/>
    <w:rsid w:val="00197543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FF"/>
    <w:rsid w:val="001A1CAF"/>
    <w:rsid w:val="001A208B"/>
    <w:rsid w:val="001A219F"/>
    <w:rsid w:val="001A22CC"/>
    <w:rsid w:val="001A2BD5"/>
    <w:rsid w:val="001A2D18"/>
    <w:rsid w:val="001A2D87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B0"/>
    <w:rsid w:val="001A71C0"/>
    <w:rsid w:val="001A7891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C58"/>
    <w:rsid w:val="001B3C93"/>
    <w:rsid w:val="001B47E6"/>
    <w:rsid w:val="001B4BB6"/>
    <w:rsid w:val="001B5381"/>
    <w:rsid w:val="001B55CC"/>
    <w:rsid w:val="001B604B"/>
    <w:rsid w:val="001B64FA"/>
    <w:rsid w:val="001B695F"/>
    <w:rsid w:val="001B696C"/>
    <w:rsid w:val="001B6A70"/>
    <w:rsid w:val="001B6BEB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C7C85"/>
    <w:rsid w:val="001D0501"/>
    <w:rsid w:val="001D0893"/>
    <w:rsid w:val="001D14A9"/>
    <w:rsid w:val="001D15F8"/>
    <w:rsid w:val="001D1649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C8"/>
    <w:rsid w:val="001D7CF0"/>
    <w:rsid w:val="001E03C6"/>
    <w:rsid w:val="001E08E6"/>
    <w:rsid w:val="001E119B"/>
    <w:rsid w:val="001E11DC"/>
    <w:rsid w:val="001E1A6E"/>
    <w:rsid w:val="001E1DCC"/>
    <w:rsid w:val="001E237F"/>
    <w:rsid w:val="001E298B"/>
    <w:rsid w:val="001E3082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5906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7D7"/>
    <w:rsid w:val="001F1B17"/>
    <w:rsid w:val="001F1C89"/>
    <w:rsid w:val="001F1EE1"/>
    <w:rsid w:val="001F280F"/>
    <w:rsid w:val="001F291C"/>
    <w:rsid w:val="001F2EA7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FF"/>
    <w:rsid w:val="001F59C2"/>
    <w:rsid w:val="001F5A05"/>
    <w:rsid w:val="001F6575"/>
    <w:rsid w:val="001F6843"/>
    <w:rsid w:val="001F68A8"/>
    <w:rsid w:val="001F6DA2"/>
    <w:rsid w:val="001F6DB0"/>
    <w:rsid w:val="001F6F61"/>
    <w:rsid w:val="001F7561"/>
    <w:rsid w:val="001F79CB"/>
    <w:rsid w:val="002003D1"/>
    <w:rsid w:val="002003F8"/>
    <w:rsid w:val="002007FD"/>
    <w:rsid w:val="00200892"/>
    <w:rsid w:val="00200A37"/>
    <w:rsid w:val="00200DD0"/>
    <w:rsid w:val="00200F53"/>
    <w:rsid w:val="002013A8"/>
    <w:rsid w:val="00201551"/>
    <w:rsid w:val="002019B8"/>
    <w:rsid w:val="00201AC7"/>
    <w:rsid w:val="00201F72"/>
    <w:rsid w:val="002020D9"/>
    <w:rsid w:val="00202845"/>
    <w:rsid w:val="002030C1"/>
    <w:rsid w:val="002032FC"/>
    <w:rsid w:val="00203B68"/>
    <w:rsid w:val="00203D1B"/>
    <w:rsid w:val="00203D8B"/>
    <w:rsid w:val="00204170"/>
    <w:rsid w:val="00204317"/>
    <w:rsid w:val="002045F9"/>
    <w:rsid w:val="002046BC"/>
    <w:rsid w:val="00204CB4"/>
    <w:rsid w:val="00204FB0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1906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33"/>
    <w:rsid w:val="00214F2D"/>
    <w:rsid w:val="00215179"/>
    <w:rsid w:val="002155BE"/>
    <w:rsid w:val="00215778"/>
    <w:rsid w:val="00215835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921"/>
    <w:rsid w:val="00222DD0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4CB"/>
    <w:rsid w:val="00234773"/>
    <w:rsid w:val="002358E0"/>
    <w:rsid w:val="00235C0E"/>
    <w:rsid w:val="00235D64"/>
    <w:rsid w:val="00236585"/>
    <w:rsid w:val="00236B23"/>
    <w:rsid w:val="00236D2A"/>
    <w:rsid w:val="00237888"/>
    <w:rsid w:val="00237E2A"/>
    <w:rsid w:val="00237E3D"/>
    <w:rsid w:val="00237F19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2CE5"/>
    <w:rsid w:val="00243C6C"/>
    <w:rsid w:val="00243D3B"/>
    <w:rsid w:val="0024432D"/>
    <w:rsid w:val="002444EF"/>
    <w:rsid w:val="002448FF"/>
    <w:rsid w:val="00244EC0"/>
    <w:rsid w:val="002454E4"/>
    <w:rsid w:val="00245832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1A0"/>
    <w:rsid w:val="002512D3"/>
    <w:rsid w:val="002514EE"/>
    <w:rsid w:val="00251650"/>
    <w:rsid w:val="002517D7"/>
    <w:rsid w:val="0025254D"/>
    <w:rsid w:val="00252908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439"/>
    <w:rsid w:val="0025777D"/>
    <w:rsid w:val="00257814"/>
    <w:rsid w:val="00257951"/>
    <w:rsid w:val="00257B29"/>
    <w:rsid w:val="00257FF2"/>
    <w:rsid w:val="002600C1"/>
    <w:rsid w:val="002601FF"/>
    <w:rsid w:val="0026036C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A6C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40E"/>
    <w:rsid w:val="0027181D"/>
    <w:rsid w:val="00271923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AB4"/>
    <w:rsid w:val="00273CD5"/>
    <w:rsid w:val="00273D46"/>
    <w:rsid w:val="002740EB"/>
    <w:rsid w:val="0027439B"/>
    <w:rsid w:val="002748DC"/>
    <w:rsid w:val="00274E8E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77F19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260"/>
    <w:rsid w:val="00286363"/>
    <w:rsid w:val="00286631"/>
    <w:rsid w:val="00286760"/>
    <w:rsid w:val="00286ADD"/>
    <w:rsid w:val="00286AE5"/>
    <w:rsid w:val="00286B8C"/>
    <w:rsid w:val="0028701B"/>
    <w:rsid w:val="0028705D"/>
    <w:rsid w:val="00287B39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435"/>
    <w:rsid w:val="00293446"/>
    <w:rsid w:val="00293D6F"/>
    <w:rsid w:val="00293DBE"/>
    <w:rsid w:val="00293EC1"/>
    <w:rsid w:val="00294306"/>
    <w:rsid w:val="00294484"/>
    <w:rsid w:val="00295BA1"/>
    <w:rsid w:val="00295DC7"/>
    <w:rsid w:val="00296588"/>
    <w:rsid w:val="00296B5F"/>
    <w:rsid w:val="00296D68"/>
    <w:rsid w:val="00297015"/>
    <w:rsid w:val="00297093"/>
    <w:rsid w:val="00297256"/>
    <w:rsid w:val="0029745D"/>
    <w:rsid w:val="002977B0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1F11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3E7"/>
    <w:rsid w:val="002B1C5F"/>
    <w:rsid w:val="002B1F62"/>
    <w:rsid w:val="002B23B5"/>
    <w:rsid w:val="002B23E6"/>
    <w:rsid w:val="002B275B"/>
    <w:rsid w:val="002B27FF"/>
    <w:rsid w:val="002B2E8E"/>
    <w:rsid w:val="002B2EA0"/>
    <w:rsid w:val="002B2F61"/>
    <w:rsid w:val="002B3563"/>
    <w:rsid w:val="002B3E69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FD2"/>
    <w:rsid w:val="002B706E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1FB7"/>
    <w:rsid w:val="002C2597"/>
    <w:rsid w:val="002C26DA"/>
    <w:rsid w:val="002C2A53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07"/>
    <w:rsid w:val="002C58B2"/>
    <w:rsid w:val="002C5A77"/>
    <w:rsid w:val="002C5CF3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48D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CF9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4D0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862"/>
    <w:rsid w:val="002E59B7"/>
    <w:rsid w:val="002E59E0"/>
    <w:rsid w:val="002E5F65"/>
    <w:rsid w:val="002E5F8E"/>
    <w:rsid w:val="002E5FE0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D99"/>
    <w:rsid w:val="002F0E93"/>
    <w:rsid w:val="002F0ECE"/>
    <w:rsid w:val="002F19B0"/>
    <w:rsid w:val="002F1D2A"/>
    <w:rsid w:val="002F2233"/>
    <w:rsid w:val="002F24D6"/>
    <w:rsid w:val="002F28A9"/>
    <w:rsid w:val="002F2AC9"/>
    <w:rsid w:val="002F2ACE"/>
    <w:rsid w:val="002F3139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72A"/>
    <w:rsid w:val="002F57E0"/>
    <w:rsid w:val="002F5B6A"/>
    <w:rsid w:val="002F5C05"/>
    <w:rsid w:val="002F66BA"/>
    <w:rsid w:val="002F72BE"/>
    <w:rsid w:val="002F7418"/>
    <w:rsid w:val="002F74C5"/>
    <w:rsid w:val="002F764D"/>
    <w:rsid w:val="002F79EA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65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1B2D"/>
    <w:rsid w:val="003222BA"/>
    <w:rsid w:val="0032232B"/>
    <w:rsid w:val="00322669"/>
    <w:rsid w:val="003227A6"/>
    <w:rsid w:val="0032295C"/>
    <w:rsid w:val="00323710"/>
    <w:rsid w:val="00323B61"/>
    <w:rsid w:val="00323EDF"/>
    <w:rsid w:val="00324043"/>
    <w:rsid w:val="003241D1"/>
    <w:rsid w:val="00324408"/>
    <w:rsid w:val="00324A50"/>
    <w:rsid w:val="00324D72"/>
    <w:rsid w:val="00325591"/>
    <w:rsid w:val="003258E3"/>
    <w:rsid w:val="003259F8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71B"/>
    <w:rsid w:val="0033072C"/>
    <w:rsid w:val="00330749"/>
    <w:rsid w:val="00330953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CB5"/>
    <w:rsid w:val="00333390"/>
    <w:rsid w:val="00333557"/>
    <w:rsid w:val="0033367D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37F86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21"/>
    <w:rsid w:val="00344E7A"/>
    <w:rsid w:val="00345123"/>
    <w:rsid w:val="00345160"/>
    <w:rsid w:val="00345322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0C2A"/>
    <w:rsid w:val="003519FB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2C3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943"/>
    <w:rsid w:val="00366E38"/>
    <w:rsid w:val="00366F0F"/>
    <w:rsid w:val="00370385"/>
    <w:rsid w:val="0037073A"/>
    <w:rsid w:val="00370974"/>
    <w:rsid w:val="00371DB6"/>
    <w:rsid w:val="00371DD2"/>
    <w:rsid w:val="00371E49"/>
    <w:rsid w:val="00371FD9"/>
    <w:rsid w:val="00372857"/>
    <w:rsid w:val="0037336F"/>
    <w:rsid w:val="00373DE4"/>
    <w:rsid w:val="00374035"/>
    <w:rsid w:val="0037422F"/>
    <w:rsid w:val="003745E0"/>
    <w:rsid w:val="00374977"/>
    <w:rsid w:val="00374C28"/>
    <w:rsid w:val="00375446"/>
    <w:rsid w:val="003755DB"/>
    <w:rsid w:val="00375790"/>
    <w:rsid w:val="003757F3"/>
    <w:rsid w:val="00375CAF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FBE"/>
    <w:rsid w:val="0038331C"/>
    <w:rsid w:val="00383EBE"/>
    <w:rsid w:val="00383F3B"/>
    <w:rsid w:val="00384136"/>
    <w:rsid w:val="0038424A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12"/>
    <w:rsid w:val="0038718A"/>
    <w:rsid w:val="003872F2"/>
    <w:rsid w:val="00387597"/>
    <w:rsid w:val="003877F9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1ADF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19"/>
    <w:rsid w:val="003A39A6"/>
    <w:rsid w:val="003A3BEA"/>
    <w:rsid w:val="003A3DE6"/>
    <w:rsid w:val="003A3FEB"/>
    <w:rsid w:val="003A48DF"/>
    <w:rsid w:val="003A4BEB"/>
    <w:rsid w:val="003A50CB"/>
    <w:rsid w:val="003A5608"/>
    <w:rsid w:val="003A564C"/>
    <w:rsid w:val="003A5A3D"/>
    <w:rsid w:val="003A5CAF"/>
    <w:rsid w:val="003A6737"/>
    <w:rsid w:val="003A68DF"/>
    <w:rsid w:val="003A6F41"/>
    <w:rsid w:val="003A719C"/>
    <w:rsid w:val="003A7270"/>
    <w:rsid w:val="003A7366"/>
    <w:rsid w:val="003A773E"/>
    <w:rsid w:val="003A7CF3"/>
    <w:rsid w:val="003B01B3"/>
    <w:rsid w:val="003B0730"/>
    <w:rsid w:val="003B090E"/>
    <w:rsid w:val="003B0D68"/>
    <w:rsid w:val="003B0E45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68DE"/>
    <w:rsid w:val="003B7330"/>
    <w:rsid w:val="003B764E"/>
    <w:rsid w:val="003B7903"/>
    <w:rsid w:val="003B7D8B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0EB"/>
    <w:rsid w:val="003C7213"/>
    <w:rsid w:val="003C73FD"/>
    <w:rsid w:val="003D037F"/>
    <w:rsid w:val="003D03A2"/>
    <w:rsid w:val="003D03A8"/>
    <w:rsid w:val="003D0474"/>
    <w:rsid w:val="003D0B91"/>
    <w:rsid w:val="003D172E"/>
    <w:rsid w:val="003D1B85"/>
    <w:rsid w:val="003D1BE0"/>
    <w:rsid w:val="003D1CE2"/>
    <w:rsid w:val="003D1D47"/>
    <w:rsid w:val="003D2416"/>
    <w:rsid w:val="003D2466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434F"/>
    <w:rsid w:val="003D4A34"/>
    <w:rsid w:val="003D4C2D"/>
    <w:rsid w:val="003D4E54"/>
    <w:rsid w:val="003D4E7C"/>
    <w:rsid w:val="003D5442"/>
    <w:rsid w:val="003D54DE"/>
    <w:rsid w:val="003D56DC"/>
    <w:rsid w:val="003D5A5F"/>
    <w:rsid w:val="003D6CF2"/>
    <w:rsid w:val="003D75F7"/>
    <w:rsid w:val="003D7897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B75"/>
    <w:rsid w:val="003E1B7D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97A"/>
    <w:rsid w:val="003E40D1"/>
    <w:rsid w:val="003E410F"/>
    <w:rsid w:val="003E4B06"/>
    <w:rsid w:val="003E4B37"/>
    <w:rsid w:val="003E53DD"/>
    <w:rsid w:val="003E5A06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8C6"/>
    <w:rsid w:val="003F6D51"/>
    <w:rsid w:val="003F6F33"/>
    <w:rsid w:val="003F7A9D"/>
    <w:rsid w:val="003F7DDA"/>
    <w:rsid w:val="003F7EAB"/>
    <w:rsid w:val="003F7F36"/>
    <w:rsid w:val="00400004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C9E"/>
    <w:rsid w:val="00401D53"/>
    <w:rsid w:val="00401D70"/>
    <w:rsid w:val="00401E69"/>
    <w:rsid w:val="00402491"/>
    <w:rsid w:val="00402510"/>
    <w:rsid w:val="00402A08"/>
    <w:rsid w:val="00402F4F"/>
    <w:rsid w:val="00402F76"/>
    <w:rsid w:val="00403290"/>
    <w:rsid w:val="0040334A"/>
    <w:rsid w:val="00403A04"/>
    <w:rsid w:val="00403A36"/>
    <w:rsid w:val="00404247"/>
    <w:rsid w:val="0040464E"/>
    <w:rsid w:val="00404F6B"/>
    <w:rsid w:val="00404FF0"/>
    <w:rsid w:val="0040514E"/>
    <w:rsid w:val="00405376"/>
    <w:rsid w:val="00405511"/>
    <w:rsid w:val="004062C0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21B"/>
    <w:rsid w:val="00413422"/>
    <w:rsid w:val="00413886"/>
    <w:rsid w:val="004138E4"/>
    <w:rsid w:val="0041446D"/>
    <w:rsid w:val="00414993"/>
    <w:rsid w:val="00415310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6B83"/>
    <w:rsid w:val="00417454"/>
    <w:rsid w:val="00417681"/>
    <w:rsid w:val="00417D44"/>
    <w:rsid w:val="00417FDA"/>
    <w:rsid w:val="0042037F"/>
    <w:rsid w:val="004204D9"/>
    <w:rsid w:val="004207FE"/>
    <w:rsid w:val="004211C7"/>
    <w:rsid w:val="00421299"/>
    <w:rsid w:val="004215E7"/>
    <w:rsid w:val="00421635"/>
    <w:rsid w:val="0042185D"/>
    <w:rsid w:val="004219C9"/>
    <w:rsid w:val="00422146"/>
    <w:rsid w:val="00422718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707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3C8"/>
    <w:rsid w:val="00427565"/>
    <w:rsid w:val="0042780E"/>
    <w:rsid w:val="004279FA"/>
    <w:rsid w:val="00427D86"/>
    <w:rsid w:val="00430118"/>
    <w:rsid w:val="004301FF"/>
    <w:rsid w:val="0043051E"/>
    <w:rsid w:val="004306DA"/>
    <w:rsid w:val="00430D0A"/>
    <w:rsid w:val="0043125F"/>
    <w:rsid w:val="0043190D"/>
    <w:rsid w:val="00432B42"/>
    <w:rsid w:val="00432BB4"/>
    <w:rsid w:val="00432DA1"/>
    <w:rsid w:val="00433541"/>
    <w:rsid w:val="00433566"/>
    <w:rsid w:val="00433740"/>
    <w:rsid w:val="004339BF"/>
    <w:rsid w:val="00433AA8"/>
    <w:rsid w:val="00433EC9"/>
    <w:rsid w:val="004340F9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487"/>
    <w:rsid w:val="00445835"/>
    <w:rsid w:val="0044585C"/>
    <w:rsid w:val="00445CF5"/>
    <w:rsid w:val="0044625A"/>
    <w:rsid w:val="0044686D"/>
    <w:rsid w:val="00446C00"/>
    <w:rsid w:val="00446E1F"/>
    <w:rsid w:val="00447397"/>
    <w:rsid w:val="004473F8"/>
    <w:rsid w:val="00447409"/>
    <w:rsid w:val="00447438"/>
    <w:rsid w:val="004477C8"/>
    <w:rsid w:val="00447A94"/>
    <w:rsid w:val="00450AC6"/>
    <w:rsid w:val="00450FBB"/>
    <w:rsid w:val="00451604"/>
    <w:rsid w:val="004519C3"/>
    <w:rsid w:val="00451B23"/>
    <w:rsid w:val="00451DBD"/>
    <w:rsid w:val="004523E0"/>
    <w:rsid w:val="00452498"/>
    <w:rsid w:val="00452602"/>
    <w:rsid w:val="004527E4"/>
    <w:rsid w:val="004530EF"/>
    <w:rsid w:val="0045315F"/>
    <w:rsid w:val="00453177"/>
    <w:rsid w:val="00453312"/>
    <w:rsid w:val="00453512"/>
    <w:rsid w:val="0045378B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1B4"/>
    <w:rsid w:val="00456274"/>
    <w:rsid w:val="0045651D"/>
    <w:rsid w:val="00456522"/>
    <w:rsid w:val="00456948"/>
    <w:rsid w:val="00456BD1"/>
    <w:rsid w:val="004576CC"/>
    <w:rsid w:val="004578C7"/>
    <w:rsid w:val="0045792B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1C4"/>
    <w:rsid w:val="004623E5"/>
    <w:rsid w:val="00462448"/>
    <w:rsid w:val="0046251C"/>
    <w:rsid w:val="00462781"/>
    <w:rsid w:val="00462C2C"/>
    <w:rsid w:val="00462EA9"/>
    <w:rsid w:val="00463201"/>
    <w:rsid w:val="00463436"/>
    <w:rsid w:val="004634E7"/>
    <w:rsid w:val="004639A6"/>
    <w:rsid w:val="00463A01"/>
    <w:rsid w:val="00463B51"/>
    <w:rsid w:val="00464267"/>
    <w:rsid w:val="004647B7"/>
    <w:rsid w:val="00464ECB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95C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77FAE"/>
    <w:rsid w:val="0048056C"/>
    <w:rsid w:val="00480829"/>
    <w:rsid w:val="00480B79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675"/>
    <w:rsid w:val="004847AD"/>
    <w:rsid w:val="00484B90"/>
    <w:rsid w:val="00484E29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7A"/>
    <w:rsid w:val="00487AEB"/>
    <w:rsid w:val="00490493"/>
    <w:rsid w:val="00490811"/>
    <w:rsid w:val="0049100F"/>
    <w:rsid w:val="0049116C"/>
    <w:rsid w:val="00491414"/>
    <w:rsid w:val="0049160C"/>
    <w:rsid w:val="00491662"/>
    <w:rsid w:val="0049177A"/>
    <w:rsid w:val="00491C2D"/>
    <w:rsid w:val="004921C3"/>
    <w:rsid w:val="00492368"/>
    <w:rsid w:val="0049290C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8CA"/>
    <w:rsid w:val="004A0AA0"/>
    <w:rsid w:val="004A0B4D"/>
    <w:rsid w:val="004A0B7D"/>
    <w:rsid w:val="004A0CA3"/>
    <w:rsid w:val="004A0FE8"/>
    <w:rsid w:val="004A1825"/>
    <w:rsid w:val="004A1962"/>
    <w:rsid w:val="004A197E"/>
    <w:rsid w:val="004A1D07"/>
    <w:rsid w:val="004A1DC8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75"/>
    <w:rsid w:val="004A5C17"/>
    <w:rsid w:val="004A646E"/>
    <w:rsid w:val="004A6619"/>
    <w:rsid w:val="004A66A2"/>
    <w:rsid w:val="004A66BD"/>
    <w:rsid w:val="004A6794"/>
    <w:rsid w:val="004A6930"/>
    <w:rsid w:val="004A6C24"/>
    <w:rsid w:val="004A6F7A"/>
    <w:rsid w:val="004B0208"/>
    <w:rsid w:val="004B0B18"/>
    <w:rsid w:val="004B10FC"/>
    <w:rsid w:val="004B17D3"/>
    <w:rsid w:val="004B1B98"/>
    <w:rsid w:val="004B288E"/>
    <w:rsid w:val="004B2909"/>
    <w:rsid w:val="004B2ABE"/>
    <w:rsid w:val="004B3011"/>
    <w:rsid w:val="004B33D1"/>
    <w:rsid w:val="004B370E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8B"/>
    <w:rsid w:val="004C0ACB"/>
    <w:rsid w:val="004C141B"/>
    <w:rsid w:val="004C1498"/>
    <w:rsid w:val="004C1C9C"/>
    <w:rsid w:val="004C25F8"/>
    <w:rsid w:val="004C2CEC"/>
    <w:rsid w:val="004C3561"/>
    <w:rsid w:val="004C360B"/>
    <w:rsid w:val="004C3F0A"/>
    <w:rsid w:val="004C3F52"/>
    <w:rsid w:val="004C3F5F"/>
    <w:rsid w:val="004C40E3"/>
    <w:rsid w:val="004C4181"/>
    <w:rsid w:val="004C4786"/>
    <w:rsid w:val="004C48B6"/>
    <w:rsid w:val="004C57DA"/>
    <w:rsid w:val="004C5A8D"/>
    <w:rsid w:val="004C6553"/>
    <w:rsid w:val="004C65B1"/>
    <w:rsid w:val="004C67ED"/>
    <w:rsid w:val="004C681A"/>
    <w:rsid w:val="004C6A56"/>
    <w:rsid w:val="004C6A59"/>
    <w:rsid w:val="004C6A97"/>
    <w:rsid w:val="004C6B6B"/>
    <w:rsid w:val="004C6CCF"/>
    <w:rsid w:val="004C6F1C"/>
    <w:rsid w:val="004C7C1A"/>
    <w:rsid w:val="004C7D1A"/>
    <w:rsid w:val="004D01E5"/>
    <w:rsid w:val="004D0C1E"/>
    <w:rsid w:val="004D0C25"/>
    <w:rsid w:val="004D12A3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59D2"/>
    <w:rsid w:val="004D64F9"/>
    <w:rsid w:val="004D670A"/>
    <w:rsid w:val="004D6DA3"/>
    <w:rsid w:val="004D6E81"/>
    <w:rsid w:val="004D6E92"/>
    <w:rsid w:val="004D6ED3"/>
    <w:rsid w:val="004D71DF"/>
    <w:rsid w:val="004D75FA"/>
    <w:rsid w:val="004D7779"/>
    <w:rsid w:val="004E0DBF"/>
    <w:rsid w:val="004E1344"/>
    <w:rsid w:val="004E1392"/>
    <w:rsid w:val="004E1C64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516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8CB"/>
    <w:rsid w:val="004F2D0C"/>
    <w:rsid w:val="004F31DE"/>
    <w:rsid w:val="004F3A21"/>
    <w:rsid w:val="004F3C4A"/>
    <w:rsid w:val="004F4447"/>
    <w:rsid w:val="004F4601"/>
    <w:rsid w:val="004F460A"/>
    <w:rsid w:val="004F4B49"/>
    <w:rsid w:val="004F512A"/>
    <w:rsid w:val="004F51C9"/>
    <w:rsid w:val="004F5802"/>
    <w:rsid w:val="004F5958"/>
    <w:rsid w:val="004F5BC0"/>
    <w:rsid w:val="004F5DC9"/>
    <w:rsid w:val="004F657E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1EA0"/>
    <w:rsid w:val="005022E2"/>
    <w:rsid w:val="005026DD"/>
    <w:rsid w:val="00502B94"/>
    <w:rsid w:val="00502DB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ACF"/>
    <w:rsid w:val="00505B82"/>
    <w:rsid w:val="0050626F"/>
    <w:rsid w:val="0050636B"/>
    <w:rsid w:val="00506938"/>
    <w:rsid w:val="0050700E"/>
    <w:rsid w:val="005070EF"/>
    <w:rsid w:val="005070F7"/>
    <w:rsid w:val="0050760A"/>
    <w:rsid w:val="0050771B"/>
    <w:rsid w:val="0051050E"/>
    <w:rsid w:val="005106C0"/>
    <w:rsid w:val="005108D8"/>
    <w:rsid w:val="00510BEB"/>
    <w:rsid w:val="00511F1B"/>
    <w:rsid w:val="00512ABE"/>
    <w:rsid w:val="005130A4"/>
    <w:rsid w:val="005134AE"/>
    <w:rsid w:val="005134FD"/>
    <w:rsid w:val="00513721"/>
    <w:rsid w:val="00513BBC"/>
    <w:rsid w:val="00513E40"/>
    <w:rsid w:val="00513F40"/>
    <w:rsid w:val="00514189"/>
    <w:rsid w:val="0051425C"/>
    <w:rsid w:val="0051430F"/>
    <w:rsid w:val="005143BE"/>
    <w:rsid w:val="0051442B"/>
    <w:rsid w:val="00514681"/>
    <w:rsid w:val="00514809"/>
    <w:rsid w:val="00514DC7"/>
    <w:rsid w:val="005152C2"/>
    <w:rsid w:val="00515677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6E1B"/>
    <w:rsid w:val="0051716C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7E"/>
    <w:rsid w:val="00527522"/>
    <w:rsid w:val="00527DED"/>
    <w:rsid w:val="00530144"/>
    <w:rsid w:val="005307AD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314"/>
    <w:rsid w:val="00534AA5"/>
    <w:rsid w:val="00534C14"/>
    <w:rsid w:val="00534C2C"/>
    <w:rsid w:val="00534D2A"/>
    <w:rsid w:val="00534F89"/>
    <w:rsid w:val="005352B9"/>
    <w:rsid w:val="00535B8F"/>
    <w:rsid w:val="005360B2"/>
    <w:rsid w:val="005360F8"/>
    <w:rsid w:val="00536118"/>
    <w:rsid w:val="005367F8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2DA"/>
    <w:rsid w:val="005413DF"/>
    <w:rsid w:val="00541658"/>
    <w:rsid w:val="005416BB"/>
    <w:rsid w:val="005417E9"/>
    <w:rsid w:val="00541823"/>
    <w:rsid w:val="00541EE2"/>
    <w:rsid w:val="00542398"/>
    <w:rsid w:val="00542DB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463"/>
    <w:rsid w:val="005465B9"/>
    <w:rsid w:val="005467B3"/>
    <w:rsid w:val="00546995"/>
    <w:rsid w:val="00546F7E"/>
    <w:rsid w:val="0054717A"/>
    <w:rsid w:val="005473A0"/>
    <w:rsid w:val="005474A5"/>
    <w:rsid w:val="005503E6"/>
    <w:rsid w:val="00550674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96F"/>
    <w:rsid w:val="00552CBB"/>
    <w:rsid w:val="0055346D"/>
    <w:rsid w:val="0055365D"/>
    <w:rsid w:val="00554210"/>
    <w:rsid w:val="0055422A"/>
    <w:rsid w:val="00554722"/>
    <w:rsid w:val="0055474D"/>
    <w:rsid w:val="00554A7A"/>
    <w:rsid w:val="00554B4A"/>
    <w:rsid w:val="00555794"/>
    <w:rsid w:val="00555A3D"/>
    <w:rsid w:val="00555AF8"/>
    <w:rsid w:val="00556884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14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0F"/>
    <w:rsid w:val="00570D74"/>
    <w:rsid w:val="0057113E"/>
    <w:rsid w:val="00571FD8"/>
    <w:rsid w:val="0057231D"/>
    <w:rsid w:val="00572472"/>
    <w:rsid w:val="005726E8"/>
    <w:rsid w:val="005727E4"/>
    <w:rsid w:val="0057291F"/>
    <w:rsid w:val="00573270"/>
    <w:rsid w:val="005732A6"/>
    <w:rsid w:val="005734DA"/>
    <w:rsid w:val="0057422B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548"/>
    <w:rsid w:val="00576731"/>
    <w:rsid w:val="0057690C"/>
    <w:rsid w:val="00576B87"/>
    <w:rsid w:val="00576D80"/>
    <w:rsid w:val="00577040"/>
    <w:rsid w:val="00577264"/>
    <w:rsid w:val="00577F60"/>
    <w:rsid w:val="00577FE0"/>
    <w:rsid w:val="0058017F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684"/>
    <w:rsid w:val="0058671A"/>
    <w:rsid w:val="00586C0F"/>
    <w:rsid w:val="00586D85"/>
    <w:rsid w:val="00587133"/>
    <w:rsid w:val="00590073"/>
    <w:rsid w:val="00590276"/>
    <w:rsid w:val="00590AC9"/>
    <w:rsid w:val="00591367"/>
    <w:rsid w:val="005914E3"/>
    <w:rsid w:val="00591617"/>
    <w:rsid w:val="00591699"/>
    <w:rsid w:val="00591B2A"/>
    <w:rsid w:val="00591C03"/>
    <w:rsid w:val="00591FF3"/>
    <w:rsid w:val="00592040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144"/>
    <w:rsid w:val="005944D2"/>
    <w:rsid w:val="005956E1"/>
    <w:rsid w:val="0059572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46"/>
    <w:rsid w:val="005A03D9"/>
    <w:rsid w:val="005A069C"/>
    <w:rsid w:val="005A0B75"/>
    <w:rsid w:val="005A0D4B"/>
    <w:rsid w:val="005A0DBF"/>
    <w:rsid w:val="005A1B6C"/>
    <w:rsid w:val="005A2234"/>
    <w:rsid w:val="005A24B8"/>
    <w:rsid w:val="005A2712"/>
    <w:rsid w:val="005A283D"/>
    <w:rsid w:val="005A2869"/>
    <w:rsid w:val="005A2B61"/>
    <w:rsid w:val="005A32F7"/>
    <w:rsid w:val="005A3A6B"/>
    <w:rsid w:val="005A3C94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A7E9E"/>
    <w:rsid w:val="005B0327"/>
    <w:rsid w:val="005B04AD"/>
    <w:rsid w:val="005B0598"/>
    <w:rsid w:val="005B0C78"/>
    <w:rsid w:val="005B0E07"/>
    <w:rsid w:val="005B12FF"/>
    <w:rsid w:val="005B14FC"/>
    <w:rsid w:val="005B181A"/>
    <w:rsid w:val="005B1862"/>
    <w:rsid w:val="005B19A8"/>
    <w:rsid w:val="005B2AB5"/>
    <w:rsid w:val="005B2AF1"/>
    <w:rsid w:val="005B2AFE"/>
    <w:rsid w:val="005B2BF6"/>
    <w:rsid w:val="005B2F6D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646"/>
    <w:rsid w:val="005B7D5D"/>
    <w:rsid w:val="005C0338"/>
    <w:rsid w:val="005C04FE"/>
    <w:rsid w:val="005C07C1"/>
    <w:rsid w:val="005C1F16"/>
    <w:rsid w:val="005C1FD0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3CC2"/>
    <w:rsid w:val="005C4324"/>
    <w:rsid w:val="005C4340"/>
    <w:rsid w:val="005C43CD"/>
    <w:rsid w:val="005C4739"/>
    <w:rsid w:val="005C4773"/>
    <w:rsid w:val="005C4A8F"/>
    <w:rsid w:val="005C5147"/>
    <w:rsid w:val="005C52F3"/>
    <w:rsid w:val="005C54C6"/>
    <w:rsid w:val="005C5555"/>
    <w:rsid w:val="005C571C"/>
    <w:rsid w:val="005C5732"/>
    <w:rsid w:val="005C573E"/>
    <w:rsid w:val="005C5A96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01C"/>
    <w:rsid w:val="005D23A6"/>
    <w:rsid w:val="005D2756"/>
    <w:rsid w:val="005D2963"/>
    <w:rsid w:val="005D2A42"/>
    <w:rsid w:val="005D2CE1"/>
    <w:rsid w:val="005D31E7"/>
    <w:rsid w:val="005D3223"/>
    <w:rsid w:val="005D37DC"/>
    <w:rsid w:val="005D3CA4"/>
    <w:rsid w:val="005D4137"/>
    <w:rsid w:val="005D4412"/>
    <w:rsid w:val="005D46A5"/>
    <w:rsid w:val="005D48D0"/>
    <w:rsid w:val="005D4BA3"/>
    <w:rsid w:val="005D5949"/>
    <w:rsid w:val="005D5B16"/>
    <w:rsid w:val="005D5CA1"/>
    <w:rsid w:val="005D5FF4"/>
    <w:rsid w:val="005D6ADE"/>
    <w:rsid w:val="005D6DA2"/>
    <w:rsid w:val="005D6E04"/>
    <w:rsid w:val="005D7225"/>
    <w:rsid w:val="005D761B"/>
    <w:rsid w:val="005D771F"/>
    <w:rsid w:val="005D7B32"/>
    <w:rsid w:val="005D7F66"/>
    <w:rsid w:val="005E011B"/>
    <w:rsid w:val="005E0250"/>
    <w:rsid w:val="005E04E6"/>
    <w:rsid w:val="005E06C8"/>
    <w:rsid w:val="005E0A5B"/>
    <w:rsid w:val="005E1105"/>
    <w:rsid w:val="005E11B5"/>
    <w:rsid w:val="005E158E"/>
    <w:rsid w:val="005E172D"/>
    <w:rsid w:val="005E1AA5"/>
    <w:rsid w:val="005E1E35"/>
    <w:rsid w:val="005E20BF"/>
    <w:rsid w:val="005E21E0"/>
    <w:rsid w:val="005E2463"/>
    <w:rsid w:val="005E24A0"/>
    <w:rsid w:val="005E24B4"/>
    <w:rsid w:val="005E28C2"/>
    <w:rsid w:val="005E2FB6"/>
    <w:rsid w:val="005E32AB"/>
    <w:rsid w:val="005E3C5E"/>
    <w:rsid w:val="005E43EE"/>
    <w:rsid w:val="005E514E"/>
    <w:rsid w:val="005E5416"/>
    <w:rsid w:val="005E5506"/>
    <w:rsid w:val="005E5667"/>
    <w:rsid w:val="005E5D86"/>
    <w:rsid w:val="005E5E69"/>
    <w:rsid w:val="005E5EF0"/>
    <w:rsid w:val="005E6746"/>
    <w:rsid w:val="005E751E"/>
    <w:rsid w:val="005E7AAD"/>
    <w:rsid w:val="005F006A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50"/>
    <w:rsid w:val="005F4474"/>
    <w:rsid w:val="005F45C7"/>
    <w:rsid w:val="005F48D6"/>
    <w:rsid w:val="005F4CAB"/>
    <w:rsid w:val="005F50FC"/>
    <w:rsid w:val="005F5C49"/>
    <w:rsid w:val="005F5F4C"/>
    <w:rsid w:val="005F607B"/>
    <w:rsid w:val="005F6259"/>
    <w:rsid w:val="005F6531"/>
    <w:rsid w:val="005F68A8"/>
    <w:rsid w:val="005F71D3"/>
    <w:rsid w:val="005F7792"/>
    <w:rsid w:val="0060007B"/>
    <w:rsid w:val="006003B5"/>
    <w:rsid w:val="006004AE"/>
    <w:rsid w:val="00600AB7"/>
    <w:rsid w:val="00600AE6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35D"/>
    <w:rsid w:val="0060446C"/>
    <w:rsid w:val="00604500"/>
    <w:rsid w:val="006046CD"/>
    <w:rsid w:val="006049BD"/>
    <w:rsid w:val="00604FC9"/>
    <w:rsid w:val="0060582C"/>
    <w:rsid w:val="00605AA2"/>
    <w:rsid w:val="00605B5D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3FE"/>
    <w:rsid w:val="00616BF7"/>
    <w:rsid w:val="00616C4F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3F05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1E8"/>
    <w:rsid w:val="006275E5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158"/>
    <w:rsid w:val="006322A7"/>
    <w:rsid w:val="0063272E"/>
    <w:rsid w:val="00632A65"/>
    <w:rsid w:val="00632B7C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941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6A3"/>
    <w:rsid w:val="00641715"/>
    <w:rsid w:val="00641897"/>
    <w:rsid w:val="0064190C"/>
    <w:rsid w:val="00641D0A"/>
    <w:rsid w:val="00641F5C"/>
    <w:rsid w:val="00641FEB"/>
    <w:rsid w:val="006420BF"/>
    <w:rsid w:val="006420F5"/>
    <w:rsid w:val="006421BB"/>
    <w:rsid w:val="00642334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475"/>
    <w:rsid w:val="00646831"/>
    <w:rsid w:val="0064699C"/>
    <w:rsid w:val="00646B8C"/>
    <w:rsid w:val="00646FE9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B1F"/>
    <w:rsid w:val="00660FB3"/>
    <w:rsid w:val="0066136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A26"/>
    <w:rsid w:val="00667F80"/>
    <w:rsid w:val="0067048E"/>
    <w:rsid w:val="006704EB"/>
    <w:rsid w:val="006707C1"/>
    <w:rsid w:val="00671373"/>
    <w:rsid w:val="0067161A"/>
    <w:rsid w:val="00672147"/>
    <w:rsid w:val="006722E3"/>
    <w:rsid w:val="00672357"/>
    <w:rsid w:val="006725C3"/>
    <w:rsid w:val="00672833"/>
    <w:rsid w:val="00672A96"/>
    <w:rsid w:val="0067302B"/>
    <w:rsid w:val="0067307C"/>
    <w:rsid w:val="006730C8"/>
    <w:rsid w:val="006733AD"/>
    <w:rsid w:val="00673422"/>
    <w:rsid w:val="00673776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AFF"/>
    <w:rsid w:val="00681FD4"/>
    <w:rsid w:val="00682391"/>
    <w:rsid w:val="006823FB"/>
    <w:rsid w:val="006827EE"/>
    <w:rsid w:val="00682B87"/>
    <w:rsid w:val="00682FDE"/>
    <w:rsid w:val="00683912"/>
    <w:rsid w:val="00683C68"/>
    <w:rsid w:val="00683DFF"/>
    <w:rsid w:val="00683F08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CA"/>
    <w:rsid w:val="00686134"/>
    <w:rsid w:val="006866B0"/>
    <w:rsid w:val="00687045"/>
    <w:rsid w:val="00687260"/>
    <w:rsid w:val="006873A6"/>
    <w:rsid w:val="0068770A"/>
    <w:rsid w:val="00687D63"/>
    <w:rsid w:val="00690501"/>
    <w:rsid w:val="00690C4E"/>
    <w:rsid w:val="006910D6"/>
    <w:rsid w:val="006914B2"/>
    <w:rsid w:val="006918BF"/>
    <w:rsid w:val="00691A84"/>
    <w:rsid w:val="006923C0"/>
    <w:rsid w:val="006926FD"/>
    <w:rsid w:val="0069290E"/>
    <w:rsid w:val="00692D3E"/>
    <w:rsid w:val="00692FA9"/>
    <w:rsid w:val="00693BEC"/>
    <w:rsid w:val="00693C1B"/>
    <w:rsid w:val="00693D74"/>
    <w:rsid w:val="00694320"/>
    <w:rsid w:val="00694348"/>
    <w:rsid w:val="006943B9"/>
    <w:rsid w:val="006943F0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56"/>
    <w:rsid w:val="006A01E9"/>
    <w:rsid w:val="006A04FD"/>
    <w:rsid w:val="006A0542"/>
    <w:rsid w:val="006A05B0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936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27C"/>
    <w:rsid w:val="006A6430"/>
    <w:rsid w:val="006A6883"/>
    <w:rsid w:val="006A6C59"/>
    <w:rsid w:val="006A6D75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2D6A"/>
    <w:rsid w:val="006C32E7"/>
    <w:rsid w:val="006C35AA"/>
    <w:rsid w:val="006C35C3"/>
    <w:rsid w:val="006C3C2B"/>
    <w:rsid w:val="006C3DEE"/>
    <w:rsid w:val="006C3E7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C4"/>
    <w:rsid w:val="006D0186"/>
    <w:rsid w:val="006D029D"/>
    <w:rsid w:val="006D06C1"/>
    <w:rsid w:val="006D0C6F"/>
    <w:rsid w:val="006D0FEA"/>
    <w:rsid w:val="006D102A"/>
    <w:rsid w:val="006D1353"/>
    <w:rsid w:val="006D13CB"/>
    <w:rsid w:val="006D1579"/>
    <w:rsid w:val="006D1A1A"/>
    <w:rsid w:val="006D2017"/>
    <w:rsid w:val="006D239B"/>
    <w:rsid w:val="006D23B9"/>
    <w:rsid w:val="006D2754"/>
    <w:rsid w:val="006D2793"/>
    <w:rsid w:val="006D294F"/>
    <w:rsid w:val="006D2E6B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289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6E0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8D"/>
    <w:rsid w:val="006E34FF"/>
    <w:rsid w:val="006E39C6"/>
    <w:rsid w:val="006E41A0"/>
    <w:rsid w:val="006E45D3"/>
    <w:rsid w:val="006E4703"/>
    <w:rsid w:val="006E484E"/>
    <w:rsid w:val="006E4ECC"/>
    <w:rsid w:val="006E4F21"/>
    <w:rsid w:val="006E53AB"/>
    <w:rsid w:val="006E5633"/>
    <w:rsid w:val="006E5910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B98"/>
    <w:rsid w:val="006F6185"/>
    <w:rsid w:val="006F620D"/>
    <w:rsid w:val="006F65E9"/>
    <w:rsid w:val="006F68BA"/>
    <w:rsid w:val="006F6A76"/>
    <w:rsid w:val="006F6C01"/>
    <w:rsid w:val="006F6D48"/>
    <w:rsid w:val="006F741F"/>
    <w:rsid w:val="006F795A"/>
    <w:rsid w:val="006F7D33"/>
    <w:rsid w:val="006F7E1A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15D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801"/>
    <w:rsid w:val="00721A29"/>
    <w:rsid w:val="00721ABD"/>
    <w:rsid w:val="00721C65"/>
    <w:rsid w:val="00721E38"/>
    <w:rsid w:val="00722136"/>
    <w:rsid w:val="007224C1"/>
    <w:rsid w:val="00722DBC"/>
    <w:rsid w:val="0072313B"/>
    <w:rsid w:val="007231E8"/>
    <w:rsid w:val="007235F1"/>
    <w:rsid w:val="00723EFA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3"/>
    <w:rsid w:val="0072617B"/>
    <w:rsid w:val="00726410"/>
    <w:rsid w:val="00726680"/>
    <w:rsid w:val="00727352"/>
    <w:rsid w:val="00727377"/>
    <w:rsid w:val="0072753F"/>
    <w:rsid w:val="007276E4"/>
    <w:rsid w:val="00727949"/>
    <w:rsid w:val="00727D03"/>
    <w:rsid w:val="00730425"/>
    <w:rsid w:val="00730B58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2FAC"/>
    <w:rsid w:val="007331EB"/>
    <w:rsid w:val="00733340"/>
    <w:rsid w:val="0073384A"/>
    <w:rsid w:val="007339FC"/>
    <w:rsid w:val="00733ACA"/>
    <w:rsid w:val="00733AF0"/>
    <w:rsid w:val="00733D9D"/>
    <w:rsid w:val="00733EF5"/>
    <w:rsid w:val="00733F66"/>
    <w:rsid w:val="00733FB9"/>
    <w:rsid w:val="00734010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6028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2D6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D7C"/>
    <w:rsid w:val="00756F0B"/>
    <w:rsid w:val="0075724D"/>
    <w:rsid w:val="007573F2"/>
    <w:rsid w:val="00757A5A"/>
    <w:rsid w:val="00757AE6"/>
    <w:rsid w:val="00757BE8"/>
    <w:rsid w:val="00757F2C"/>
    <w:rsid w:val="0076001E"/>
    <w:rsid w:val="007604B0"/>
    <w:rsid w:val="00760606"/>
    <w:rsid w:val="00760670"/>
    <w:rsid w:val="00760818"/>
    <w:rsid w:val="00761039"/>
    <w:rsid w:val="007610DC"/>
    <w:rsid w:val="0076118B"/>
    <w:rsid w:val="00761392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5F8"/>
    <w:rsid w:val="0076589A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803E8"/>
    <w:rsid w:val="00780498"/>
    <w:rsid w:val="00780CCF"/>
    <w:rsid w:val="00780D79"/>
    <w:rsid w:val="00780DFC"/>
    <w:rsid w:val="00780F67"/>
    <w:rsid w:val="00781305"/>
    <w:rsid w:val="007815C2"/>
    <w:rsid w:val="007819D0"/>
    <w:rsid w:val="0078202A"/>
    <w:rsid w:val="0078211B"/>
    <w:rsid w:val="0078273C"/>
    <w:rsid w:val="00782ACB"/>
    <w:rsid w:val="00782F6F"/>
    <w:rsid w:val="00783006"/>
    <w:rsid w:val="0078318D"/>
    <w:rsid w:val="007831DB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7FC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97AE4"/>
    <w:rsid w:val="007A0426"/>
    <w:rsid w:val="007A0473"/>
    <w:rsid w:val="007A05A0"/>
    <w:rsid w:val="007A05DF"/>
    <w:rsid w:val="007A088C"/>
    <w:rsid w:val="007A0C17"/>
    <w:rsid w:val="007A10E9"/>
    <w:rsid w:val="007A125A"/>
    <w:rsid w:val="007A1382"/>
    <w:rsid w:val="007A160C"/>
    <w:rsid w:val="007A1669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0B9"/>
    <w:rsid w:val="007B02CF"/>
    <w:rsid w:val="007B035A"/>
    <w:rsid w:val="007B0382"/>
    <w:rsid w:val="007B063C"/>
    <w:rsid w:val="007B0709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B8C"/>
    <w:rsid w:val="007B2E6B"/>
    <w:rsid w:val="007B336E"/>
    <w:rsid w:val="007B3BBF"/>
    <w:rsid w:val="007B3F8A"/>
    <w:rsid w:val="007B4A52"/>
    <w:rsid w:val="007B4AA8"/>
    <w:rsid w:val="007B577A"/>
    <w:rsid w:val="007B5800"/>
    <w:rsid w:val="007B6283"/>
    <w:rsid w:val="007B6536"/>
    <w:rsid w:val="007B687D"/>
    <w:rsid w:val="007B6BD1"/>
    <w:rsid w:val="007B7051"/>
    <w:rsid w:val="007B719A"/>
    <w:rsid w:val="007B722C"/>
    <w:rsid w:val="007B7473"/>
    <w:rsid w:val="007B749F"/>
    <w:rsid w:val="007B76D4"/>
    <w:rsid w:val="007B776D"/>
    <w:rsid w:val="007B7A53"/>
    <w:rsid w:val="007B7C4D"/>
    <w:rsid w:val="007B7D23"/>
    <w:rsid w:val="007C064C"/>
    <w:rsid w:val="007C06B0"/>
    <w:rsid w:val="007C0732"/>
    <w:rsid w:val="007C07ED"/>
    <w:rsid w:val="007C08BC"/>
    <w:rsid w:val="007C0999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A0B"/>
    <w:rsid w:val="007C3A3E"/>
    <w:rsid w:val="007C561D"/>
    <w:rsid w:val="007C562F"/>
    <w:rsid w:val="007C5658"/>
    <w:rsid w:val="007C65A0"/>
    <w:rsid w:val="007C6AA7"/>
    <w:rsid w:val="007C6B1B"/>
    <w:rsid w:val="007C6D67"/>
    <w:rsid w:val="007C6DB7"/>
    <w:rsid w:val="007C6EB9"/>
    <w:rsid w:val="007C73D5"/>
    <w:rsid w:val="007C7752"/>
    <w:rsid w:val="007C7A5F"/>
    <w:rsid w:val="007D0161"/>
    <w:rsid w:val="007D01A6"/>
    <w:rsid w:val="007D10BF"/>
    <w:rsid w:val="007D1299"/>
    <w:rsid w:val="007D13D8"/>
    <w:rsid w:val="007D17A5"/>
    <w:rsid w:val="007D17AB"/>
    <w:rsid w:val="007D2215"/>
    <w:rsid w:val="007D2295"/>
    <w:rsid w:val="007D23FF"/>
    <w:rsid w:val="007D294B"/>
    <w:rsid w:val="007D2A74"/>
    <w:rsid w:val="007D2B59"/>
    <w:rsid w:val="007D2E21"/>
    <w:rsid w:val="007D3695"/>
    <w:rsid w:val="007D36D6"/>
    <w:rsid w:val="007D3ABE"/>
    <w:rsid w:val="007D3D43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0DB"/>
    <w:rsid w:val="007E070B"/>
    <w:rsid w:val="007E0DE9"/>
    <w:rsid w:val="007E0F43"/>
    <w:rsid w:val="007E10A6"/>
    <w:rsid w:val="007E1653"/>
    <w:rsid w:val="007E16C2"/>
    <w:rsid w:val="007E16CF"/>
    <w:rsid w:val="007E194A"/>
    <w:rsid w:val="007E19E0"/>
    <w:rsid w:val="007E1CD3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58C"/>
    <w:rsid w:val="007E3E97"/>
    <w:rsid w:val="007E4772"/>
    <w:rsid w:val="007E4A2D"/>
    <w:rsid w:val="007E4E72"/>
    <w:rsid w:val="007E5597"/>
    <w:rsid w:val="007E5D21"/>
    <w:rsid w:val="007E5DA8"/>
    <w:rsid w:val="007E60E8"/>
    <w:rsid w:val="007E6EB2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91"/>
    <w:rsid w:val="007F4059"/>
    <w:rsid w:val="007F4704"/>
    <w:rsid w:val="007F47FC"/>
    <w:rsid w:val="007F4AEE"/>
    <w:rsid w:val="007F4B6F"/>
    <w:rsid w:val="007F4E8C"/>
    <w:rsid w:val="007F5A0B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B34"/>
    <w:rsid w:val="00803D9F"/>
    <w:rsid w:val="008047D5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4F"/>
    <w:rsid w:val="0080696C"/>
    <w:rsid w:val="00806C3E"/>
    <w:rsid w:val="00806DC7"/>
    <w:rsid w:val="00807141"/>
    <w:rsid w:val="00807E40"/>
    <w:rsid w:val="00807E7D"/>
    <w:rsid w:val="00807EE7"/>
    <w:rsid w:val="00810109"/>
    <w:rsid w:val="008102B0"/>
    <w:rsid w:val="00810682"/>
    <w:rsid w:val="00810920"/>
    <w:rsid w:val="00810FEF"/>
    <w:rsid w:val="00811290"/>
    <w:rsid w:val="008112F5"/>
    <w:rsid w:val="00812262"/>
    <w:rsid w:val="008124CA"/>
    <w:rsid w:val="0081273E"/>
    <w:rsid w:val="008135A2"/>
    <w:rsid w:val="008135D2"/>
    <w:rsid w:val="008136E8"/>
    <w:rsid w:val="00814180"/>
    <w:rsid w:val="008143C2"/>
    <w:rsid w:val="00814834"/>
    <w:rsid w:val="00814A94"/>
    <w:rsid w:val="00814B06"/>
    <w:rsid w:val="00814FE8"/>
    <w:rsid w:val="0081508A"/>
    <w:rsid w:val="008151BE"/>
    <w:rsid w:val="00815286"/>
    <w:rsid w:val="0081535E"/>
    <w:rsid w:val="00815727"/>
    <w:rsid w:val="00815742"/>
    <w:rsid w:val="008158EB"/>
    <w:rsid w:val="00815EF1"/>
    <w:rsid w:val="00816360"/>
    <w:rsid w:val="0081721A"/>
    <w:rsid w:val="00817605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A13"/>
    <w:rsid w:val="00821A1E"/>
    <w:rsid w:val="00821BED"/>
    <w:rsid w:val="00821D10"/>
    <w:rsid w:val="00821EFD"/>
    <w:rsid w:val="00821FA4"/>
    <w:rsid w:val="008226CB"/>
    <w:rsid w:val="00822740"/>
    <w:rsid w:val="00822C65"/>
    <w:rsid w:val="0082364F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480"/>
    <w:rsid w:val="0082785C"/>
    <w:rsid w:val="0083001C"/>
    <w:rsid w:val="00830146"/>
    <w:rsid w:val="00830D84"/>
    <w:rsid w:val="00831059"/>
    <w:rsid w:val="0083110A"/>
    <w:rsid w:val="00831D25"/>
    <w:rsid w:val="00831E7C"/>
    <w:rsid w:val="0083212B"/>
    <w:rsid w:val="008321EC"/>
    <w:rsid w:val="00832618"/>
    <w:rsid w:val="008326E5"/>
    <w:rsid w:val="00832AA5"/>
    <w:rsid w:val="00832B6A"/>
    <w:rsid w:val="00832CC7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426"/>
    <w:rsid w:val="0083450C"/>
    <w:rsid w:val="00834CD6"/>
    <w:rsid w:val="00835232"/>
    <w:rsid w:val="008352CA"/>
    <w:rsid w:val="008355DD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8B3"/>
    <w:rsid w:val="0084098A"/>
    <w:rsid w:val="00840D79"/>
    <w:rsid w:val="00841298"/>
    <w:rsid w:val="0084138C"/>
    <w:rsid w:val="0084139F"/>
    <w:rsid w:val="0084198E"/>
    <w:rsid w:val="008419EC"/>
    <w:rsid w:val="00841A6D"/>
    <w:rsid w:val="00841E38"/>
    <w:rsid w:val="00841E48"/>
    <w:rsid w:val="0084264C"/>
    <w:rsid w:val="00842668"/>
    <w:rsid w:val="008426D7"/>
    <w:rsid w:val="00842F37"/>
    <w:rsid w:val="0084331E"/>
    <w:rsid w:val="00843760"/>
    <w:rsid w:val="008439A5"/>
    <w:rsid w:val="00843FB1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DF4"/>
    <w:rsid w:val="00847E1C"/>
    <w:rsid w:val="0085011C"/>
    <w:rsid w:val="00850869"/>
    <w:rsid w:val="00851437"/>
    <w:rsid w:val="00851873"/>
    <w:rsid w:val="00851B52"/>
    <w:rsid w:val="00851BBC"/>
    <w:rsid w:val="00851DEA"/>
    <w:rsid w:val="00852019"/>
    <w:rsid w:val="008524B8"/>
    <w:rsid w:val="008529D8"/>
    <w:rsid w:val="00852EC5"/>
    <w:rsid w:val="00852FA0"/>
    <w:rsid w:val="0085311A"/>
    <w:rsid w:val="0085319C"/>
    <w:rsid w:val="0085320C"/>
    <w:rsid w:val="00853367"/>
    <w:rsid w:val="0085352C"/>
    <w:rsid w:val="00853623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32A"/>
    <w:rsid w:val="00856563"/>
    <w:rsid w:val="00856702"/>
    <w:rsid w:val="008568A5"/>
    <w:rsid w:val="00856BC2"/>
    <w:rsid w:val="00856C08"/>
    <w:rsid w:val="00856ED1"/>
    <w:rsid w:val="008570C7"/>
    <w:rsid w:val="00857132"/>
    <w:rsid w:val="0085735E"/>
    <w:rsid w:val="008574A6"/>
    <w:rsid w:val="008579B3"/>
    <w:rsid w:val="00857AFA"/>
    <w:rsid w:val="00857B31"/>
    <w:rsid w:val="00857C73"/>
    <w:rsid w:val="00857E00"/>
    <w:rsid w:val="00857F6F"/>
    <w:rsid w:val="008601C9"/>
    <w:rsid w:val="00860932"/>
    <w:rsid w:val="00860DEB"/>
    <w:rsid w:val="00861265"/>
    <w:rsid w:val="00861551"/>
    <w:rsid w:val="00861620"/>
    <w:rsid w:val="00861776"/>
    <w:rsid w:val="00861ADE"/>
    <w:rsid w:val="00861CF3"/>
    <w:rsid w:val="00861D43"/>
    <w:rsid w:val="0086259E"/>
    <w:rsid w:val="00862781"/>
    <w:rsid w:val="00862892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E1E"/>
    <w:rsid w:val="00864FAB"/>
    <w:rsid w:val="00865585"/>
    <w:rsid w:val="008655F8"/>
    <w:rsid w:val="00865827"/>
    <w:rsid w:val="00865D1E"/>
    <w:rsid w:val="00865DA0"/>
    <w:rsid w:val="0086612E"/>
    <w:rsid w:val="008664D2"/>
    <w:rsid w:val="0086669E"/>
    <w:rsid w:val="0086674E"/>
    <w:rsid w:val="00866BB5"/>
    <w:rsid w:val="00866D44"/>
    <w:rsid w:val="00866D90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915"/>
    <w:rsid w:val="00871F52"/>
    <w:rsid w:val="00871FE7"/>
    <w:rsid w:val="00872ED8"/>
    <w:rsid w:val="008735D7"/>
    <w:rsid w:val="00873658"/>
    <w:rsid w:val="00874D72"/>
    <w:rsid w:val="00875026"/>
    <w:rsid w:val="00875B79"/>
    <w:rsid w:val="00875EF2"/>
    <w:rsid w:val="008762F6"/>
    <w:rsid w:val="008764E0"/>
    <w:rsid w:val="00876E3C"/>
    <w:rsid w:val="008770AE"/>
    <w:rsid w:val="0087739B"/>
    <w:rsid w:val="008776D1"/>
    <w:rsid w:val="0087783D"/>
    <w:rsid w:val="0087789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77"/>
    <w:rsid w:val="00882981"/>
    <w:rsid w:val="008829B5"/>
    <w:rsid w:val="00882B15"/>
    <w:rsid w:val="00882EAC"/>
    <w:rsid w:val="00883685"/>
    <w:rsid w:val="00884849"/>
    <w:rsid w:val="00884B46"/>
    <w:rsid w:val="00885138"/>
    <w:rsid w:val="008851E3"/>
    <w:rsid w:val="00885F68"/>
    <w:rsid w:val="00886363"/>
    <w:rsid w:val="008865C7"/>
    <w:rsid w:val="008866F6"/>
    <w:rsid w:val="0088693B"/>
    <w:rsid w:val="0088715D"/>
    <w:rsid w:val="00887B45"/>
    <w:rsid w:val="00887D71"/>
    <w:rsid w:val="00890322"/>
    <w:rsid w:val="00890B74"/>
    <w:rsid w:val="00890DA9"/>
    <w:rsid w:val="00890DC0"/>
    <w:rsid w:val="008910E2"/>
    <w:rsid w:val="00891662"/>
    <w:rsid w:val="00891E77"/>
    <w:rsid w:val="008920E6"/>
    <w:rsid w:val="008922F4"/>
    <w:rsid w:val="00892741"/>
    <w:rsid w:val="0089283D"/>
    <w:rsid w:val="008934E4"/>
    <w:rsid w:val="008935B5"/>
    <w:rsid w:val="00893755"/>
    <w:rsid w:val="00893A4D"/>
    <w:rsid w:val="00893ADB"/>
    <w:rsid w:val="00893C3B"/>
    <w:rsid w:val="00893E42"/>
    <w:rsid w:val="00893F88"/>
    <w:rsid w:val="00894232"/>
    <w:rsid w:val="008942AA"/>
    <w:rsid w:val="008945F2"/>
    <w:rsid w:val="0089466C"/>
    <w:rsid w:val="00894E34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29B"/>
    <w:rsid w:val="00897601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BEF"/>
    <w:rsid w:val="008A12B4"/>
    <w:rsid w:val="008A13BF"/>
    <w:rsid w:val="008A16C3"/>
    <w:rsid w:val="008A1718"/>
    <w:rsid w:val="008A18E8"/>
    <w:rsid w:val="008A1907"/>
    <w:rsid w:val="008A198D"/>
    <w:rsid w:val="008A2362"/>
    <w:rsid w:val="008A25A0"/>
    <w:rsid w:val="008A2DB2"/>
    <w:rsid w:val="008A2F9E"/>
    <w:rsid w:val="008A31E8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C11"/>
    <w:rsid w:val="008A61B3"/>
    <w:rsid w:val="008A69A2"/>
    <w:rsid w:val="008A6AD4"/>
    <w:rsid w:val="008A6EB1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32"/>
    <w:rsid w:val="008B0D8E"/>
    <w:rsid w:val="008B0E10"/>
    <w:rsid w:val="008B1665"/>
    <w:rsid w:val="008B1827"/>
    <w:rsid w:val="008B1A8F"/>
    <w:rsid w:val="008B1D5F"/>
    <w:rsid w:val="008B1F9F"/>
    <w:rsid w:val="008B23F3"/>
    <w:rsid w:val="008B2479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729"/>
    <w:rsid w:val="008B5853"/>
    <w:rsid w:val="008B5B09"/>
    <w:rsid w:val="008B5D29"/>
    <w:rsid w:val="008B5EED"/>
    <w:rsid w:val="008B63C5"/>
    <w:rsid w:val="008B6436"/>
    <w:rsid w:val="008B6AF8"/>
    <w:rsid w:val="008B702B"/>
    <w:rsid w:val="008B7313"/>
    <w:rsid w:val="008B75AE"/>
    <w:rsid w:val="008B7726"/>
    <w:rsid w:val="008B7816"/>
    <w:rsid w:val="008B7B8E"/>
    <w:rsid w:val="008C05BB"/>
    <w:rsid w:val="008C070E"/>
    <w:rsid w:val="008C1AE6"/>
    <w:rsid w:val="008C1B9D"/>
    <w:rsid w:val="008C205B"/>
    <w:rsid w:val="008C25F8"/>
    <w:rsid w:val="008C26D8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41C1"/>
    <w:rsid w:val="008D49DA"/>
    <w:rsid w:val="008D4BDD"/>
    <w:rsid w:val="008D5013"/>
    <w:rsid w:val="008D52F7"/>
    <w:rsid w:val="008D56C9"/>
    <w:rsid w:val="008D57B5"/>
    <w:rsid w:val="008D6058"/>
    <w:rsid w:val="008D6181"/>
    <w:rsid w:val="008D7211"/>
    <w:rsid w:val="008D7697"/>
    <w:rsid w:val="008D76DC"/>
    <w:rsid w:val="008D784E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1A14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3DF"/>
    <w:rsid w:val="008E456A"/>
    <w:rsid w:val="008E4592"/>
    <w:rsid w:val="008E4619"/>
    <w:rsid w:val="008E476A"/>
    <w:rsid w:val="008E4AFB"/>
    <w:rsid w:val="008E4BB1"/>
    <w:rsid w:val="008E4D7B"/>
    <w:rsid w:val="008E4FA6"/>
    <w:rsid w:val="008E590B"/>
    <w:rsid w:val="008E5F76"/>
    <w:rsid w:val="008E6090"/>
    <w:rsid w:val="008E63AA"/>
    <w:rsid w:val="008E6499"/>
    <w:rsid w:val="008E64EA"/>
    <w:rsid w:val="008E6645"/>
    <w:rsid w:val="008E667D"/>
    <w:rsid w:val="008E68FE"/>
    <w:rsid w:val="008E74D2"/>
    <w:rsid w:val="008E751F"/>
    <w:rsid w:val="008E76AA"/>
    <w:rsid w:val="008E7BC3"/>
    <w:rsid w:val="008F0CCF"/>
    <w:rsid w:val="008F0F4D"/>
    <w:rsid w:val="008F1811"/>
    <w:rsid w:val="008F1C1A"/>
    <w:rsid w:val="008F21F5"/>
    <w:rsid w:val="008F2269"/>
    <w:rsid w:val="008F234E"/>
    <w:rsid w:val="008F2B4F"/>
    <w:rsid w:val="008F2D5C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22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0D4"/>
    <w:rsid w:val="009048B7"/>
    <w:rsid w:val="0090491D"/>
    <w:rsid w:val="009049F7"/>
    <w:rsid w:val="00904D4B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13F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BD"/>
    <w:rsid w:val="0091463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2E0D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A66"/>
    <w:rsid w:val="0092760E"/>
    <w:rsid w:val="0092773A"/>
    <w:rsid w:val="00927E6B"/>
    <w:rsid w:val="00927E8D"/>
    <w:rsid w:val="00930992"/>
    <w:rsid w:val="00930B08"/>
    <w:rsid w:val="00931041"/>
    <w:rsid w:val="00931062"/>
    <w:rsid w:val="009310B1"/>
    <w:rsid w:val="00931374"/>
    <w:rsid w:val="009314E3"/>
    <w:rsid w:val="00931509"/>
    <w:rsid w:val="009316D3"/>
    <w:rsid w:val="00931937"/>
    <w:rsid w:val="009320CD"/>
    <w:rsid w:val="00932597"/>
    <w:rsid w:val="00932C6E"/>
    <w:rsid w:val="009331E0"/>
    <w:rsid w:val="0093340A"/>
    <w:rsid w:val="0093351A"/>
    <w:rsid w:val="00933812"/>
    <w:rsid w:val="00933B5C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4F08"/>
    <w:rsid w:val="009351C8"/>
    <w:rsid w:val="009352A8"/>
    <w:rsid w:val="00935ED3"/>
    <w:rsid w:val="00935F06"/>
    <w:rsid w:val="00937330"/>
    <w:rsid w:val="009374F9"/>
    <w:rsid w:val="009378DA"/>
    <w:rsid w:val="00937A96"/>
    <w:rsid w:val="00937F54"/>
    <w:rsid w:val="00937FBA"/>
    <w:rsid w:val="009402B9"/>
    <w:rsid w:val="009403CF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1B"/>
    <w:rsid w:val="009432EA"/>
    <w:rsid w:val="0094378B"/>
    <w:rsid w:val="009438E5"/>
    <w:rsid w:val="009439F6"/>
    <w:rsid w:val="00943C4B"/>
    <w:rsid w:val="00944C2B"/>
    <w:rsid w:val="00944D39"/>
    <w:rsid w:val="0094528A"/>
    <w:rsid w:val="0094590F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3DE"/>
    <w:rsid w:val="00956421"/>
    <w:rsid w:val="009566DF"/>
    <w:rsid w:val="00956934"/>
    <w:rsid w:val="00956BBF"/>
    <w:rsid w:val="00956E86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4C7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3E96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446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91"/>
    <w:rsid w:val="00982FD2"/>
    <w:rsid w:val="009843A3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1CC"/>
    <w:rsid w:val="0098626E"/>
    <w:rsid w:val="00986626"/>
    <w:rsid w:val="00986859"/>
    <w:rsid w:val="00987029"/>
    <w:rsid w:val="009871FD"/>
    <w:rsid w:val="0098728F"/>
    <w:rsid w:val="009873D0"/>
    <w:rsid w:val="00987644"/>
    <w:rsid w:val="00987822"/>
    <w:rsid w:val="00987C2A"/>
    <w:rsid w:val="00987D8E"/>
    <w:rsid w:val="0099038B"/>
    <w:rsid w:val="0099058A"/>
    <w:rsid w:val="0099095E"/>
    <w:rsid w:val="00991A0A"/>
    <w:rsid w:val="00992357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6D2E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81E"/>
    <w:rsid w:val="009A2A83"/>
    <w:rsid w:val="009A2C61"/>
    <w:rsid w:val="009A37FD"/>
    <w:rsid w:val="009A39AD"/>
    <w:rsid w:val="009A3AC2"/>
    <w:rsid w:val="009A3CEA"/>
    <w:rsid w:val="009A4687"/>
    <w:rsid w:val="009A4C1F"/>
    <w:rsid w:val="009A50C4"/>
    <w:rsid w:val="009A516F"/>
    <w:rsid w:val="009A5C77"/>
    <w:rsid w:val="009A5CE9"/>
    <w:rsid w:val="009A63BB"/>
    <w:rsid w:val="009A6620"/>
    <w:rsid w:val="009A675C"/>
    <w:rsid w:val="009A6CA2"/>
    <w:rsid w:val="009A6F6E"/>
    <w:rsid w:val="009B01FC"/>
    <w:rsid w:val="009B0394"/>
    <w:rsid w:val="009B0424"/>
    <w:rsid w:val="009B0659"/>
    <w:rsid w:val="009B0FAB"/>
    <w:rsid w:val="009B12C1"/>
    <w:rsid w:val="009B12C2"/>
    <w:rsid w:val="009B136A"/>
    <w:rsid w:val="009B137E"/>
    <w:rsid w:val="009B1394"/>
    <w:rsid w:val="009B14C3"/>
    <w:rsid w:val="009B181F"/>
    <w:rsid w:val="009B196F"/>
    <w:rsid w:val="009B19A2"/>
    <w:rsid w:val="009B1DD9"/>
    <w:rsid w:val="009B231C"/>
    <w:rsid w:val="009B2FEB"/>
    <w:rsid w:val="009B3772"/>
    <w:rsid w:val="009B3792"/>
    <w:rsid w:val="009B4120"/>
    <w:rsid w:val="009B4198"/>
    <w:rsid w:val="009B41A3"/>
    <w:rsid w:val="009B475F"/>
    <w:rsid w:val="009B4837"/>
    <w:rsid w:val="009B4C4C"/>
    <w:rsid w:val="009B4DB7"/>
    <w:rsid w:val="009B4F35"/>
    <w:rsid w:val="009B5AB5"/>
    <w:rsid w:val="009B5C8E"/>
    <w:rsid w:val="009B5C9B"/>
    <w:rsid w:val="009B6100"/>
    <w:rsid w:val="009B614F"/>
    <w:rsid w:val="009B65C8"/>
    <w:rsid w:val="009B6D3E"/>
    <w:rsid w:val="009B700E"/>
    <w:rsid w:val="009B740D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894"/>
    <w:rsid w:val="009C092C"/>
    <w:rsid w:val="009C0ABA"/>
    <w:rsid w:val="009C1297"/>
    <w:rsid w:val="009C1442"/>
    <w:rsid w:val="009C1477"/>
    <w:rsid w:val="009C1521"/>
    <w:rsid w:val="009C154A"/>
    <w:rsid w:val="009C1FD2"/>
    <w:rsid w:val="009C203B"/>
    <w:rsid w:val="009C20AC"/>
    <w:rsid w:val="009C2150"/>
    <w:rsid w:val="009C21D2"/>
    <w:rsid w:val="009C2867"/>
    <w:rsid w:val="009C3100"/>
    <w:rsid w:val="009C3260"/>
    <w:rsid w:val="009C38AD"/>
    <w:rsid w:val="009C39DA"/>
    <w:rsid w:val="009C3F1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933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8F6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48CB"/>
    <w:rsid w:val="009D4E16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51A"/>
    <w:rsid w:val="009E2A62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5459"/>
    <w:rsid w:val="009E551C"/>
    <w:rsid w:val="009E594B"/>
    <w:rsid w:val="009E59A2"/>
    <w:rsid w:val="009E59A3"/>
    <w:rsid w:val="009E5A48"/>
    <w:rsid w:val="009E6131"/>
    <w:rsid w:val="009E644F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B25"/>
    <w:rsid w:val="009F542A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8E2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3BD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748"/>
    <w:rsid w:val="00A05835"/>
    <w:rsid w:val="00A05F45"/>
    <w:rsid w:val="00A06088"/>
    <w:rsid w:val="00A066E1"/>
    <w:rsid w:val="00A06FDF"/>
    <w:rsid w:val="00A101C8"/>
    <w:rsid w:val="00A10B05"/>
    <w:rsid w:val="00A10B2C"/>
    <w:rsid w:val="00A10C70"/>
    <w:rsid w:val="00A10D9C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8F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5DB7"/>
    <w:rsid w:val="00A160BB"/>
    <w:rsid w:val="00A168F3"/>
    <w:rsid w:val="00A16949"/>
    <w:rsid w:val="00A16D16"/>
    <w:rsid w:val="00A16D68"/>
    <w:rsid w:val="00A16D8A"/>
    <w:rsid w:val="00A1792F"/>
    <w:rsid w:val="00A17EFB"/>
    <w:rsid w:val="00A200E5"/>
    <w:rsid w:val="00A20514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D3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4A4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6BB"/>
    <w:rsid w:val="00A3285C"/>
    <w:rsid w:val="00A32CE4"/>
    <w:rsid w:val="00A32FCC"/>
    <w:rsid w:val="00A338F8"/>
    <w:rsid w:val="00A33A33"/>
    <w:rsid w:val="00A33CE6"/>
    <w:rsid w:val="00A3461E"/>
    <w:rsid w:val="00A34EF5"/>
    <w:rsid w:val="00A3568F"/>
    <w:rsid w:val="00A35ABC"/>
    <w:rsid w:val="00A35BFF"/>
    <w:rsid w:val="00A35E18"/>
    <w:rsid w:val="00A36782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855"/>
    <w:rsid w:val="00A418E3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306"/>
    <w:rsid w:val="00A524E2"/>
    <w:rsid w:val="00A529BC"/>
    <w:rsid w:val="00A52A4B"/>
    <w:rsid w:val="00A52F8C"/>
    <w:rsid w:val="00A5394D"/>
    <w:rsid w:val="00A53AB6"/>
    <w:rsid w:val="00A53AF5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6F42"/>
    <w:rsid w:val="00A57244"/>
    <w:rsid w:val="00A57338"/>
    <w:rsid w:val="00A5773A"/>
    <w:rsid w:val="00A57CD1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65B"/>
    <w:rsid w:val="00A62726"/>
    <w:rsid w:val="00A62C81"/>
    <w:rsid w:val="00A62EF9"/>
    <w:rsid w:val="00A635E9"/>
    <w:rsid w:val="00A63708"/>
    <w:rsid w:val="00A6379A"/>
    <w:rsid w:val="00A638FC"/>
    <w:rsid w:val="00A63934"/>
    <w:rsid w:val="00A63CD2"/>
    <w:rsid w:val="00A63D28"/>
    <w:rsid w:val="00A657CE"/>
    <w:rsid w:val="00A65E3B"/>
    <w:rsid w:val="00A66092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E0"/>
    <w:rsid w:val="00A71820"/>
    <w:rsid w:val="00A71A48"/>
    <w:rsid w:val="00A71A8D"/>
    <w:rsid w:val="00A71B09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90D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1D"/>
    <w:rsid w:val="00A77AAC"/>
    <w:rsid w:val="00A77C4D"/>
    <w:rsid w:val="00A80197"/>
    <w:rsid w:val="00A80339"/>
    <w:rsid w:val="00A8055B"/>
    <w:rsid w:val="00A80A66"/>
    <w:rsid w:val="00A80A93"/>
    <w:rsid w:val="00A80BEF"/>
    <w:rsid w:val="00A80D42"/>
    <w:rsid w:val="00A813E1"/>
    <w:rsid w:val="00A81499"/>
    <w:rsid w:val="00A815D1"/>
    <w:rsid w:val="00A81F23"/>
    <w:rsid w:val="00A826CD"/>
    <w:rsid w:val="00A82997"/>
    <w:rsid w:val="00A82ACF"/>
    <w:rsid w:val="00A835B7"/>
    <w:rsid w:val="00A83EB6"/>
    <w:rsid w:val="00A84003"/>
    <w:rsid w:val="00A841E9"/>
    <w:rsid w:val="00A84B05"/>
    <w:rsid w:val="00A84D0B"/>
    <w:rsid w:val="00A84D0D"/>
    <w:rsid w:val="00A85238"/>
    <w:rsid w:val="00A853F1"/>
    <w:rsid w:val="00A85574"/>
    <w:rsid w:val="00A85A6F"/>
    <w:rsid w:val="00A862F0"/>
    <w:rsid w:val="00A869F0"/>
    <w:rsid w:val="00A86A7D"/>
    <w:rsid w:val="00A86F96"/>
    <w:rsid w:val="00A870C1"/>
    <w:rsid w:val="00A87670"/>
    <w:rsid w:val="00A87930"/>
    <w:rsid w:val="00A87A5B"/>
    <w:rsid w:val="00A87F3A"/>
    <w:rsid w:val="00A87FA0"/>
    <w:rsid w:val="00A901F9"/>
    <w:rsid w:val="00A909F7"/>
    <w:rsid w:val="00A90A95"/>
    <w:rsid w:val="00A90CCE"/>
    <w:rsid w:val="00A915C7"/>
    <w:rsid w:val="00A918BF"/>
    <w:rsid w:val="00A91AA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3A02"/>
    <w:rsid w:val="00A94A37"/>
    <w:rsid w:val="00A94A62"/>
    <w:rsid w:val="00A950A5"/>
    <w:rsid w:val="00A9514B"/>
    <w:rsid w:val="00A955EA"/>
    <w:rsid w:val="00A9613F"/>
    <w:rsid w:val="00A9620E"/>
    <w:rsid w:val="00A9644E"/>
    <w:rsid w:val="00A965B9"/>
    <w:rsid w:val="00A96D4A"/>
    <w:rsid w:val="00A9701B"/>
    <w:rsid w:val="00A975D7"/>
    <w:rsid w:val="00A97AF3"/>
    <w:rsid w:val="00A97C5A"/>
    <w:rsid w:val="00A97D77"/>
    <w:rsid w:val="00AA17B4"/>
    <w:rsid w:val="00AA1EDB"/>
    <w:rsid w:val="00AA2439"/>
    <w:rsid w:val="00AA2533"/>
    <w:rsid w:val="00AA2910"/>
    <w:rsid w:val="00AA2E80"/>
    <w:rsid w:val="00AA2F94"/>
    <w:rsid w:val="00AA3106"/>
    <w:rsid w:val="00AA31E9"/>
    <w:rsid w:val="00AA3406"/>
    <w:rsid w:val="00AA34A0"/>
    <w:rsid w:val="00AA3F6C"/>
    <w:rsid w:val="00AA3FF3"/>
    <w:rsid w:val="00AA42D7"/>
    <w:rsid w:val="00AA4995"/>
    <w:rsid w:val="00AA583C"/>
    <w:rsid w:val="00AA5B22"/>
    <w:rsid w:val="00AA625E"/>
    <w:rsid w:val="00AA63B9"/>
    <w:rsid w:val="00AA6451"/>
    <w:rsid w:val="00AA65CD"/>
    <w:rsid w:val="00AA6BD8"/>
    <w:rsid w:val="00AA6BE0"/>
    <w:rsid w:val="00AA7311"/>
    <w:rsid w:val="00AA746A"/>
    <w:rsid w:val="00AA773E"/>
    <w:rsid w:val="00AA7F77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7CD"/>
    <w:rsid w:val="00AB594D"/>
    <w:rsid w:val="00AB6039"/>
    <w:rsid w:val="00AB6154"/>
    <w:rsid w:val="00AB623D"/>
    <w:rsid w:val="00AB6734"/>
    <w:rsid w:val="00AB68AB"/>
    <w:rsid w:val="00AB6FAB"/>
    <w:rsid w:val="00AB76AC"/>
    <w:rsid w:val="00AB7BF0"/>
    <w:rsid w:val="00AC0648"/>
    <w:rsid w:val="00AC0C62"/>
    <w:rsid w:val="00AC0F8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3D42"/>
    <w:rsid w:val="00AC41AC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9D9"/>
    <w:rsid w:val="00AD5BCB"/>
    <w:rsid w:val="00AD5CBC"/>
    <w:rsid w:val="00AD6440"/>
    <w:rsid w:val="00AD6C82"/>
    <w:rsid w:val="00AD70E4"/>
    <w:rsid w:val="00AD7188"/>
    <w:rsid w:val="00AD7B3D"/>
    <w:rsid w:val="00AD7CC9"/>
    <w:rsid w:val="00AD7D63"/>
    <w:rsid w:val="00AD7F01"/>
    <w:rsid w:val="00AD7F73"/>
    <w:rsid w:val="00AE0130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7E7"/>
    <w:rsid w:val="00AE189D"/>
    <w:rsid w:val="00AE1B4E"/>
    <w:rsid w:val="00AE1D86"/>
    <w:rsid w:val="00AE1F73"/>
    <w:rsid w:val="00AE229E"/>
    <w:rsid w:val="00AE2434"/>
    <w:rsid w:val="00AE2AB2"/>
    <w:rsid w:val="00AE2DA1"/>
    <w:rsid w:val="00AE2E2F"/>
    <w:rsid w:val="00AE3D32"/>
    <w:rsid w:val="00AE3E59"/>
    <w:rsid w:val="00AE40DA"/>
    <w:rsid w:val="00AE46B1"/>
    <w:rsid w:val="00AE4AEC"/>
    <w:rsid w:val="00AE55A4"/>
    <w:rsid w:val="00AE618C"/>
    <w:rsid w:val="00AE61E5"/>
    <w:rsid w:val="00AE6328"/>
    <w:rsid w:val="00AE6385"/>
    <w:rsid w:val="00AE6868"/>
    <w:rsid w:val="00AE6943"/>
    <w:rsid w:val="00AE6BBC"/>
    <w:rsid w:val="00AE719D"/>
    <w:rsid w:val="00AE734E"/>
    <w:rsid w:val="00AE7C25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3AF"/>
    <w:rsid w:val="00AF468A"/>
    <w:rsid w:val="00AF49FA"/>
    <w:rsid w:val="00AF4D6D"/>
    <w:rsid w:val="00AF4DB9"/>
    <w:rsid w:val="00AF4FAA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0F9"/>
    <w:rsid w:val="00AF7804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300"/>
    <w:rsid w:val="00B0374B"/>
    <w:rsid w:val="00B038EF"/>
    <w:rsid w:val="00B038F0"/>
    <w:rsid w:val="00B03E5C"/>
    <w:rsid w:val="00B03F40"/>
    <w:rsid w:val="00B041CA"/>
    <w:rsid w:val="00B0437C"/>
    <w:rsid w:val="00B04855"/>
    <w:rsid w:val="00B04871"/>
    <w:rsid w:val="00B04DB6"/>
    <w:rsid w:val="00B05065"/>
    <w:rsid w:val="00B05532"/>
    <w:rsid w:val="00B05753"/>
    <w:rsid w:val="00B05C62"/>
    <w:rsid w:val="00B061C9"/>
    <w:rsid w:val="00B0640F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104F"/>
    <w:rsid w:val="00B11170"/>
    <w:rsid w:val="00B111B1"/>
    <w:rsid w:val="00B11C16"/>
    <w:rsid w:val="00B11D45"/>
    <w:rsid w:val="00B11EDE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160"/>
    <w:rsid w:val="00B14362"/>
    <w:rsid w:val="00B14965"/>
    <w:rsid w:val="00B149AD"/>
    <w:rsid w:val="00B15388"/>
    <w:rsid w:val="00B153E9"/>
    <w:rsid w:val="00B155B5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83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4A37"/>
    <w:rsid w:val="00B24AAA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C57"/>
    <w:rsid w:val="00B27E16"/>
    <w:rsid w:val="00B27E6D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BCE"/>
    <w:rsid w:val="00B31CA4"/>
    <w:rsid w:val="00B31E3F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DEA"/>
    <w:rsid w:val="00B34FBA"/>
    <w:rsid w:val="00B353CB"/>
    <w:rsid w:val="00B35A14"/>
    <w:rsid w:val="00B3615C"/>
    <w:rsid w:val="00B36766"/>
    <w:rsid w:val="00B367D3"/>
    <w:rsid w:val="00B367EC"/>
    <w:rsid w:val="00B36D7F"/>
    <w:rsid w:val="00B40030"/>
    <w:rsid w:val="00B40396"/>
    <w:rsid w:val="00B404B5"/>
    <w:rsid w:val="00B40512"/>
    <w:rsid w:val="00B40A98"/>
    <w:rsid w:val="00B40EC7"/>
    <w:rsid w:val="00B4148C"/>
    <w:rsid w:val="00B41707"/>
    <w:rsid w:val="00B41726"/>
    <w:rsid w:val="00B41951"/>
    <w:rsid w:val="00B41B2E"/>
    <w:rsid w:val="00B423A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4F12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85E"/>
    <w:rsid w:val="00B47104"/>
    <w:rsid w:val="00B4710E"/>
    <w:rsid w:val="00B47346"/>
    <w:rsid w:val="00B4758E"/>
    <w:rsid w:val="00B47691"/>
    <w:rsid w:val="00B47F04"/>
    <w:rsid w:val="00B507CB"/>
    <w:rsid w:val="00B5081A"/>
    <w:rsid w:val="00B5097D"/>
    <w:rsid w:val="00B50B3B"/>
    <w:rsid w:val="00B50D9D"/>
    <w:rsid w:val="00B50DBF"/>
    <w:rsid w:val="00B511BF"/>
    <w:rsid w:val="00B51286"/>
    <w:rsid w:val="00B512B6"/>
    <w:rsid w:val="00B516B2"/>
    <w:rsid w:val="00B51717"/>
    <w:rsid w:val="00B5183E"/>
    <w:rsid w:val="00B51B1D"/>
    <w:rsid w:val="00B52337"/>
    <w:rsid w:val="00B529F1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6F4"/>
    <w:rsid w:val="00B64827"/>
    <w:rsid w:val="00B648D0"/>
    <w:rsid w:val="00B64B9D"/>
    <w:rsid w:val="00B64C9E"/>
    <w:rsid w:val="00B64E96"/>
    <w:rsid w:val="00B64F65"/>
    <w:rsid w:val="00B6575E"/>
    <w:rsid w:val="00B65A40"/>
    <w:rsid w:val="00B65CB1"/>
    <w:rsid w:val="00B65E4F"/>
    <w:rsid w:val="00B65FE4"/>
    <w:rsid w:val="00B6650A"/>
    <w:rsid w:val="00B66D4D"/>
    <w:rsid w:val="00B671F2"/>
    <w:rsid w:val="00B67627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0CF"/>
    <w:rsid w:val="00B7259F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7BE"/>
    <w:rsid w:val="00B76831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774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2C74"/>
    <w:rsid w:val="00B83398"/>
    <w:rsid w:val="00B839A2"/>
    <w:rsid w:val="00B83A0B"/>
    <w:rsid w:val="00B83C81"/>
    <w:rsid w:val="00B83CCA"/>
    <w:rsid w:val="00B83E6D"/>
    <w:rsid w:val="00B8423C"/>
    <w:rsid w:val="00B84251"/>
    <w:rsid w:val="00B8439D"/>
    <w:rsid w:val="00B843C1"/>
    <w:rsid w:val="00B84BAE"/>
    <w:rsid w:val="00B84C4D"/>
    <w:rsid w:val="00B84DCF"/>
    <w:rsid w:val="00B85355"/>
    <w:rsid w:val="00B8538D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868"/>
    <w:rsid w:val="00B91C92"/>
    <w:rsid w:val="00B91DA2"/>
    <w:rsid w:val="00B91F96"/>
    <w:rsid w:val="00B92175"/>
    <w:rsid w:val="00B922D7"/>
    <w:rsid w:val="00B9261E"/>
    <w:rsid w:val="00B92806"/>
    <w:rsid w:val="00B935CD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4F92"/>
    <w:rsid w:val="00B95255"/>
    <w:rsid w:val="00B9551F"/>
    <w:rsid w:val="00B95675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C1F"/>
    <w:rsid w:val="00BA4D39"/>
    <w:rsid w:val="00BA4E18"/>
    <w:rsid w:val="00BA4EDB"/>
    <w:rsid w:val="00BA52EE"/>
    <w:rsid w:val="00BA5E1B"/>
    <w:rsid w:val="00BA5F80"/>
    <w:rsid w:val="00BA6143"/>
    <w:rsid w:val="00BA62AF"/>
    <w:rsid w:val="00BA64CB"/>
    <w:rsid w:val="00BA67B2"/>
    <w:rsid w:val="00BA67BB"/>
    <w:rsid w:val="00BA68F8"/>
    <w:rsid w:val="00BA6B5A"/>
    <w:rsid w:val="00BA7027"/>
    <w:rsid w:val="00BA71D8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B97"/>
    <w:rsid w:val="00BB2D49"/>
    <w:rsid w:val="00BB2E7D"/>
    <w:rsid w:val="00BB2EDF"/>
    <w:rsid w:val="00BB318C"/>
    <w:rsid w:val="00BB340B"/>
    <w:rsid w:val="00BB3FF3"/>
    <w:rsid w:val="00BB43F8"/>
    <w:rsid w:val="00BB46F2"/>
    <w:rsid w:val="00BB4A68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DCC"/>
    <w:rsid w:val="00BB7062"/>
    <w:rsid w:val="00BB71E8"/>
    <w:rsid w:val="00BB732B"/>
    <w:rsid w:val="00BB7442"/>
    <w:rsid w:val="00BB749D"/>
    <w:rsid w:val="00BB7593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472"/>
    <w:rsid w:val="00BD0735"/>
    <w:rsid w:val="00BD1070"/>
    <w:rsid w:val="00BD135B"/>
    <w:rsid w:val="00BD146E"/>
    <w:rsid w:val="00BD18DE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E5"/>
    <w:rsid w:val="00BD3A51"/>
    <w:rsid w:val="00BD3F58"/>
    <w:rsid w:val="00BD4120"/>
    <w:rsid w:val="00BD4219"/>
    <w:rsid w:val="00BD432E"/>
    <w:rsid w:val="00BD4467"/>
    <w:rsid w:val="00BD4698"/>
    <w:rsid w:val="00BD4750"/>
    <w:rsid w:val="00BD4A5C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521"/>
    <w:rsid w:val="00BE154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A6D"/>
    <w:rsid w:val="00BE3DF2"/>
    <w:rsid w:val="00BE3F20"/>
    <w:rsid w:val="00BE42E0"/>
    <w:rsid w:val="00BE4362"/>
    <w:rsid w:val="00BE4CB8"/>
    <w:rsid w:val="00BE4D83"/>
    <w:rsid w:val="00BE4D91"/>
    <w:rsid w:val="00BE4F37"/>
    <w:rsid w:val="00BE5137"/>
    <w:rsid w:val="00BE541A"/>
    <w:rsid w:val="00BE5FE9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E61"/>
    <w:rsid w:val="00BF02EB"/>
    <w:rsid w:val="00BF04F8"/>
    <w:rsid w:val="00BF0576"/>
    <w:rsid w:val="00BF0C12"/>
    <w:rsid w:val="00BF126F"/>
    <w:rsid w:val="00BF14B4"/>
    <w:rsid w:val="00BF1633"/>
    <w:rsid w:val="00BF1DB8"/>
    <w:rsid w:val="00BF22C8"/>
    <w:rsid w:val="00BF23E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7E"/>
    <w:rsid w:val="00BF6D91"/>
    <w:rsid w:val="00BF6DC1"/>
    <w:rsid w:val="00BF6FC5"/>
    <w:rsid w:val="00BF704C"/>
    <w:rsid w:val="00BF75B3"/>
    <w:rsid w:val="00BF765C"/>
    <w:rsid w:val="00BF77F1"/>
    <w:rsid w:val="00BF7D4D"/>
    <w:rsid w:val="00BF7E32"/>
    <w:rsid w:val="00C00362"/>
    <w:rsid w:val="00C00619"/>
    <w:rsid w:val="00C00A60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2E92"/>
    <w:rsid w:val="00C03416"/>
    <w:rsid w:val="00C03465"/>
    <w:rsid w:val="00C03584"/>
    <w:rsid w:val="00C035A0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FD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597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3E8"/>
    <w:rsid w:val="00C169F4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D6"/>
    <w:rsid w:val="00C215AA"/>
    <w:rsid w:val="00C21B42"/>
    <w:rsid w:val="00C21C6F"/>
    <w:rsid w:val="00C21DC3"/>
    <w:rsid w:val="00C220EC"/>
    <w:rsid w:val="00C228A5"/>
    <w:rsid w:val="00C22A88"/>
    <w:rsid w:val="00C22ADB"/>
    <w:rsid w:val="00C22F03"/>
    <w:rsid w:val="00C2320F"/>
    <w:rsid w:val="00C23785"/>
    <w:rsid w:val="00C23827"/>
    <w:rsid w:val="00C238E4"/>
    <w:rsid w:val="00C23ADE"/>
    <w:rsid w:val="00C23BD5"/>
    <w:rsid w:val="00C23D45"/>
    <w:rsid w:val="00C24112"/>
    <w:rsid w:val="00C2442F"/>
    <w:rsid w:val="00C2454B"/>
    <w:rsid w:val="00C24846"/>
    <w:rsid w:val="00C24D77"/>
    <w:rsid w:val="00C250C0"/>
    <w:rsid w:val="00C25499"/>
    <w:rsid w:val="00C254E5"/>
    <w:rsid w:val="00C25B5B"/>
    <w:rsid w:val="00C25E6A"/>
    <w:rsid w:val="00C26312"/>
    <w:rsid w:val="00C26398"/>
    <w:rsid w:val="00C26790"/>
    <w:rsid w:val="00C2692F"/>
    <w:rsid w:val="00C26A59"/>
    <w:rsid w:val="00C26BFB"/>
    <w:rsid w:val="00C26DB3"/>
    <w:rsid w:val="00C26F94"/>
    <w:rsid w:val="00C279C3"/>
    <w:rsid w:val="00C3065F"/>
    <w:rsid w:val="00C30AB4"/>
    <w:rsid w:val="00C30E8E"/>
    <w:rsid w:val="00C31404"/>
    <w:rsid w:val="00C31528"/>
    <w:rsid w:val="00C3171A"/>
    <w:rsid w:val="00C31E87"/>
    <w:rsid w:val="00C32077"/>
    <w:rsid w:val="00C325DE"/>
    <w:rsid w:val="00C327E7"/>
    <w:rsid w:val="00C32C07"/>
    <w:rsid w:val="00C334EF"/>
    <w:rsid w:val="00C335FB"/>
    <w:rsid w:val="00C340C5"/>
    <w:rsid w:val="00C34322"/>
    <w:rsid w:val="00C344C2"/>
    <w:rsid w:val="00C34B13"/>
    <w:rsid w:val="00C34CD4"/>
    <w:rsid w:val="00C34D73"/>
    <w:rsid w:val="00C34EB4"/>
    <w:rsid w:val="00C34FCA"/>
    <w:rsid w:val="00C35467"/>
    <w:rsid w:val="00C35847"/>
    <w:rsid w:val="00C35A6D"/>
    <w:rsid w:val="00C35B8F"/>
    <w:rsid w:val="00C35D6A"/>
    <w:rsid w:val="00C362AF"/>
    <w:rsid w:val="00C365B0"/>
    <w:rsid w:val="00C36BA5"/>
    <w:rsid w:val="00C3778D"/>
    <w:rsid w:val="00C37869"/>
    <w:rsid w:val="00C4036A"/>
    <w:rsid w:val="00C405AA"/>
    <w:rsid w:val="00C40635"/>
    <w:rsid w:val="00C40E67"/>
    <w:rsid w:val="00C41291"/>
    <w:rsid w:val="00C416A6"/>
    <w:rsid w:val="00C4180B"/>
    <w:rsid w:val="00C41927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00"/>
    <w:rsid w:val="00C43F21"/>
    <w:rsid w:val="00C43F7B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78E"/>
    <w:rsid w:val="00C51947"/>
    <w:rsid w:val="00C51C9B"/>
    <w:rsid w:val="00C52376"/>
    <w:rsid w:val="00C528EF"/>
    <w:rsid w:val="00C52E2F"/>
    <w:rsid w:val="00C530F1"/>
    <w:rsid w:val="00C53110"/>
    <w:rsid w:val="00C53221"/>
    <w:rsid w:val="00C5372A"/>
    <w:rsid w:val="00C537EB"/>
    <w:rsid w:val="00C53921"/>
    <w:rsid w:val="00C53DB0"/>
    <w:rsid w:val="00C54022"/>
    <w:rsid w:val="00C5407C"/>
    <w:rsid w:val="00C547CB"/>
    <w:rsid w:val="00C54C65"/>
    <w:rsid w:val="00C54D2E"/>
    <w:rsid w:val="00C54DDE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9EB"/>
    <w:rsid w:val="00C61A5A"/>
    <w:rsid w:val="00C62198"/>
    <w:rsid w:val="00C62EE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D7"/>
    <w:rsid w:val="00C65256"/>
    <w:rsid w:val="00C65CB5"/>
    <w:rsid w:val="00C65F65"/>
    <w:rsid w:val="00C661E5"/>
    <w:rsid w:val="00C662EC"/>
    <w:rsid w:val="00C66701"/>
    <w:rsid w:val="00C6699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4BD"/>
    <w:rsid w:val="00C74655"/>
    <w:rsid w:val="00C74A47"/>
    <w:rsid w:val="00C74DB5"/>
    <w:rsid w:val="00C75225"/>
    <w:rsid w:val="00C75566"/>
    <w:rsid w:val="00C75853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A64"/>
    <w:rsid w:val="00C81CFE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D14"/>
    <w:rsid w:val="00C85E95"/>
    <w:rsid w:val="00C85F4F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A22"/>
    <w:rsid w:val="00C90BDC"/>
    <w:rsid w:val="00C90D53"/>
    <w:rsid w:val="00C92035"/>
    <w:rsid w:val="00C92463"/>
    <w:rsid w:val="00C925E1"/>
    <w:rsid w:val="00C92666"/>
    <w:rsid w:val="00C92C60"/>
    <w:rsid w:val="00C92D44"/>
    <w:rsid w:val="00C92E84"/>
    <w:rsid w:val="00C92F6A"/>
    <w:rsid w:val="00C9321B"/>
    <w:rsid w:val="00C934E5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A2B"/>
    <w:rsid w:val="00C95B77"/>
    <w:rsid w:val="00C95BF3"/>
    <w:rsid w:val="00C9627C"/>
    <w:rsid w:val="00C96FF2"/>
    <w:rsid w:val="00C972A2"/>
    <w:rsid w:val="00C9748F"/>
    <w:rsid w:val="00C9785E"/>
    <w:rsid w:val="00C97A78"/>
    <w:rsid w:val="00C97AC5"/>
    <w:rsid w:val="00C97B3F"/>
    <w:rsid w:val="00CA03E9"/>
    <w:rsid w:val="00CA04B7"/>
    <w:rsid w:val="00CA0566"/>
    <w:rsid w:val="00CA079B"/>
    <w:rsid w:val="00CA08CD"/>
    <w:rsid w:val="00CA0B8A"/>
    <w:rsid w:val="00CA0E7C"/>
    <w:rsid w:val="00CA148A"/>
    <w:rsid w:val="00CA1499"/>
    <w:rsid w:val="00CA15D6"/>
    <w:rsid w:val="00CA1679"/>
    <w:rsid w:val="00CA1A23"/>
    <w:rsid w:val="00CA1B74"/>
    <w:rsid w:val="00CA1FA0"/>
    <w:rsid w:val="00CA22C2"/>
    <w:rsid w:val="00CA30B1"/>
    <w:rsid w:val="00CA389A"/>
    <w:rsid w:val="00CA4014"/>
    <w:rsid w:val="00CA416A"/>
    <w:rsid w:val="00CA4187"/>
    <w:rsid w:val="00CA486B"/>
    <w:rsid w:val="00CA4BDB"/>
    <w:rsid w:val="00CA4D12"/>
    <w:rsid w:val="00CA4FAE"/>
    <w:rsid w:val="00CA5018"/>
    <w:rsid w:val="00CA542B"/>
    <w:rsid w:val="00CA5466"/>
    <w:rsid w:val="00CA5C5A"/>
    <w:rsid w:val="00CA5D05"/>
    <w:rsid w:val="00CA7161"/>
    <w:rsid w:val="00CA7B1F"/>
    <w:rsid w:val="00CB02AD"/>
    <w:rsid w:val="00CB08AB"/>
    <w:rsid w:val="00CB0E74"/>
    <w:rsid w:val="00CB0E96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949"/>
    <w:rsid w:val="00CB2FBF"/>
    <w:rsid w:val="00CB30F4"/>
    <w:rsid w:val="00CB320D"/>
    <w:rsid w:val="00CB3300"/>
    <w:rsid w:val="00CB3CE7"/>
    <w:rsid w:val="00CB400D"/>
    <w:rsid w:val="00CB474F"/>
    <w:rsid w:val="00CB49B3"/>
    <w:rsid w:val="00CB4A3E"/>
    <w:rsid w:val="00CB5741"/>
    <w:rsid w:val="00CB5792"/>
    <w:rsid w:val="00CB582C"/>
    <w:rsid w:val="00CB586B"/>
    <w:rsid w:val="00CB6527"/>
    <w:rsid w:val="00CB6907"/>
    <w:rsid w:val="00CB711B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365"/>
    <w:rsid w:val="00CC251B"/>
    <w:rsid w:val="00CC287B"/>
    <w:rsid w:val="00CC29CC"/>
    <w:rsid w:val="00CC2B4E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C7D05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4B1"/>
    <w:rsid w:val="00CD759C"/>
    <w:rsid w:val="00CD7D27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911"/>
    <w:rsid w:val="00CE2AB7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F0D"/>
    <w:rsid w:val="00CE3FD2"/>
    <w:rsid w:val="00CE40D9"/>
    <w:rsid w:val="00CE428C"/>
    <w:rsid w:val="00CE432D"/>
    <w:rsid w:val="00CE450A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05B"/>
    <w:rsid w:val="00CE5100"/>
    <w:rsid w:val="00CE51BC"/>
    <w:rsid w:val="00CE52DD"/>
    <w:rsid w:val="00CE577A"/>
    <w:rsid w:val="00CE5ADB"/>
    <w:rsid w:val="00CE5E9B"/>
    <w:rsid w:val="00CE60B5"/>
    <w:rsid w:val="00CE770B"/>
    <w:rsid w:val="00CE77B0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14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551"/>
    <w:rsid w:val="00D056AA"/>
    <w:rsid w:val="00D056B8"/>
    <w:rsid w:val="00D05A55"/>
    <w:rsid w:val="00D05C24"/>
    <w:rsid w:val="00D06DD6"/>
    <w:rsid w:val="00D06E7A"/>
    <w:rsid w:val="00D06F59"/>
    <w:rsid w:val="00D071A3"/>
    <w:rsid w:val="00D07358"/>
    <w:rsid w:val="00D07A80"/>
    <w:rsid w:val="00D07CFE"/>
    <w:rsid w:val="00D100E8"/>
    <w:rsid w:val="00D10362"/>
    <w:rsid w:val="00D1078E"/>
    <w:rsid w:val="00D10BC8"/>
    <w:rsid w:val="00D10DDC"/>
    <w:rsid w:val="00D10F1C"/>
    <w:rsid w:val="00D1111B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457C"/>
    <w:rsid w:val="00D14707"/>
    <w:rsid w:val="00D148AE"/>
    <w:rsid w:val="00D14ABE"/>
    <w:rsid w:val="00D14B7A"/>
    <w:rsid w:val="00D14E15"/>
    <w:rsid w:val="00D14E30"/>
    <w:rsid w:val="00D15283"/>
    <w:rsid w:val="00D1580C"/>
    <w:rsid w:val="00D15A40"/>
    <w:rsid w:val="00D15C0F"/>
    <w:rsid w:val="00D161BF"/>
    <w:rsid w:val="00D164A4"/>
    <w:rsid w:val="00D16815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19"/>
    <w:rsid w:val="00D2133F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36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602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736"/>
    <w:rsid w:val="00D408E8"/>
    <w:rsid w:val="00D40A4D"/>
    <w:rsid w:val="00D40A8E"/>
    <w:rsid w:val="00D40A91"/>
    <w:rsid w:val="00D40D29"/>
    <w:rsid w:val="00D41BBA"/>
    <w:rsid w:val="00D41CD2"/>
    <w:rsid w:val="00D421EA"/>
    <w:rsid w:val="00D42900"/>
    <w:rsid w:val="00D42909"/>
    <w:rsid w:val="00D42B47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1DA"/>
    <w:rsid w:val="00D4624E"/>
    <w:rsid w:val="00D464E3"/>
    <w:rsid w:val="00D4653D"/>
    <w:rsid w:val="00D46586"/>
    <w:rsid w:val="00D4693D"/>
    <w:rsid w:val="00D46DAD"/>
    <w:rsid w:val="00D4710E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2C6"/>
    <w:rsid w:val="00D566A7"/>
    <w:rsid w:val="00D56E09"/>
    <w:rsid w:val="00D5713A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DF"/>
    <w:rsid w:val="00D60EFF"/>
    <w:rsid w:val="00D611F5"/>
    <w:rsid w:val="00D612E6"/>
    <w:rsid w:val="00D6144B"/>
    <w:rsid w:val="00D616B1"/>
    <w:rsid w:val="00D616B6"/>
    <w:rsid w:val="00D617A9"/>
    <w:rsid w:val="00D61F3D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5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448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C55"/>
    <w:rsid w:val="00D72EF0"/>
    <w:rsid w:val="00D74616"/>
    <w:rsid w:val="00D74D7C"/>
    <w:rsid w:val="00D74F69"/>
    <w:rsid w:val="00D74FD2"/>
    <w:rsid w:val="00D75457"/>
    <w:rsid w:val="00D754D6"/>
    <w:rsid w:val="00D75915"/>
    <w:rsid w:val="00D75A50"/>
    <w:rsid w:val="00D75A6B"/>
    <w:rsid w:val="00D75AB7"/>
    <w:rsid w:val="00D75F19"/>
    <w:rsid w:val="00D75FAA"/>
    <w:rsid w:val="00D764F0"/>
    <w:rsid w:val="00D7654A"/>
    <w:rsid w:val="00D76A07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87E5B"/>
    <w:rsid w:val="00D9015C"/>
    <w:rsid w:val="00D9037E"/>
    <w:rsid w:val="00D90BE7"/>
    <w:rsid w:val="00D91011"/>
    <w:rsid w:val="00D912D3"/>
    <w:rsid w:val="00D9142F"/>
    <w:rsid w:val="00D91BEE"/>
    <w:rsid w:val="00D92235"/>
    <w:rsid w:val="00D92368"/>
    <w:rsid w:val="00D9275F"/>
    <w:rsid w:val="00D92D19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97F8E"/>
    <w:rsid w:val="00DA01E8"/>
    <w:rsid w:val="00DA0AC7"/>
    <w:rsid w:val="00DA0E95"/>
    <w:rsid w:val="00DA0F60"/>
    <w:rsid w:val="00DA10F8"/>
    <w:rsid w:val="00DA18A2"/>
    <w:rsid w:val="00DA1B6A"/>
    <w:rsid w:val="00DA1F6D"/>
    <w:rsid w:val="00DA235D"/>
    <w:rsid w:val="00DA261D"/>
    <w:rsid w:val="00DA2846"/>
    <w:rsid w:val="00DA298E"/>
    <w:rsid w:val="00DA29A6"/>
    <w:rsid w:val="00DA2F46"/>
    <w:rsid w:val="00DA2F80"/>
    <w:rsid w:val="00DA336B"/>
    <w:rsid w:val="00DA39EA"/>
    <w:rsid w:val="00DA3AA5"/>
    <w:rsid w:val="00DA3DAE"/>
    <w:rsid w:val="00DA3E81"/>
    <w:rsid w:val="00DA4076"/>
    <w:rsid w:val="00DA4268"/>
    <w:rsid w:val="00DA47A7"/>
    <w:rsid w:val="00DA48D0"/>
    <w:rsid w:val="00DA497D"/>
    <w:rsid w:val="00DA4B49"/>
    <w:rsid w:val="00DA5026"/>
    <w:rsid w:val="00DA5475"/>
    <w:rsid w:val="00DA58B7"/>
    <w:rsid w:val="00DA59ED"/>
    <w:rsid w:val="00DA5BA0"/>
    <w:rsid w:val="00DA5EF5"/>
    <w:rsid w:val="00DA5F30"/>
    <w:rsid w:val="00DA6086"/>
    <w:rsid w:val="00DA7384"/>
    <w:rsid w:val="00DA7574"/>
    <w:rsid w:val="00DA7EBB"/>
    <w:rsid w:val="00DB0064"/>
    <w:rsid w:val="00DB04EF"/>
    <w:rsid w:val="00DB074A"/>
    <w:rsid w:val="00DB0755"/>
    <w:rsid w:val="00DB077B"/>
    <w:rsid w:val="00DB0979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1FCA"/>
    <w:rsid w:val="00DB203E"/>
    <w:rsid w:val="00DB250B"/>
    <w:rsid w:val="00DB297B"/>
    <w:rsid w:val="00DB2A19"/>
    <w:rsid w:val="00DB2EC3"/>
    <w:rsid w:val="00DB323F"/>
    <w:rsid w:val="00DB3454"/>
    <w:rsid w:val="00DB3786"/>
    <w:rsid w:val="00DB3A60"/>
    <w:rsid w:val="00DB45B5"/>
    <w:rsid w:val="00DB4800"/>
    <w:rsid w:val="00DB4E21"/>
    <w:rsid w:val="00DB4ECA"/>
    <w:rsid w:val="00DB50B1"/>
    <w:rsid w:val="00DB5670"/>
    <w:rsid w:val="00DB5969"/>
    <w:rsid w:val="00DB5CBB"/>
    <w:rsid w:val="00DB5FA4"/>
    <w:rsid w:val="00DB60D1"/>
    <w:rsid w:val="00DB6248"/>
    <w:rsid w:val="00DB62CD"/>
    <w:rsid w:val="00DB62D5"/>
    <w:rsid w:val="00DB7619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636"/>
    <w:rsid w:val="00DC1781"/>
    <w:rsid w:val="00DC1877"/>
    <w:rsid w:val="00DC1880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9"/>
    <w:rsid w:val="00DC43BF"/>
    <w:rsid w:val="00DC44DB"/>
    <w:rsid w:val="00DC4542"/>
    <w:rsid w:val="00DC49D5"/>
    <w:rsid w:val="00DC50C5"/>
    <w:rsid w:val="00DC5316"/>
    <w:rsid w:val="00DC5D0A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B9"/>
    <w:rsid w:val="00DC7670"/>
    <w:rsid w:val="00DC7DAC"/>
    <w:rsid w:val="00DC7EFE"/>
    <w:rsid w:val="00DD0694"/>
    <w:rsid w:val="00DD0CD5"/>
    <w:rsid w:val="00DD112D"/>
    <w:rsid w:val="00DD11F2"/>
    <w:rsid w:val="00DD121D"/>
    <w:rsid w:val="00DD1386"/>
    <w:rsid w:val="00DD15BB"/>
    <w:rsid w:val="00DD172A"/>
    <w:rsid w:val="00DD18EB"/>
    <w:rsid w:val="00DD1F37"/>
    <w:rsid w:val="00DD1F45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34D"/>
    <w:rsid w:val="00DD442C"/>
    <w:rsid w:val="00DD44FD"/>
    <w:rsid w:val="00DD46A1"/>
    <w:rsid w:val="00DD4803"/>
    <w:rsid w:val="00DD5256"/>
    <w:rsid w:val="00DD58C7"/>
    <w:rsid w:val="00DD58E6"/>
    <w:rsid w:val="00DD5CB4"/>
    <w:rsid w:val="00DD5FD2"/>
    <w:rsid w:val="00DD6289"/>
    <w:rsid w:val="00DD62F1"/>
    <w:rsid w:val="00DD64CD"/>
    <w:rsid w:val="00DD66DC"/>
    <w:rsid w:val="00DD6A6A"/>
    <w:rsid w:val="00DD6A86"/>
    <w:rsid w:val="00DD735E"/>
    <w:rsid w:val="00DD7736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F7B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A35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725"/>
    <w:rsid w:val="00DF2853"/>
    <w:rsid w:val="00DF303F"/>
    <w:rsid w:val="00DF3A1E"/>
    <w:rsid w:val="00DF434E"/>
    <w:rsid w:val="00DF4746"/>
    <w:rsid w:val="00DF49E6"/>
    <w:rsid w:val="00DF4A24"/>
    <w:rsid w:val="00DF4B6B"/>
    <w:rsid w:val="00DF4D45"/>
    <w:rsid w:val="00DF5213"/>
    <w:rsid w:val="00DF5899"/>
    <w:rsid w:val="00DF59B9"/>
    <w:rsid w:val="00DF5E2B"/>
    <w:rsid w:val="00DF64A2"/>
    <w:rsid w:val="00DF6C6C"/>
    <w:rsid w:val="00DF6EE1"/>
    <w:rsid w:val="00DF708E"/>
    <w:rsid w:val="00DF7098"/>
    <w:rsid w:val="00DF77CF"/>
    <w:rsid w:val="00DF79D9"/>
    <w:rsid w:val="00DF7C51"/>
    <w:rsid w:val="00DF7FC8"/>
    <w:rsid w:val="00E00518"/>
    <w:rsid w:val="00E00C98"/>
    <w:rsid w:val="00E00DB7"/>
    <w:rsid w:val="00E015C8"/>
    <w:rsid w:val="00E01A48"/>
    <w:rsid w:val="00E01A73"/>
    <w:rsid w:val="00E01A7B"/>
    <w:rsid w:val="00E02558"/>
    <w:rsid w:val="00E028D6"/>
    <w:rsid w:val="00E029F3"/>
    <w:rsid w:val="00E02C16"/>
    <w:rsid w:val="00E02C2A"/>
    <w:rsid w:val="00E02C53"/>
    <w:rsid w:val="00E03262"/>
    <w:rsid w:val="00E032AC"/>
    <w:rsid w:val="00E033EA"/>
    <w:rsid w:val="00E036D8"/>
    <w:rsid w:val="00E0387E"/>
    <w:rsid w:val="00E03E6F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83F"/>
    <w:rsid w:val="00E07922"/>
    <w:rsid w:val="00E07BCD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9C5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56D"/>
    <w:rsid w:val="00E13924"/>
    <w:rsid w:val="00E14011"/>
    <w:rsid w:val="00E140D3"/>
    <w:rsid w:val="00E14114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85B"/>
    <w:rsid w:val="00E20C9B"/>
    <w:rsid w:val="00E21597"/>
    <w:rsid w:val="00E216A8"/>
    <w:rsid w:val="00E21935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236"/>
    <w:rsid w:val="00E31D8F"/>
    <w:rsid w:val="00E32085"/>
    <w:rsid w:val="00E324C8"/>
    <w:rsid w:val="00E32546"/>
    <w:rsid w:val="00E3255B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2DF"/>
    <w:rsid w:val="00E3495E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5F9"/>
    <w:rsid w:val="00E43E44"/>
    <w:rsid w:val="00E440C2"/>
    <w:rsid w:val="00E44390"/>
    <w:rsid w:val="00E44659"/>
    <w:rsid w:val="00E45134"/>
    <w:rsid w:val="00E453A9"/>
    <w:rsid w:val="00E4573B"/>
    <w:rsid w:val="00E4577E"/>
    <w:rsid w:val="00E463D3"/>
    <w:rsid w:val="00E46C1F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560"/>
    <w:rsid w:val="00E56B12"/>
    <w:rsid w:val="00E5755F"/>
    <w:rsid w:val="00E60014"/>
    <w:rsid w:val="00E60323"/>
    <w:rsid w:val="00E604E8"/>
    <w:rsid w:val="00E604F3"/>
    <w:rsid w:val="00E60547"/>
    <w:rsid w:val="00E609D4"/>
    <w:rsid w:val="00E60CA0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35E"/>
    <w:rsid w:val="00E6697B"/>
    <w:rsid w:val="00E66E04"/>
    <w:rsid w:val="00E66EB7"/>
    <w:rsid w:val="00E672CB"/>
    <w:rsid w:val="00E67801"/>
    <w:rsid w:val="00E6796A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E88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384"/>
    <w:rsid w:val="00E76574"/>
    <w:rsid w:val="00E76B7B"/>
    <w:rsid w:val="00E76F2B"/>
    <w:rsid w:val="00E77066"/>
    <w:rsid w:val="00E7757E"/>
    <w:rsid w:val="00E778E4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921"/>
    <w:rsid w:val="00E873AA"/>
    <w:rsid w:val="00E87DA0"/>
    <w:rsid w:val="00E9030F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5FF"/>
    <w:rsid w:val="00EA0B0C"/>
    <w:rsid w:val="00EA0C51"/>
    <w:rsid w:val="00EA0CE6"/>
    <w:rsid w:val="00EA0DA5"/>
    <w:rsid w:val="00EA0F87"/>
    <w:rsid w:val="00EA10CB"/>
    <w:rsid w:val="00EA1363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604"/>
    <w:rsid w:val="00EA3648"/>
    <w:rsid w:val="00EA38C3"/>
    <w:rsid w:val="00EA3B0F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D9"/>
    <w:rsid w:val="00EB0051"/>
    <w:rsid w:val="00EB0FAE"/>
    <w:rsid w:val="00EB182A"/>
    <w:rsid w:val="00EB1AF6"/>
    <w:rsid w:val="00EB1ED4"/>
    <w:rsid w:val="00EB1FD5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5194"/>
    <w:rsid w:val="00EB5405"/>
    <w:rsid w:val="00EB5561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58"/>
    <w:rsid w:val="00EC0F60"/>
    <w:rsid w:val="00EC101B"/>
    <w:rsid w:val="00EC127C"/>
    <w:rsid w:val="00EC1BCB"/>
    <w:rsid w:val="00EC25DC"/>
    <w:rsid w:val="00EC2A86"/>
    <w:rsid w:val="00EC2C1C"/>
    <w:rsid w:val="00EC2E36"/>
    <w:rsid w:val="00EC364A"/>
    <w:rsid w:val="00EC39A7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32"/>
    <w:rsid w:val="00EC5AB6"/>
    <w:rsid w:val="00EC6397"/>
    <w:rsid w:val="00EC6B82"/>
    <w:rsid w:val="00EC6CD1"/>
    <w:rsid w:val="00EC6F12"/>
    <w:rsid w:val="00EC7530"/>
    <w:rsid w:val="00EC7D5C"/>
    <w:rsid w:val="00ED0100"/>
    <w:rsid w:val="00ED02E0"/>
    <w:rsid w:val="00ED08C4"/>
    <w:rsid w:val="00ED0ADA"/>
    <w:rsid w:val="00ED139C"/>
    <w:rsid w:val="00ED1EF0"/>
    <w:rsid w:val="00ED21E4"/>
    <w:rsid w:val="00ED229C"/>
    <w:rsid w:val="00ED2330"/>
    <w:rsid w:val="00ED2538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DA"/>
    <w:rsid w:val="00ED54E5"/>
    <w:rsid w:val="00ED61C5"/>
    <w:rsid w:val="00ED6214"/>
    <w:rsid w:val="00ED62F3"/>
    <w:rsid w:val="00ED6323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CC"/>
    <w:rsid w:val="00EE200B"/>
    <w:rsid w:val="00EE2215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8E9"/>
    <w:rsid w:val="00EF191A"/>
    <w:rsid w:val="00EF246B"/>
    <w:rsid w:val="00EF2B8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3EF5"/>
    <w:rsid w:val="00EF40F0"/>
    <w:rsid w:val="00EF4596"/>
    <w:rsid w:val="00EF570A"/>
    <w:rsid w:val="00EF5D5E"/>
    <w:rsid w:val="00EF5F09"/>
    <w:rsid w:val="00EF6417"/>
    <w:rsid w:val="00EF66BC"/>
    <w:rsid w:val="00EF6E9C"/>
    <w:rsid w:val="00EF6F16"/>
    <w:rsid w:val="00EF6FE8"/>
    <w:rsid w:val="00EF70C2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4F"/>
    <w:rsid w:val="00F0177F"/>
    <w:rsid w:val="00F01A80"/>
    <w:rsid w:val="00F02724"/>
    <w:rsid w:val="00F02983"/>
    <w:rsid w:val="00F02A85"/>
    <w:rsid w:val="00F02F34"/>
    <w:rsid w:val="00F02F93"/>
    <w:rsid w:val="00F03042"/>
    <w:rsid w:val="00F03448"/>
    <w:rsid w:val="00F0368D"/>
    <w:rsid w:val="00F03932"/>
    <w:rsid w:val="00F03EFC"/>
    <w:rsid w:val="00F03EFF"/>
    <w:rsid w:val="00F04054"/>
    <w:rsid w:val="00F040DD"/>
    <w:rsid w:val="00F043F3"/>
    <w:rsid w:val="00F04F92"/>
    <w:rsid w:val="00F056B9"/>
    <w:rsid w:val="00F059D1"/>
    <w:rsid w:val="00F05ABE"/>
    <w:rsid w:val="00F05AD1"/>
    <w:rsid w:val="00F06151"/>
    <w:rsid w:val="00F06A99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225"/>
    <w:rsid w:val="00F12649"/>
    <w:rsid w:val="00F12700"/>
    <w:rsid w:val="00F129D8"/>
    <w:rsid w:val="00F1313A"/>
    <w:rsid w:val="00F13364"/>
    <w:rsid w:val="00F138BC"/>
    <w:rsid w:val="00F13AC0"/>
    <w:rsid w:val="00F1459B"/>
    <w:rsid w:val="00F14CAB"/>
    <w:rsid w:val="00F15331"/>
    <w:rsid w:val="00F153FB"/>
    <w:rsid w:val="00F15407"/>
    <w:rsid w:val="00F155AC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87"/>
    <w:rsid w:val="00F23E49"/>
    <w:rsid w:val="00F240F8"/>
    <w:rsid w:val="00F240F9"/>
    <w:rsid w:val="00F24556"/>
    <w:rsid w:val="00F25452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BC4"/>
    <w:rsid w:val="00F33C10"/>
    <w:rsid w:val="00F33C4E"/>
    <w:rsid w:val="00F33FFF"/>
    <w:rsid w:val="00F3482A"/>
    <w:rsid w:val="00F34A4D"/>
    <w:rsid w:val="00F34B86"/>
    <w:rsid w:val="00F3501C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387"/>
    <w:rsid w:val="00F376E0"/>
    <w:rsid w:val="00F3777F"/>
    <w:rsid w:val="00F37F2F"/>
    <w:rsid w:val="00F40177"/>
    <w:rsid w:val="00F4019D"/>
    <w:rsid w:val="00F402F2"/>
    <w:rsid w:val="00F4041B"/>
    <w:rsid w:val="00F40462"/>
    <w:rsid w:val="00F40713"/>
    <w:rsid w:val="00F41A8F"/>
    <w:rsid w:val="00F41B90"/>
    <w:rsid w:val="00F41BFD"/>
    <w:rsid w:val="00F424A3"/>
    <w:rsid w:val="00F42578"/>
    <w:rsid w:val="00F426A2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DB0"/>
    <w:rsid w:val="00F44F5F"/>
    <w:rsid w:val="00F45552"/>
    <w:rsid w:val="00F455E3"/>
    <w:rsid w:val="00F456F6"/>
    <w:rsid w:val="00F45898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A74"/>
    <w:rsid w:val="00F50B0B"/>
    <w:rsid w:val="00F50E46"/>
    <w:rsid w:val="00F51293"/>
    <w:rsid w:val="00F512DC"/>
    <w:rsid w:val="00F51A35"/>
    <w:rsid w:val="00F51C46"/>
    <w:rsid w:val="00F51D23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4"/>
    <w:rsid w:val="00F542A8"/>
    <w:rsid w:val="00F542CB"/>
    <w:rsid w:val="00F54459"/>
    <w:rsid w:val="00F54959"/>
    <w:rsid w:val="00F549D8"/>
    <w:rsid w:val="00F54B16"/>
    <w:rsid w:val="00F5603B"/>
    <w:rsid w:val="00F5614D"/>
    <w:rsid w:val="00F56158"/>
    <w:rsid w:val="00F5622D"/>
    <w:rsid w:val="00F565C3"/>
    <w:rsid w:val="00F569BA"/>
    <w:rsid w:val="00F56A0C"/>
    <w:rsid w:val="00F5720D"/>
    <w:rsid w:val="00F579C2"/>
    <w:rsid w:val="00F579E3"/>
    <w:rsid w:val="00F57AEC"/>
    <w:rsid w:val="00F57D5D"/>
    <w:rsid w:val="00F60153"/>
    <w:rsid w:val="00F603D4"/>
    <w:rsid w:val="00F60AD6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2F"/>
    <w:rsid w:val="00F62FB6"/>
    <w:rsid w:val="00F62FE8"/>
    <w:rsid w:val="00F63266"/>
    <w:rsid w:val="00F6343B"/>
    <w:rsid w:val="00F63467"/>
    <w:rsid w:val="00F634FD"/>
    <w:rsid w:val="00F63D31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DAC"/>
    <w:rsid w:val="00F70DF7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2EC9"/>
    <w:rsid w:val="00F73082"/>
    <w:rsid w:val="00F73250"/>
    <w:rsid w:val="00F73757"/>
    <w:rsid w:val="00F73B86"/>
    <w:rsid w:val="00F73CBD"/>
    <w:rsid w:val="00F73E45"/>
    <w:rsid w:val="00F73FC0"/>
    <w:rsid w:val="00F74267"/>
    <w:rsid w:val="00F74687"/>
    <w:rsid w:val="00F75190"/>
    <w:rsid w:val="00F7534D"/>
    <w:rsid w:val="00F75B8E"/>
    <w:rsid w:val="00F75E97"/>
    <w:rsid w:val="00F75EE1"/>
    <w:rsid w:val="00F76676"/>
    <w:rsid w:val="00F766AA"/>
    <w:rsid w:val="00F76712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74B"/>
    <w:rsid w:val="00F828E0"/>
    <w:rsid w:val="00F82DE1"/>
    <w:rsid w:val="00F82E9C"/>
    <w:rsid w:val="00F8301C"/>
    <w:rsid w:val="00F83448"/>
    <w:rsid w:val="00F83D25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65F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386"/>
    <w:rsid w:val="00F945B4"/>
    <w:rsid w:val="00F94600"/>
    <w:rsid w:val="00F948D3"/>
    <w:rsid w:val="00F94A05"/>
    <w:rsid w:val="00F94CA9"/>
    <w:rsid w:val="00F94DAB"/>
    <w:rsid w:val="00F953A1"/>
    <w:rsid w:val="00F9548E"/>
    <w:rsid w:val="00F9548F"/>
    <w:rsid w:val="00F955BA"/>
    <w:rsid w:val="00F957D3"/>
    <w:rsid w:val="00F95B19"/>
    <w:rsid w:val="00F95B4A"/>
    <w:rsid w:val="00F95E19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A0F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E64"/>
    <w:rsid w:val="00FA4F4C"/>
    <w:rsid w:val="00FA596F"/>
    <w:rsid w:val="00FA6506"/>
    <w:rsid w:val="00FA674F"/>
    <w:rsid w:val="00FA67D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CE2"/>
    <w:rsid w:val="00FB0EE4"/>
    <w:rsid w:val="00FB1033"/>
    <w:rsid w:val="00FB1A01"/>
    <w:rsid w:val="00FB1F1B"/>
    <w:rsid w:val="00FB1F69"/>
    <w:rsid w:val="00FB212C"/>
    <w:rsid w:val="00FB2C32"/>
    <w:rsid w:val="00FB2E0C"/>
    <w:rsid w:val="00FB30F3"/>
    <w:rsid w:val="00FB3167"/>
    <w:rsid w:val="00FB33FF"/>
    <w:rsid w:val="00FB3766"/>
    <w:rsid w:val="00FB43E0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2D"/>
    <w:rsid w:val="00FC1C78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4FE8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61"/>
    <w:rsid w:val="00FD2374"/>
    <w:rsid w:val="00FD293C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192"/>
    <w:rsid w:val="00FE72B9"/>
    <w:rsid w:val="00FE798F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5069</TotalTime>
  <Pages>8</Pages>
  <Words>2522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139</cp:revision>
  <dcterms:created xsi:type="dcterms:W3CDTF">2023-01-27T19:33:00Z</dcterms:created>
  <dcterms:modified xsi:type="dcterms:W3CDTF">2023-02-01T08:08:00Z</dcterms:modified>
</cp:coreProperties>
</file>