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46C41E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1334D">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281269C8" w:rsidR="000E1F14" w:rsidRDefault="004235E0" w:rsidP="0081066B">
      <w:pPr>
        <w:spacing w:before="120" w:after="120" w:line="360" w:lineRule="auto"/>
        <w:jc w:val="both"/>
        <w:rPr>
          <w:bCs/>
          <w:spacing w:val="-3"/>
        </w:rPr>
      </w:pPr>
      <w:bookmarkStart w:id="0" w:name="_Hlk123034087"/>
      <w:bookmarkStart w:id="1" w:name="_Hlk123032626"/>
      <w:r w:rsidRPr="004235E0">
        <w:rPr>
          <w:b/>
          <w:bCs/>
          <w:color w:val="000000"/>
          <w:sz w:val="28"/>
          <w:szCs w:val="28"/>
        </w:rPr>
        <w:t>OPERACIONES BANCARIAS: CLASES</w:t>
      </w:r>
      <w:bookmarkEnd w:id="0"/>
      <w:r w:rsidRPr="004235E0">
        <w:rPr>
          <w:b/>
          <w:bCs/>
          <w:color w:val="000000"/>
          <w:sz w:val="28"/>
          <w:szCs w:val="28"/>
        </w:rPr>
        <w:t xml:space="preserve">. OPERACIONES BANCARIAS ACTIVAS: EL PRÉSTAMO DE DINERO, EL DESCUENTO, EL CONTRATO DE APERTURA DE CRÉDITO. LOS CRÉDITOS SINDICADOS. OPERACIONES BANCARIAS PASIVAS: EL CONTRATO DE CUENTA CORRIENTE BANCARIA Y EL DEPÓSITO BANCARIO. </w:t>
      </w:r>
      <w:bookmarkStart w:id="2" w:name="_Hlk123123960"/>
      <w:r w:rsidRPr="004235E0">
        <w:rPr>
          <w:b/>
          <w:bCs/>
          <w:color w:val="000000"/>
          <w:sz w:val="28"/>
          <w:szCs w:val="28"/>
        </w:rPr>
        <w:t xml:space="preserve">REFERENCIA A LOS SERVICIOS BANCARIOS DE GESTIÓN. </w:t>
      </w:r>
      <w:bookmarkStart w:id="3" w:name="_Hlk123125011"/>
      <w:bookmarkEnd w:id="2"/>
      <w:r w:rsidRPr="004235E0">
        <w:rPr>
          <w:b/>
          <w:bCs/>
          <w:color w:val="000000"/>
          <w:sz w:val="28"/>
          <w:szCs w:val="28"/>
        </w:rPr>
        <w:t>REFERENCIA A LAS GARANTÍAS PERSONALES EN LOS CONTRATOS BANCARIOS. AVALES BANCARIOS</w:t>
      </w:r>
      <w:r w:rsidRPr="008B5E1F">
        <w:rPr>
          <w:b/>
          <w:bCs/>
          <w:color w:val="000000"/>
          <w:sz w:val="28"/>
          <w:szCs w:val="28"/>
        </w:rPr>
        <w:t>.</w:t>
      </w:r>
      <w:bookmarkEnd w:id="1"/>
      <w:bookmarkEnd w:id="3"/>
    </w:p>
    <w:p w14:paraId="7CA8E05C" w14:textId="14686516" w:rsidR="002E2EBF" w:rsidRDefault="002E2EBF" w:rsidP="003B4F3D">
      <w:pPr>
        <w:spacing w:before="120" w:after="120" w:line="360" w:lineRule="auto"/>
        <w:ind w:firstLine="708"/>
        <w:jc w:val="both"/>
        <w:rPr>
          <w:bCs/>
          <w:spacing w:val="-3"/>
        </w:rPr>
      </w:pPr>
    </w:p>
    <w:p w14:paraId="4B07ADC2" w14:textId="4232DA0A" w:rsidR="00BF215A" w:rsidRPr="00E57D65" w:rsidRDefault="004235E0" w:rsidP="00E57D65">
      <w:pPr>
        <w:spacing w:before="120" w:after="120" w:line="360" w:lineRule="auto"/>
        <w:jc w:val="both"/>
        <w:rPr>
          <w:bCs/>
          <w:spacing w:val="-3"/>
        </w:rPr>
      </w:pPr>
      <w:r w:rsidRPr="004235E0">
        <w:rPr>
          <w:b/>
          <w:bCs/>
          <w:spacing w:val="-3"/>
        </w:rPr>
        <w:t>OPERACIONES BANCARIAS: CLASES</w:t>
      </w:r>
      <w:r w:rsidR="0081066B">
        <w:rPr>
          <w:b/>
          <w:bCs/>
          <w:spacing w:val="-3"/>
        </w:rPr>
        <w:t>.</w:t>
      </w:r>
    </w:p>
    <w:p w14:paraId="77BFB8BA" w14:textId="7EB85A53" w:rsidR="00522048" w:rsidRDefault="000809B4" w:rsidP="001F4CD2">
      <w:pPr>
        <w:spacing w:before="120" w:after="120" w:line="360" w:lineRule="auto"/>
        <w:ind w:firstLine="708"/>
        <w:jc w:val="both"/>
        <w:rPr>
          <w:bCs/>
          <w:color w:val="000000"/>
        </w:rPr>
      </w:pPr>
      <w:r w:rsidRPr="000809B4">
        <w:rPr>
          <w:bCs/>
          <w:color w:val="000000"/>
        </w:rPr>
        <w:t>Las operaciones son aquell</w:t>
      </w:r>
      <w:r w:rsidR="009A092F">
        <w:rPr>
          <w:bCs/>
          <w:color w:val="000000"/>
        </w:rPr>
        <w:t>a</w:t>
      </w:r>
      <w:r w:rsidRPr="000809B4">
        <w:rPr>
          <w:bCs/>
          <w:color w:val="000000"/>
        </w:rPr>
        <w:t xml:space="preserve">s </w:t>
      </w:r>
      <w:r w:rsidR="009A092F">
        <w:rPr>
          <w:bCs/>
          <w:color w:val="000000"/>
        </w:rPr>
        <w:t>por las que</w:t>
      </w:r>
      <w:r w:rsidRPr="000809B4">
        <w:rPr>
          <w:bCs/>
          <w:color w:val="000000"/>
        </w:rPr>
        <w:t xml:space="preserve"> una entidad de</w:t>
      </w:r>
      <w:r>
        <w:rPr>
          <w:bCs/>
          <w:color w:val="000000"/>
        </w:rPr>
        <w:t xml:space="preserve"> crédito</w:t>
      </w:r>
      <w:r w:rsidRPr="000809B4">
        <w:rPr>
          <w:bCs/>
          <w:color w:val="000000"/>
        </w:rPr>
        <w:t xml:space="preserve"> capta fondos del público con ánimo utilizarlos por cuenta propia en la concesión de créditos</w:t>
      </w:r>
      <w:r w:rsidR="003D1D5B">
        <w:rPr>
          <w:bCs/>
          <w:color w:val="000000"/>
        </w:rPr>
        <w:t>.</w:t>
      </w:r>
    </w:p>
    <w:p w14:paraId="558ACC1F" w14:textId="5171E496" w:rsidR="003D1D5B" w:rsidRDefault="003D1D5B" w:rsidP="001F4CD2">
      <w:pPr>
        <w:spacing w:before="120" w:after="120" w:line="360" w:lineRule="auto"/>
        <w:ind w:firstLine="708"/>
        <w:jc w:val="both"/>
        <w:rPr>
          <w:bCs/>
          <w:color w:val="000000"/>
        </w:rPr>
      </w:pPr>
      <w:r>
        <w:rPr>
          <w:bCs/>
          <w:color w:val="000000"/>
        </w:rPr>
        <w:t xml:space="preserve">Pese a su importancia en la </w:t>
      </w:r>
      <w:r w:rsidR="0053508F">
        <w:rPr>
          <w:bCs/>
          <w:color w:val="000000"/>
        </w:rPr>
        <w:t xml:space="preserve">práctica </w:t>
      </w:r>
      <w:r>
        <w:rPr>
          <w:bCs/>
          <w:color w:val="000000"/>
        </w:rPr>
        <w:t>económica y jurídica</w:t>
      </w:r>
      <w:r w:rsidR="0053508F">
        <w:rPr>
          <w:bCs/>
          <w:color w:val="000000"/>
        </w:rPr>
        <w:t>, las operaciones bancarias no tienen una regulación especial, sino que se rigen por las</w:t>
      </w:r>
      <w:r w:rsidR="008773C1">
        <w:rPr>
          <w:bCs/>
          <w:color w:val="000000"/>
        </w:rPr>
        <w:t xml:space="preserve"> reglas generales</w:t>
      </w:r>
      <w:r w:rsidR="0053508F">
        <w:rPr>
          <w:bCs/>
          <w:color w:val="000000"/>
        </w:rPr>
        <w:t xml:space="preserve"> de los contratos y por la </w:t>
      </w:r>
      <w:r w:rsidR="008773C1" w:rsidRPr="00277239">
        <w:rPr>
          <w:bCs/>
          <w:spacing w:val="-3"/>
        </w:rPr>
        <w:t>Ley de Ordenación, Supervisión y Solvencia de Entidades de Crédito de 26 de junio de 2014</w:t>
      </w:r>
      <w:r w:rsidR="008773C1">
        <w:rPr>
          <w:bCs/>
          <w:spacing w:val="-3"/>
        </w:rPr>
        <w:t xml:space="preserve"> y resto de </w:t>
      </w:r>
      <w:r w:rsidR="0053508F">
        <w:rPr>
          <w:bCs/>
          <w:color w:val="000000"/>
        </w:rPr>
        <w:t>normativa sectorial de las entidades de crédito</w:t>
      </w:r>
      <w:r w:rsidR="0005350E">
        <w:rPr>
          <w:bCs/>
          <w:color w:val="000000"/>
        </w:rPr>
        <w:t xml:space="preserve"> y la normativa de defensa de los consumidores</w:t>
      </w:r>
      <w:r w:rsidR="0053508F">
        <w:rPr>
          <w:bCs/>
          <w:color w:val="000000"/>
        </w:rPr>
        <w:t>.</w:t>
      </w:r>
    </w:p>
    <w:p w14:paraId="170E007E" w14:textId="0A36A53D" w:rsidR="005A1719" w:rsidRPr="00C40394" w:rsidRDefault="00926A40" w:rsidP="001E7CA9">
      <w:pPr>
        <w:spacing w:before="120" w:after="120" w:line="360" w:lineRule="auto"/>
        <w:ind w:firstLine="708"/>
        <w:jc w:val="both"/>
        <w:rPr>
          <w:bCs/>
          <w:color w:val="000000"/>
        </w:rPr>
      </w:pPr>
      <w:r>
        <w:rPr>
          <w:bCs/>
          <w:color w:val="000000"/>
        </w:rPr>
        <w:t xml:space="preserve">La clasificación </w:t>
      </w:r>
      <w:r w:rsidR="005A1719">
        <w:rPr>
          <w:bCs/>
          <w:color w:val="000000"/>
        </w:rPr>
        <w:t xml:space="preserve">más importante </w:t>
      </w:r>
      <w:r>
        <w:rPr>
          <w:bCs/>
          <w:color w:val="000000"/>
        </w:rPr>
        <w:t>de las operaciones bancarias</w:t>
      </w:r>
      <w:r w:rsidR="005A1719">
        <w:rPr>
          <w:bCs/>
          <w:color w:val="000000"/>
        </w:rPr>
        <w:t xml:space="preserve"> es la que</w:t>
      </w:r>
      <w:r>
        <w:rPr>
          <w:bCs/>
          <w:color w:val="000000"/>
        </w:rPr>
        <w:t xml:space="preserve"> distingue</w:t>
      </w:r>
      <w:r w:rsidR="005A1719">
        <w:rPr>
          <w:bCs/>
          <w:color w:val="000000"/>
        </w:rPr>
        <w:t xml:space="preserve"> entre</w:t>
      </w:r>
      <w:r w:rsidR="001E7CA9">
        <w:rPr>
          <w:bCs/>
          <w:color w:val="000000"/>
        </w:rPr>
        <w:t xml:space="preserve"> operaciones </w:t>
      </w:r>
      <w:r w:rsidR="007545E1" w:rsidRPr="00C40394">
        <w:rPr>
          <w:bCs/>
          <w:color w:val="000000"/>
        </w:rPr>
        <w:t>activas</w:t>
      </w:r>
      <w:r w:rsidR="001E7CA9">
        <w:rPr>
          <w:bCs/>
          <w:color w:val="000000"/>
        </w:rPr>
        <w:t xml:space="preserve"> y pasivas, en función de que la entidad de crédito provea </w:t>
      </w:r>
      <w:r w:rsidR="00470719">
        <w:rPr>
          <w:bCs/>
          <w:color w:val="000000"/>
        </w:rPr>
        <w:t xml:space="preserve">de </w:t>
      </w:r>
      <w:r w:rsidR="00470719">
        <w:rPr>
          <w:bCs/>
          <w:color w:val="000000"/>
        </w:rPr>
        <w:t xml:space="preserve">fondos reembolsables </w:t>
      </w:r>
      <w:r w:rsidR="001E7CA9">
        <w:rPr>
          <w:bCs/>
          <w:color w:val="000000"/>
        </w:rPr>
        <w:t>a sus clientes</w:t>
      </w:r>
      <w:r w:rsidR="00470719" w:rsidRPr="00470719">
        <w:rPr>
          <w:bCs/>
          <w:color w:val="000000"/>
        </w:rPr>
        <w:t xml:space="preserve"> </w:t>
      </w:r>
      <w:r w:rsidR="00470719">
        <w:rPr>
          <w:bCs/>
          <w:color w:val="000000"/>
        </w:rPr>
        <w:t xml:space="preserve">o </w:t>
      </w:r>
      <w:r w:rsidR="00470719">
        <w:rPr>
          <w:bCs/>
          <w:color w:val="000000"/>
        </w:rPr>
        <w:t xml:space="preserve">los </w:t>
      </w:r>
      <w:r w:rsidR="00470719">
        <w:rPr>
          <w:bCs/>
          <w:color w:val="000000"/>
        </w:rPr>
        <w:t xml:space="preserve">capte </w:t>
      </w:r>
      <w:r w:rsidR="00470719">
        <w:rPr>
          <w:bCs/>
          <w:color w:val="000000"/>
        </w:rPr>
        <w:t>de tales clientes.</w:t>
      </w:r>
    </w:p>
    <w:p w14:paraId="6E4AFF73" w14:textId="38137358" w:rsidR="00D920B4" w:rsidRPr="00760271" w:rsidRDefault="00760271" w:rsidP="00760271">
      <w:pPr>
        <w:spacing w:before="120" w:after="120" w:line="360" w:lineRule="auto"/>
        <w:ind w:firstLine="708"/>
        <w:jc w:val="both"/>
        <w:rPr>
          <w:bCs/>
          <w:color w:val="000000"/>
        </w:rPr>
      </w:pPr>
      <w:r>
        <w:rPr>
          <w:bCs/>
          <w:color w:val="000000"/>
        </w:rPr>
        <w:t xml:space="preserve">Junto a ellas a parecen </w:t>
      </w:r>
      <w:r w:rsidR="00470719">
        <w:rPr>
          <w:bCs/>
          <w:color w:val="000000"/>
        </w:rPr>
        <w:t>los servicios bancarios de gestión</w:t>
      </w:r>
      <w:r w:rsidR="00D920B4" w:rsidRPr="00760271">
        <w:rPr>
          <w:bCs/>
          <w:color w:val="000000"/>
        </w:rPr>
        <w:t xml:space="preserve">, que son </w:t>
      </w:r>
      <w:r w:rsidR="00380A56" w:rsidRPr="00760271">
        <w:rPr>
          <w:bCs/>
          <w:color w:val="000000"/>
        </w:rPr>
        <w:t>las prestaciones de servicios no relacionadas directamente con la intermediación en el crédito</w:t>
      </w:r>
      <w:r w:rsidR="003A5F0E" w:rsidRPr="00760271">
        <w:rPr>
          <w:bCs/>
          <w:color w:val="000000"/>
        </w:rPr>
        <w:t>.</w:t>
      </w:r>
    </w:p>
    <w:p w14:paraId="2BCC4063" w14:textId="5D3CC3C5" w:rsidR="003A5F0E" w:rsidRDefault="002E3E79" w:rsidP="001F4CD2">
      <w:pPr>
        <w:spacing w:before="120" w:after="120" w:line="360" w:lineRule="auto"/>
        <w:ind w:firstLine="708"/>
        <w:jc w:val="both"/>
        <w:rPr>
          <w:bCs/>
          <w:color w:val="000000"/>
        </w:rPr>
      </w:pPr>
      <w:r>
        <w:rPr>
          <w:bCs/>
          <w:color w:val="000000"/>
        </w:rPr>
        <w:lastRenderedPageBreak/>
        <w:t>El programa exige analizar estas operaciones, comenzando por la activas y, dentro de ellas, por el préstamo de dinero.</w:t>
      </w:r>
    </w:p>
    <w:p w14:paraId="71FA7DDE" w14:textId="77777777" w:rsidR="002E3E79" w:rsidRPr="000809B4" w:rsidRDefault="002E3E79" w:rsidP="001F4CD2">
      <w:pPr>
        <w:spacing w:before="120" w:after="120" w:line="360" w:lineRule="auto"/>
        <w:ind w:firstLine="708"/>
        <w:jc w:val="both"/>
        <w:rPr>
          <w:bCs/>
          <w:color w:val="000000"/>
        </w:rPr>
      </w:pPr>
    </w:p>
    <w:p w14:paraId="516AC3DA" w14:textId="03B1DF8C" w:rsidR="004235E0" w:rsidRDefault="009110FC" w:rsidP="009110FC">
      <w:pPr>
        <w:spacing w:before="120" w:after="120" w:line="360" w:lineRule="auto"/>
        <w:jc w:val="both"/>
        <w:rPr>
          <w:bCs/>
          <w:spacing w:val="-3"/>
        </w:rPr>
      </w:pPr>
      <w:r w:rsidRPr="009110FC">
        <w:rPr>
          <w:b/>
          <w:bCs/>
          <w:spacing w:val="-3"/>
        </w:rPr>
        <w:t>OPERACIONES BANCARIAS ACTIVAS: EL PRÉSTAMO DE DINERO, EL DESCUENTO, EL CONTRATO DE APERTURA DE CRÉDITO</w:t>
      </w:r>
      <w:r>
        <w:rPr>
          <w:b/>
          <w:bCs/>
          <w:spacing w:val="-3"/>
        </w:rPr>
        <w:t>.</w:t>
      </w:r>
    </w:p>
    <w:p w14:paraId="1CD0CC8D" w14:textId="31EA8C3D" w:rsidR="004235E0" w:rsidRPr="000A0C4D" w:rsidRDefault="000A0C4D" w:rsidP="001F4CD2">
      <w:pPr>
        <w:spacing w:before="120" w:after="120" w:line="360" w:lineRule="auto"/>
        <w:ind w:firstLine="708"/>
        <w:jc w:val="both"/>
        <w:rPr>
          <w:b/>
          <w:spacing w:val="-3"/>
        </w:rPr>
      </w:pPr>
      <w:r w:rsidRPr="000A0C4D">
        <w:rPr>
          <w:b/>
          <w:spacing w:val="-3"/>
        </w:rPr>
        <w:t>El préstamo de dinero.</w:t>
      </w:r>
    </w:p>
    <w:p w14:paraId="22EA1AE0" w14:textId="18010641" w:rsidR="005353DB" w:rsidRDefault="00996311" w:rsidP="001F4CD2">
      <w:pPr>
        <w:spacing w:before="120" w:after="120" w:line="360" w:lineRule="auto"/>
        <w:ind w:firstLine="708"/>
        <w:jc w:val="both"/>
        <w:rPr>
          <w:bCs/>
          <w:spacing w:val="-3"/>
        </w:rPr>
      </w:pPr>
      <w:r>
        <w:rPr>
          <w:bCs/>
          <w:spacing w:val="-3"/>
        </w:rPr>
        <w:t>El préstamo bancario de dinero</w:t>
      </w:r>
      <w:r w:rsidR="003D6267">
        <w:rPr>
          <w:bCs/>
          <w:spacing w:val="-3"/>
        </w:rPr>
        <w:t xml:space="preserve"> es </w:t>
      </w:r>
      <w:r w:rsidR="00314C9F">
        <w:rPr>
          <w:bCs/>
          <w:spacing w:val="-3"/>
        </w:rPr>
        <w:t>el préstamo mercantil</w:t>
      </w:r>
      <w:r w:rsidR="00B13F51">
        <w:rPr>
          <w:bCs/>
          <w:spacing w:val="-3"/>
        </w:rPr>
        <w:t xml:space="preserve"> </w:t>
      </w:r>
      <w:r w:rsidR="004F7F17">
        <w:rPr>
          <w:bCs/>
          <w:spacing w:val="-3"/>
        </w:rPr>
        <w:t xml:space="preserve">de dinero realizado por </w:t>
      </w:r>
      <w:r w:rsidR="003D6267">
        <w:rPr>
          <w:bCs/>
          <w:spacing w:val="-3"/>
        </w:rPr>
        <w:t>una entidad de crédito</w:t>
      </w:r>
      <w:r w:rsidR="004F7F17">
        <w:rPr>
          <w:bCs/>
          <w:spacing w:val="-3"/>
        </w:rPr>
        <w:t xml:space="preserve">, rigiéndose </w:t>
      </w:r>
      <w:r w:rsidR="00E025AB">
        <w:rPr>
          <w:bCs/>
          <w:spacing w:val="-3"/>
        </w:rPr>
        <w:t>por las disposiciones generales del préstamo mercantil contenidas en el Código de Comercio 22 de agosto de 1885,</w:t>
      </w:r>
      <w:r w:rsidR="00E025AB" w:rsidRPr="00E025AB">
        <w:rPr>
          <w:bCs/>
          <w:spacing w:val="-3"/>
        </w:rPr>
        <w:t xml:space="preserve"> </w:t>
      </w:r>
      <w:r w:rsidR="00E025AB">
        <w:rPr>
          <w:bCs/>
          <w:spacing w:val="-3"/>
        </w:rPr>
        <w:t xml:space="preserve">estudiadas en el tema 24 de esta parte del programa, </w:t>
      </w:r>
      <w:r w:rsidR="005353DB">
        <w:rPr>
          <w:bCs/>
          <w:spacing w:val="-3"/>
        </w:rPr>
        <w:t xml:space="preserve">y </w:t>
      </w:r>
      <w:r w:rsidR="0005350E">
        <w:rPr>
          <w:bCs/>
          <w:spacing w:val="-3"/>
        </w:rPr>
        <w:t xml:space="preserve">sus </w:t>
      </w:r>
      <w:r w:rsidR="00FF1F22">
        <w:rPr>
          <w:bCs/>
          <w:spacing w:val="-3"/>
        </w:rPr>
        <w:t xml:space="preserve">principales características del préstamo </w:t>
      </w:r>
      <w:r w:rsidR="004F7F17">
        <w:rPr>
          <w:bCs/>
          <w:spacing w:val="-3"/>
        </w:rPr>
        <w:t xml:space="preserve">bancario </w:t>
      </w:r>
      <w:r w:rsidR="00FF1F22">
        <w:rPr>
          <w:bCs/>
          <w:spacing w:val="-3"/>
        </w:rPr>
        <w:t>son las siguientes:</w:t>
      </w:r>
    </w:p>
    <w:p w14:paraId="3BC3EB7D" w14:textId="1A374DF9" w:rsidR="00FF1F22" w:rsidRPr="00916C27" w:rsidRDefault="00ED6449" w:rsidP="006A56A2">
      <w:pPr>
        <w:pStyle w:val="Prrafodelista"/>
        <w:numPr>
          <w:ilvl w:val="0"/>
          <w:numId w:val="2"/>
        </w:numPr>
        <w:spacing w:before="120" w:after="120" w:line="360" w:lineRule="auto"/>
        <w:ind w:left="993" w:hanging="284"/>
        <w:jc w:val="both"/>
        <w:rPr>
          <w:bCs/>
          <w:spacing w:val="-3"/>
        </w:rPr>
      </w:pPr>
      <w:r w:rsidRPr="00916C27">
        <w:rPr>
          <w:bCs/>
          <w:spacing w:val="-3"/>
        </w:rPr>
        <w:t>A</w:t>
      </w:r>
      <w:r w:rsidR="00C3314B" w:rsidRPr="00916C27">
        <w:rPr>
          <w:bCs/>
          <w:spacing w:val="-3"/>
        </w:rPr>
        <w:t>unque la regla general es que la entidad de crédito entregue el dinero el cliente en el momento de perfección del contrato, es también frecuente que la entrega se produzca por partes, condicionadas al cumplimiento de determinados requisitos</w:t>
      </w:r>
      <w:r w:rsidRPr="00916C27">
        <w:rPr>
          <w:bCs/>
          <w:spacing w:val="-3"/>
        </w:rPr>
        <w:t>, como ocurre con los préstamos en el sector de la edificación.</w:t>
      </w:r>
    </w:p>
    <w:p w14:paraId="2AA1FBE5" w14:textId="198E6E1E" w:rsidR="00ED6449" w:rsidRPr="00916C27" w:rsidRDefault="0091515D" w:rsidP="006A56A2">
      <w:pPr>
        <w:pStyle w:val="Prrafodelista"/>
        <w:numPr>
          <w:ilvl w:val="0"/>
          <w:numId w:val="2"/>
        </w:numPr>
        <w:spacing w:before="120" w:after="120" w:line="360" w:lineRule="auto"/>
        <w:ind w:left="993" w:hanging="284"/>
        <w:jc w:val="both"/>
        <w:rPr>
          <w:bCs/>
          <w:spacing w:val="-3"/>
        </w:rPr>
      </w:pPr>
      <w:r>
        <w:rPr>
          <w:bCs/>
          <w:spacing w:val="-3"/>
        </w:rPr>
        <w:t>E</w:t>
      </w:r>
      <w:r w:rsidR="00D816AD" w:rsidRPr="00916C27">
        <w:rPr>
          <w:bCs/>
          <w:spacing w:val="-3"/>
        </w:rPr>
        <w:t xml:space="preserve">l prestatario </w:t>
      </w:r>
      <w:r>
        <w:rPr>
          <w:bCs/>
          <w:spacing w:val="-3"/>
        </w:rPr>
        <w:t xml:space="preserve">debe </w:t>
      </w:r>
      <w:r w:rsidR="00D816AD" w:rsidRPr="00916C27">
        <w:rPr>
          <w:bCs/>
          <w:spacing w:val="-3"/>
        </w:rPr>
        <w:t>restitu</w:t>
      </w:r>
      <w:r>
        <w:rPr>
          <w:bCs/>
          <w:spacing w:val="-3"/>
        </w:rPr>
        <w:t xml:space="preserve">ir o </w:t>
      </w:r>
      <w:r w:rsidRPr="0091515D">
        <w:rPr>
          <w:bCs/>
          <w:i/>
          <w:iCs/>
          <w:spacing w:val="-3"/>
        </w:rPr>
        <w:t>amortizar</w:t>
      </w:r>
      <w:r>
        <w:rPr>
          <w:bCs/>
          <w:spacing w:val="-3"/>
        </w:rPr>
        <w:t xml:space="preserve"> </w:t>
      </w:r>
      <w:r w:rsidR="00D816AD" w:rsidRPr="00916C27">
        <w:rPr>
          <w:bCs/>
          <w:spacing w:val="-3"/>
        </w:rPr>
        <w:t xml:space="preserve">el capital prestado, </w:t>
      </w:r>
      <w:r w:rsidR="00A701CD">
        <w:rPr>
          <w:bCs/>
          <w:spacing w:val="-3"/>
        </w:rPr>
        <w:t>sea</w:t>
      </w:r>
      <w:r w:rsidR="00D816AD" w:rsidRPr="00916C27">
        <w:rPr>
          <w:bCs/>
          <w:spacing w:val="-3"/>
        </w:rPr>
        <w:t xml:space="preserve"> en un</w:t>
      </w:r>
      <w:r w:rsidR="00F42C51" w:rsidRPr="00916C27">
        <w:rPr>
          <w:bCs/>
          <w:spacing w:val="-3"/>
        </w:rPr>
        <w:t xml:space="preserve"> único</w:t>
      </w:r>
      <w:r w:rsidR="00D816AD" w:rsidRPr="00916C27">
        <w:rPr>
          <w:bCs/>
          <w:spacing w:val="-3"/>
        </w:rPr>
        <w:t xml:space="preserve"> pago al finalizar</w:t>
      </w:r>
      <w:r w:rsidR="00A8559F" w:rsidRPr="00916C27">
        <w:rPr>
          <w:bCs/>
          <w:spacing w:val="-3"/>
        </w:rPr>
        <w:t xml:space="preserve"> el plazo</w:t>
      </w:r>
      <w:r w:rsidR="00A701CD">
        <w:rPr>
          <w:bCs/>
          <w:spacing w:val="-3"/>
        </w:rPr>
        <w:t>, sea</w:t>
      </w:r>
      <w:r w:rsidR="00A8559F" w:rsidRPr="00916C27">
        <w:rPr>
          <w:bCs/>
          <w:spacing w:val="-3"/>
        </w:rPr>
        <w:t xml:space="preserve"> mediante cuotas periódicas comprensivas de parte del capital y de los intereses, como ocurre con los préstamos hipotecarios.</w:t>
      </w:r>
      <w:r w:rsidR="00902F53" w:rsidRPr="00916C27">
        <w:rPr>
          <w:bCs/>
          <w:spacing w:val="-3"/>
        </w:rPr>
        <w:t xml:space="preserve"> Además, es frecuente pactar </w:t>
      </w:r>
      <w:r w:rsidR="00902F53" w:rsidRPr="006C53A2">
        <w:rPr>
          <w:bCs/>
          <w:i/>
          <w:iCs/>
          <w:spacing w:val="-3"/>
        </w:rPr>
        <w:t>períodos de carencia</w:t>
      </w:r>
      <w:r w:rsidR="00902F53" w:rsidRPr="00916C27">
        <w:rPr>
          <w:bCs/>
          <w:spacing w:val="-3"/>
        </w:rPr>
        <w:t>, durante los cuales el cliente sólo pagará los intereses, pero no amortizará capital.</w:t>
      </w:r>
    </w:p>
    <w:p w14:paraId="575A84B3" w14:textId="4D2E590A" w:rsidR="008621A9" w:rsidRDefault="00D43261" w:rsidP="006A56A2">
      <w:pPr>
        <w:pStyle w:val="Prrafodelista"/>
        <w:numPr>
          <w:ilvl w:val="0"/>
          <w:numId w:val="2"/>
        </w:numPr>
        <w:spacing w:before="120" w:after="120" w:line="360" w:lineRule="auto"/>
        <w:ind w:left="993" w:hanging="284"/>
        <w:jc w:val="both"/>
        <w:rPr>
          <w:bCs/>
          <w:spacing w:val="-3"/>
        </w:rPr>
      </w:pPr>
      <w:r w:rsidRPr="00916C27">
        <w:rPr>
          <w:bCs/>
          <w:spacing w:val="-3"/>
        </w:rPr>
        <w:t xml:space="preserve">El prestatario debe también pagar los </w:t>
      </w:r>
      <w:r w:rsidRPr="008621A9">
        <w:rPr>
          <w:bCs/>
          <w:i/>
          <w:iCs/>
          <w:spacing w:val="-3"/>
        </w:rPr>
        <w:t>intereses remuneratorios</w:t>
      </w:r>
      <w:r w:rsidRPr="00916C27">
        <w:rPr>
          <w:bCs/>
          <w:spacing w:val="-3"/>
        </w:rPr>
        <w:t xml:space="preserve">, </w:t>
      </w:r>
      <w:r w:rsidR="00A701CD">
        <w:rPr>
          <w:bCs/>
          <w:spacing w:val="-3"/>
        </w:rPr>
        <w:t xml:space="preserve">que </w:t>
      </w:r>
      <w:r w:rsidR="00616EEE" w:rsidRPr="00916C27">
        <w:rPr>
          <w:bCs/>
          <w:spacing w:val="-3"/>
        </w:rPr>
        <w:t>puede</w:t>
      </w:r>
      <w:r w:rsidR="00A701CD">
        <w:rPr>
          <w:bCs/>
          <w:spacing w:val="-3"/>
        </w:rPr>
        <w:t>n</w:t>
      </w:r>
      <w:r w:rsidR="00616EEE" w:rsidRPr="00916C27">
        <w:rPr>
          <w:bCs/>
          <w:spacing w:val="-3"/>
        </w:rPr>
        <w:t xml:space="preserve"> ser a un tipo fijo o a uno variable,</w:t>
      </w:r>
      <w:r w:rsidR="00AF5220" w:rsidRPr="00916C27">
        <w:rPr>
          <w:bCs/>
          <w:spacing w:val="-3"/>
        </w:rPr>
        <w:t xml:space="preserve"> el cual</w:t>
      </w:r>
      <w:r w:rsidR="00036E28">
        <w:rPr>
          <w:bCs/>
          <w:spacing w:val="-3"/>
        </w:rPr>
        <w:t xml:space="preserve"> varía</w:t>
      </w:r>
      <w:r w:rsidR="00AF5220" w:rsidRPr="00916C27">
        <w:rPr>
          <w:bCs/>
          <w:spacing w:val="-3"/>
        </w:rPr>
        <w:t xml:space="preserve"> en función </w:t>
      </w:r>
      <w:r w:rsidR="00036E28">
        <w:rPr>
          <w:bCs/>
          <w:spacing w:val="-3"/>
        </w:rPr>
        <w:t xml:space="preserve">de la evolución </w:t>
      </w:r>
      <w:r w:rsidR="00AF5220" w:rsidRPr="00916C27">
        <w:rPr>
          <w:bCs/>
          <w:spacing w:val="-3"/>
        </w:rPr>
        <w:t>de un índice de referencia como</w:t>
      </w:r>
      <w:r w:rsidR="00031C3E" w:rsidRPr="00916C27">
        <w:rPr>
          <w:bCs/>
          <w:spacing w:val="-3"/>
        </w:rPr>
        <w:t xml:space="preserve"> el </w:t>
      </w:r>
      <w:r w:rsidR="00031C3E" w:rsidRPr="00916C27">
        <w:rPr>
          <w:bCs/>
          <w:i/>
          <w:iCs/>
          <w:spacing w:val="-3"/>
        </w:rPr>
        <w:t>Euríbor</w:t>
      </w:r>
      <w:r w:rsidR="00031C3E" w:rsidRPr="00916C27">
        <w:rPr>
          <w:bCs/>
          <w:spacing w:val="-3"/>
        </w:rPr>
        <w:t>.</w:t>
      </w:r>
    </w:p>
    <w:p w14:paraId="6BECC6F5" w14:textId="66AE9419" w:rsidR="00A8559F" w:rsidRPr="00916C27" w:rsidRDefault="00B13271" w:rsidP="008621A9">
      <w:pPr>
        <w:pStyle w:val="Prrafodelista"/>
        <w:spacing w:before="120" w:after="120" w:line="360" w:lineRule="auto"/>
        <w:ind w:left="993" w:firstLine="283"/>
        <w:jc w:val="both"/>
        <w:rPr>
          <w:bCs/>
          <w:spacing w:val="-3"/>
        </w:rPr>
      </w:pPr>
      <w:r w:rsidRPr="00916C27">
        <w:rPr>
          <w:bCs/>
          <w:spacing w:val="-3"/>
        </w:rPr>
        <w:t>En cualquier caso, la Ley de Contratos de Crédito Inmobiliario de 15 de marzo de 2019</w:t>
      </w:r>
      <w:r w:rsidR="00F85664" w:rsidRPr="00916C27">
        <w:rPr>
          <w:bCs/>
          <w:spacing w:val="-3"/>
        </w:rPr>
        <w:t xml:space="preserve"> prohíbe en este tipo de contratos </w:t>
      </w:r>
      <w:r w:rsidR="00A6454A" w:rsidRPr="00916C27">
        <w:rPr>
          <w:bCs/>
          <w:spacing w:val="-3"/>
        </w:rPr>
        <w:t xml:space="preserve">la fijación de un límite a </w:t>
      </w:r>
      <w:r w:rsidR="00F85664" w:rsidRPr="00916C27">
        <w:rPr>
          <w:bCs/>
          <w:spacing w:val="-3"/>
        </w:rPr>
        <w:t xml:space="preserve">la baja del tipo </w:t>
      </w:r>
      <w:r w:rsidR="00A6454A" w:rsidRPr="00916C27">
        <w:rPr>
          <w:bCs/>
          <w:spacing w:val="-3"/>
        </w:rPr>
        <w:t xml:space="preserve">de </w:t>
      </w:r>
      <w:r w:rsidR="00F85664" w:rsidRPr="00916C27">
        <w:rPr>
          <w:bCs/>
          <w:spacing w:val="-3"/>
        </w:rPr>
        <w:t xml:space="preserve">interés, la denominada </w:t>
      </w:r>
      <w:r w:rsidR="00F85664" w:rsidRPr="008621A9">
        <w:rPr>
          <w:bCs/>
          <w:i/>
          <w:iCs/>
          <w:spacing w:val="-3"/>
        </w:rPr>
        <w:t>cláusula suelo</w:t>
      </w:r>
      <w:r w:rsidR="00F85664" w:rsidRPr="00916C27">
        <w:rPr>
          <w:bCs/>
          <w:spacing w:val="-3"/>
        </w:rPr>
        <w:t>,</w:t>
      </w:r>
      <w:r w:rsidR="00036E28">
        <w:rPr>
          <w:bCs/>
          <w:spacing w:val="-3"/>
        </w:rPr>
        <w:t xml:space="preserve"> aunque también</w:t>
      </w:r>
      <w:r w:rsidR="00A701CD">
        <w:rPr>
          <w:bCs/>
          <w:spacing w:val="-3"/>
        </w:rPr>
        <w:t xml:space="preserve"> </w:t>
      </w:r>
      <w:r w:rsidR="00636755" w:rsidRPr="00916C27">
        <w:rPr>
          <w:bCs/>
          <w:spacing w:val="-3"/>
        </w:rPr>
        <w:t>el interés negativo.</w:t>
      </w:r>
    </w:p>
    <w:p w14:paraId="53C09B19" w14:textId="1A217907" w:rsidR="009B04C6" w:rsidRPr="00916C27" w:rsidRDefault="009B04C6" w:rsidP="008621A9">
      <w:pPr>
        <w:pStyle w:val="Prrafodelista"/>
        <w:spacing w:before="120" w:after="120" w:line="360" w:lineRule="auto"/>
        <w:ind w:left="993" w:firstLine="283"/>
        <w:jc w:val="both"/>
        <w:rPr>
          <w:bCs/>
          <w:spacing w:val="-3"/>
        </w:rPr>
      </w:pPr>
      <w:r w:rsidRPr="00916C27">
        <w:rPr>
          <w:bCs/>
          <w:spacing w:val="-3"/>
        </w:rPr>
        <w:t xml:space="preserve">Además, es frecuente que el prestamista bonifique el tipo de interés reduciéndolo en función de la contratación </w:t>
      </w:r>
      <w:r w:rsidR="009832E7" w:rsidRPr="00916C27">
        <w:rPr>
          <w:bCs/>
          <w:spacing w:val="-3"/>
        </w:rPr>
        <w:t xml:space="preserve">de </w:t>
      </w:r>
      <w:r w:rsidRPr="00916C27">
        <w:rPr>
          <w:bCs/>
          <w:spacing w:val="-3"/>
        </w:rPr>
        <w:t>determinados productos</w:t>
      </w:r>
      <w:r w:rsidR="00C75B0C" w:rsidRPr="00916C27">
        <w:rPr>
          <w:bCs/>
          <w:spacing w:val="-3"/>
        </w:rPr>
        <w:t xml:space="preserve">, </w:t>
      </w:r>
      <w:r w:rsidR="00C826E0" w:rsidRPr="00916C27">
        <w:rPr>
          <w:bCs/>
          <w:spacing w:val="-3"/>
        </w:rPr>
        <w:t>como un seguro de daños, o la realización de ciertas conductas, como la domiciliación de</w:t>
      </w:r>
      <w:r w:rsidR="003839E4">
        <w:rPr>
          <w:bCs/>
          <w:spacing w:val="-3"/>
        </w:rPr>
        <w:t>l</w:t>
      </w:r>
      <w:r w:rsidR="00C826E0" w:rsidRPr="00916C27">
        <w:rPr>
          <w:bCs/>
          <w:spacing w:val="-3"/>
        </w:rPr>
        <w:t xml:space="preserve"> </w:t>
      </w:r>
      <w:r w:rsidR="00C63C59">
        <w:rPr>
          <w:bCs/>
          <w:spacing w:val="-3"/>
        </w:rPr>
        <w:t>sueldo, salario o pensión</w:t>
      </w:r>
      <w:r w:rsidR="009832E7" w:rsidRPr="00916C27">
        <w:rPr>
          <w:bCs/>
          <w:spacing w:val="-3"/>
        </w:rPr>
        <w:t xml:space="preserve">, </w:t>
      </w:r>
      <w:r w:rsidR="00C826E0" w:rsidRPr="00916C27">
        <w:rPr>
          <w:bCs/>
          <w:spacing w:val="-3"/>
        </w:rPr>
        <w:t>lo cual es admitido con ciertos límites por la Ley de Contratos de Crédito Inmobiliario.</w:t>
      </w:r>
    </w:p>
    <w:p w14:paraId="1C835DF7" w14:textId="304CB6FC" w:rsidR="00031C3E" w:rsidRPr="00916C27" w:rsidRDefault="0001647D" w:rsidP="006A56A2">
      <w:pPr>
        <w:pStyle w:val="Prrafodelista"/>
        <w:numPr>
          <w:ilvl w:val="0"/>
          <w:numId w:val="2"/>
        </w:numPr>
        <w:spacing w:before="120" w:after="120" w:line="360" w:lineRule="auto"/>
        <w:ind w:left="993" w:hanging="284"/>
        <w:jc w:val="both"/>
        <w:rPr>
          <w:bCs/>
          <w:spacing w:val="-3"/>
        </w:rPr>
      </w:pPr>
      <w:r w:rsidRPr="00916C27">
        <w:rPr>
          <w:bCs/>
          <w:spacing w:val="-3"/>
        </w:rPr>
        <w:lastRenderedPageBreak/>
        <w:t xml:space="preserve">En caso de retraso en el cumplimiento de su obligación de pago, el prestatario está obligado a pagar </w:t>
      </w:r>
      <w:r w:rsidRPr="008621A9">
        <w:rPr>
          <w:bCs/>
          <w:i/>
          <w:iCs/>
          <w:spacing w:val="-3"/>
        </w:rPr>
        <w:t>intereses moratorios</w:t>
      </w:r>
      <w:r w:rsidRPr="00916C27">
        <w:rPr>
          <w:bCs/>
          <w:spacing w:val="-3"/>
        </w:rPr>
        <w:t xml:space="preserve"> de los previstos en el artículo 1108 del Código Civil </w:t>
      </w:r>
      <w:r w:rsidR="006E676A" w:rsidRPr="00916C27">
        <w:rPr>
          <w:bCs/>
          <w:spacing w:val="-3"/>
        </w:rPr>
        <w:t xml:space="preserve">de 24 de julio de 1889, </w:t>
      </w:r>
      <w:r w:rsidR="005A6CB1" w:rsidRPr="00916C27">
        <w:rPr>
          <w:bCs/>
          <w:spacing w:val="-3"/>
        </w:rPr>
        <w:t>si bien</w:t>
      </w:r>
      <w:r w:rsidR="004107C2" w:rsidRPr="00916C27">
        <w:rPr>
          <w:bCs/>
          <w:spacing w:val="-3"/>
        </w:rPr>
        <w:t>:</w:t>
      </w:r>
    </w:p>
    <w:p w14:paraId="27F02677" w14:textId="02BCBB31" w:rsidR="00FF08C0" w:rsidRPr="00916C27" w:rsidRDefault="004D630F" w:rsidP="006A56A2">
      <w:pPr>
        <w:pStyle w:val="Prrafodelista"/>
        <w:numPr>
          <w:ilvl w:val="0"/>
          <w:numId w:val="3"/>
        </w:numPr>
        <w:spacing w:before="120" w:after="120" w:line="360" w:lineRule="auto"/>
        <w:ind w:left="1276" w:hanging="283"/>
        <w:jc w:val="both"/>
        <w:rPr>
          <w:bCs/>
          <w:spacing w:val="-3"/>
        </w:rPr>
      </w:pPr>
      <w:r w:rsidRPr="00916C27">
        <w:rPr>
          <w:bCs/>
          <w:spacing w:val="-3"/>
        </w:rPr>
        <w:t>E</w:t>
      </w:r>
      <w:r w:rsidR="004107C2" w:rsidRPr="00916C27">
        <w:rPr>
          <w:bCs/>
          <w:spacing w:val="-3"/>
        </w:rPr>
        <w:t xml:space="preserve">xiste copiosa jurisprudencia que califica de abusivos los intereses moratorios que excedan notoriamente </w:t>
      </w:r>
      <w:r w:rsidR="0089644E">
        <w:rPr>
          <w:bCs/>
          <w:spacing w:val="-3"/>
        </w:rPr>
        <w:t>del</w:t>
      </w:r>
      <w:r w:rsidR="004107C2" w:rsidRPr="00916C27">
        <w:rPr>
          <w:bCs/>
          <w:spacing w:val="-3"/>
        </w:rPr>
        <w:t xml:space="preserve"> tipo pactado para los remuneratorios.</w:t>
      </w:r>
    </w:p>
    <w:p w14:paraId="7AF748C5" w14:textId="52D4A604" w:rsidR="004107C2" w:rsidRPr="00916C27" w:rsidRDefault="00047C43" w:rsidP="006A56A2">
      <w:pPr>
        <w:pStyle w:val="Prrafodelista"/>
        <w:numPr>
          <w:ilvl w:val="0"/>
          <w:numId w:val="3"/>
        </w:numPr>
        <w:spacing w:before="120" w:after="120" w:line="360" w:lineRule="auto"/>
        <w:ind w:left="1276" w:hanging="283"/>
        <w:jc w:val="both"/>
        <w:rPr>
          <w:bCs/>
          <w:spacing w:val="-3"/>
        </w:rPr>
      </w:pPr>
      <w:r w:rsidRPr="00916C27">
        <w:rPr>
          <w:bCs/>
          <w:spacing w:val="-3"/>
        </w:rPr>
        <w:t xml:space="preserve">La Ley de Contratos de Crédito Inmobiliario prevé que en el caso de préstamo concluido por una persona física que esté garantizado mediante hipoteca sobre </w:t>
      </w:r>
      <w:r w:rsidR="004D630F" w:rsidRPr="00916C27">
        <w:rPr>
          <w:bCs/>
          <w:spacing w:val="-3"/>
        </w:rPr>
        <w:t>una vivienda</w:t>
      </w:r>
      <w:r w:rsidRPr="00916C27">
        <w:rPr>
          <w:bCs/>
          <w:spacing w:val="-3"/>
        </w:rPr>
        <w:t>, el interés de demora será el interés remuneratorio más tres puntos porcentuales</w:t>
      </w:r>
      <w:r w:rsidR="004D630F" w:rsidRPr="00916C27">
        <w:rPr>
          <w:bCs/>
          <w:spacing w:val="-3"/>
        </w:rPr>
        <w:t>, lo que no admite pacto en contrario.</w:t>
      </w:r>
    </w:p>
    <w:p w14:paraId="00168367" w14:textId="4534B8EA" w:rsidR="00FF08C0" w:rsidRPr="00916C27" w:rsidRDefault="00860B03" w:rsidP="006A56A2">
      <w:pPr>
        <w:pStyle w:val="Prrafodelista"/>
        <w:numPr>
          <w:ilvl w:val="0"/>
          <w:numId w:val="2"/>
        </w:numPr>
        <w:spacing w:before="120" w:after="120" w:line="360" w:lineRule="auto"/>
        <w:ind w:left="993" w:hanging="284"/>
        <w:jc w:val="both"/>
        <w:rPr>
          <w:bCs/>
          <w:spacing w:val="-3"/>
        </w:rPr>
      </w:pPr>
      <w:r w:rsidRPr="00916C27">
        <w:rPr>
          <w:bCs/>
          <w:spacing w:val="-3"/>
        </w:rPr>
        <w:t>En caso de incumplimiento significativo se produce el vencimiento anticipado del préstamo con arreglo al artículo 1129 del Código Civil</w:t>
      </w:r>
      <w:r w:rsidR="005D75FA" w:rsidRPr="00916C27">
        <w:rPr>
          <w:bCs/>
          <w:spacing w:val="-3"/>
        </w:rPr>
        <w:t>, si bien:</w:t>
      </w:r>
    </w:p>
    <w:p w14:paraId="22C20F4D" w14:textId="135B1677" w:rsidR="004235E0" w:rsidRPr="00916C27" w:rsidRDefault="005D75FA" w:rsidP="006A56A2">
      <w:pPr>
        <w:pStyle w:val="Prrafodelista"/>
        <w:numPr>
          <w:ilvl w:val="0"/>
          <w:numId w:val="4"/>
        </w:numPr>
        <w:spacing w:before="120" w:after="120" w:line="360" w:lineRule="auto"/>
        <w:ind w:left="1276" w:hanging="283"/>
        <w:jc w:val="both"/>
        <w:rPr>
          <w:bCs/>
          <w:spacing w:val="-3"/>
        </w:rPr>
      </w:pPr>
      <w:r w:rsidRPr="00916C27">
        <w:rPr>
          <w:bCs/>
          <w:spacing w:val="-3"/>
        </w:rPr>
        <w:t xml:space="preserve">Existe copiosa jurisprudencia </w:t>
      </w:r>
      <w:r w:rsidR="007A05AE" w:rsidRPr="00916C27">
        <w:rPr>
          <w:bCs/>
          <w:spacing w:val="-3"/>
        </w:rPr>
        <w:t>acerca de los casos en las que la cláusula vencimiento anticipado del préstamo puede ser abusiva.</w:t>
      </w:r>
    </w:p>
    <w:p w14:paraId="28799937" w14:textId="7543232E" w:rsidR="007A05AE" w:rsidRPr="00916C27" w:rsidRDefault="00EA240A" w:rsidP="006A56A2">
      <w:pPr>
        <w:pStyle w:val="Prrafodelista"/>
        <w:numPr>
          <w:ilvl w:val="0"/>
          <w:numId w:val="4"/>
        </w:numPr>
        <w:spacing w:before="120" w:after="120" w:line="360" w:lineRule="auto"/>
        <w:ind w:left="1276" w:hanging="283"/>
        <w:jc w:val="both"/>
        <w:rPr>
          <w:bCs/>
          <w:spacing w:val="-3"/>
        </w:rPr>
      </w:pPr>
      <w:r w:rsidRPr="00916C27">
        <w:rPr>
          <w:bCs/>
          <w:spacing w:val="-3"/>
        </w:rPr>
        <w:t xml:space="preserve">La Ley de Contratos de Crédito Inmobiliario prevé que en el caso de préstamo concluido por una persona física que esté garantizado mediante hipoteca sobre una vivienda, </w:t>
      </w:r>
      <w:r w:rsidR="00E84CBB" w:rsidRPr="00916C27">
        <w:rPr>
          <w:bCs/>
          <w:spacing w:val="-3"/>
        </w:rPr>
        <w:t>para que el vencimiento anticipado se produzca exige:</w:t>
      </w:r>
    </w:p>
    <w:p w14:paraId="2BA990AD" w14:textId="781BFC67" w:rsidR="00E84CBB" w:rsidRPr="00916C27" w:rsidRDefault="00E84CBB" w:rsidP="006A56A2">
      <w:pPr>
        <w:pStyle w:val="Prrafodelista"/>
        <w:numPr>
          <w:ilvl w:val="0"/>
          <w:numId w:val="5"/>
        </w:numPr>
        <w:spacing w:before="120" w:after="120" w:line="360" w:lineRule="auto"/>
        <w:ind w:left="1560" w:hanging="284"/>
        <w:jc w:val="both"/>
        <w:rPr>
          <w:bCs/>
          <w:spacing w:val="-3"/>
        </w:rPr>
      </w:pPr>
      <w:r w:rsidRPr="00916C27">
        <w:rPr>
          <w:bCs/>
          <w:spacing w:val="-3"/>
        </w:rPr>
        <w:t>Que el prestatario esté en mora</w:t>
      </w:r>
      <w:r w:rsidR="00916C27" w:rsidRPr="00916C27">
        <w:rPr>
          <w:bCs/>
          <w:spacing w:val="-3"/>
        </w:rPr>
        <w:t xml:space="preserve"> y haya sido requerido de pago</w:t>
      </w:r>
      <w:r w:rsidRPr="00916C27">
        <w:rPr>
          <w:bCs/>
          <w:spacing w:val="-3"/>
        </w:rPr>
        <w:t>.</w:t>
      </w:r>
    </w:p>
    <w:p w14:paraId="10A73BC9" w14:textId="5E4404B0" w:rsidR="00E84CBB" w:rsidRPr="00916C27" w:rsidRDefault="00E84CBB" w:rsidP="006A56A2">
      <w:pPr>
        <w:pStyle w:val="Prrafodelista"/>
        <w:numPr>
          <w:ilvl w:val="0"/>
          <w:numId w:val="5"/>
        </w:numPr>
        <w:spacing w:before="120" w:after="120" w:line="360" w:lineRule="auto"/>
        <w:ind w:left="1560" w:hanging="284"/>
        <w:jc w:val="both"/>
        <w:rPr>
          <w:bCs/>
          <w:spacing w:val="-3"/>
        </w:rPr>
      </w:pPr>
      <w:r w:rsidRPr="00916C27">
        <w:rPr>
          <w:bCs/>
          <w:spacing w:val="-3"/>
        </w:rPr>
        <w:t xml:space="preserve">Que el incumplimiento </w:t>
      </w:r>
      <w:r w:rsidR="00F126C3" w:rsidRPr="00916C27">
        <w:rPr>
          <w:bCs/>
          <w:spacing w:val="-3"/>
        </w:rPr>
        <w:t xml:space="preserve">exceda del tres por ciento </w:t>
      </w:r>
      <w:r w:rsidR="008621A9">
        <w:rPr>
          <w:bCs/>
          <w:spacing w:val="-3"/>
        </w:rPr>
        <w:t xml:space="preserve">del capital prestado </w:t>
      </w:r>
      <w:r w:rsidR="00F126C3" w:rsidRPr="00916C27">
        <w:rPr>
          <w:bCs/>
          <w:spacing w:val="-3"/>
        </w:rPr>
        <w:t xml:space="preserve">en la primera mitad del préstamo o del siete por ciento </w:t>
      </w:r>
      <w:r w:rsidR="00916C27" w:rsidRPr="00916C27">
        <w:rPr>
          <w:bCs/>
          <w:spacing w:val="-3"/>
        </w:rPr>
        <w:t xml:space="preserve">en </w:t>
      </w:r>
      <w:r w:rsidR="00D662C5">
        <w:rPr>
          <w:bCs/>
          <w:spacing w:val="-3"/>
        </w:rPr>
        <w:t>la segunda</w:t>
      </w:r>
      <w:r w:rsidR="00916C27" w:rsidRPr="00916C27">
        <w:rPr>
          <w:bCs/>
          <w:spacing w:val="-3"/>
        </w:rPr>
        <w:t>.</w:t>
      </w:r>
    </w:p>
    <w:p w14:paraId="7CC63D26" w14:textId="77777777" w:rsidR="00916C27" w:rsidRDefault="00916C27" w:rsidP="001F4CD2">
      <w:pPr>
        <w:spacing w:before="120" w:after="120" w:line="360" w:lineRule="auto"/>
        <w:ind w:firstLine="708"/>
        <w:jc w:val="both"/>
        <w:rPr>
          <w:bCs/>
          <w:spacing w:val="-3"/>
        </w:rPr>
      </w:pPr>
    </w:p>
    <w:p w14:paraId="291FD355" w14:textId="0EA2602B" w:rsidR="00683270" w:rsidRPr="00D662C5" w:rsidRDefault="00D662C5" w:rsidP="001F4CD2">
      <w:pPr>
        <w:spacing w:before="120" w:after="120" w:line="360" w:lineRule="auto"/>
        <w:ind w:firstLine="708"/>
        <w:jc w:val="both"/>
        <w:rPr>
          <w:b/>
          <w:spacing w:val="-3"/>
        </w:rPr>
      </w:pPr>
      <w:r w:rsidRPr="00D662C5">
        <w:rPr>
          <w:b/>
          <w:spacing w:val="-3"/>
        </w:rPr>
        <w:t>El descuento.</w:t>
      </w:r>
    </w:p>
    <w:p w14:paraId="23D7CC74" w14:textId="7843E99A" w:rsidR="00683270" w:rsidRDefault="00C36B53" w:rsidP="001F4CD2">
      <w:pPr>
        <w:spacing w:before="120" w:after="120" w:line="360" w:lineRule="auto"/>
        <w:ind w:firstLine="708"/>
        <w:jc w:val="both"/>
        <w:rPr>
          <w:bCs/>
          <w:spacing w:val="-3"/>
        </w:rPr>
      </w:pPr>
      <w:r>
        <w:rPr>
          <w:bCs/>
          <w:spacing w:val="-3"/>
        </w:rPr>
        <w:t>En e</w:t>
      </w:r>
      <w:r w:rsidRPr="00C36B53">
        <w:rPr>
          <w:bCs/>
          <w:spacing w:val="-3"/>
        </w:rPr>
        <w:t>l descuento</w:t>
      </w:r>
      <w:r>
        <w:rPr>
          <w:bCs/>
          <w:spacing w:val="-3"/>
        </w:rPr>
        <w:t>, la entidad de crédito</w:t>
      </w:r>
      <w:r w:rsidRPr="00C36B53">
        <w:rPr>
          <w:bCs/>
          <w:spacing w:val="-3"/>
        </w:rPr>
        <w:t xml:space="preserve"> anticipa al cliente el importe de un crédito contra un tercero, aún no vencido, mediante la cesión, salvo buen fin, del crédito mismo</w:t>
      </w:r>
      <w:r w:rsidR="00A572D6">
        <w:rPr>
          <w:bCs/>
          <w:spacing w:val="-3"/>
        </w:rPr>
        <w:t>.</w:t>
      </w:r>
    </w:p>
    <w:p w14:paraId="3C48D0DD" w14:textId="163A56AA" w:rsidR="00A572D6" w:rsidRDefault="0060793F" w:rsidP="001F4CD2">
      <w:pPr>
        <w:spacing w:before="120" w:after="120" w:line="360" w:lineRule="auto"/>
        <w:ind w:firstLine="708"/>
        <w:jc w:val="both"/>
        <w:rPr>
          <w:bCs/>
          <w:spacing w:val="-3"/>
        </w:rPr>
      </w:pPr>
      <w:r>
        <w:rPr>
          <w:bCs/>
          <w:spacing w:val="-3"/>
        </w:rPr>
        <w:t>A cambio del anticipo, la entidad de crédito percibe una remuneración, que suele consistir en una comisión por crédito descontado y un interés aplicado sobre el importe del crédito. Además, e</w:t>
      </w:r>
      <w:r w:rsidR="000213C0">
        <w:rPr>
          <w:bCs/>
          <w:spacing w:val="-3"/>
        </w:rPr>
        <w:t xml:space="preserve">l banco asume la carga de </w:t>
      </w:r>
      <w:r w:rsidR="00BA73E6">
        <w:rPr>
          <w:bCs/>
          <w:spacing w:val="-3"/>
        </w:rPr>
        <w:t>exigir el pago del crédito cedido a su vencimiento, si bien en caso de que no sea pagado el banco tiene acción de reembolso frente al cliente.</w:t>
      </w:r>
    </w:p>
    <w:p w14:paraId="571B7379" w14:textId="4C049BEC" w:rsidR="0060793F" w:rsidRDefault="00201DA0" w:rsidP="001F4CD2">
      <w:pPr>
        <w:spacing w:before="120" w:after="120" w:line="360" w:lineRule="auto"/>
        <w:ind w:firstLine="708"/>
        <w:jc w:val="both"/>
        <w:rPr>
          <w:bCs/>
          <w:spacing w:val="-3"/>
        </w:rPr>
      </w:pPr>
      <w:r>
        <w:rPr>
          <w:bCs/>
          <w:spacing w:val="-3"/>
        </w:rPr>
        <w:t>En la práctica bancaria, las entidades de crédito suelen conceder líneas de descuento, con cargo a las cuales el cliente</w:t>
      </w:r>
      <w:r w:rsidR="00231B41">
        <w:rPr>
          <w:bCs/>
          <w:spacing w:val="-3"/>
        </w:rPr>
        <w:t xml:space="preserve"> puede descontar facturas</w:t>
      </w:r>
      <w:r w:rsidR="00F646BA">
        <w:rPr>
          <w:bCs/>
          <w:spacing w:val="-3"/>
        </w:rPr>
        <w:t>, créditos cambiarios o créditos incorporados a otros títulos.</w:t>
      </w:r>
    </w:p>
    <w:p w14:paraId="464E0C42" w14:textId="3B391AA4" w:rsidR="00683270" w:rsidRDefault="00683270" w:rsidP="001F4CD2">
      <w:pPr>
        <w:spacing w:before="120" w:after="120" w:line="360" w:lineRule="auto"/>
        <w:ind w:firstLine="708"/>
        <w:jc w:val="both"/>
        <w:rPr>
          <w:bCs/>
          <w:spacing w:val="-3"/>
        </w:rPr>
      </w:pPr>
    </w:p>
    <w:p w14:paraId="18BFD72E" w14:textId="14E801FA" w:rsidR="00683270" w:rsidRPr="004B193F" w:rsidRDefault="004B193F" w:rsidP="001F4CD2">
      <w:pPr>
        <w:spacing w:before="120" w:after="120" w:line="360" w:lineRule="auto"/>
        <w:ind w:firstLine="708"/>
        <w:jc w:val="both"/>
        <w:rPr>
          <w:b/>
          <w:spacing w:val="-3"/>
        </w:rPr>
      </w:pPr>
      <w:r w:rsidRPr="004B193F">
        <w:rPr>
          <w:b/>
          <w:spacing w:val="-3"/>
        </w:rPr>
        <w:lastRenderedPageBreak/>
        <w:t>El contrato apertura de crédito.</w:t>
      </w:r>
    </w:p>
    <w:p w14:paraId="520076E9" w14:textId="1274F6DC" w:rsidR="00683270" w:rsidRDefault="00FF5F23" w:rsidP="001F4CD2">
      <w:pPr>
        <w:spacing w:before="120" w:after="120" w:line="360" w:lineRule="auto"/>
        <w:ind w:firstLine="708"/>
        <w:jc w:val="both"/>
        <w:rPr>
          <w:bCs/>
          <w:spacing w:val="-3"/>
        </w:rPr>
      </w:pPr>
      <w:r>
        <w:rPr>
          <w:bCs/>
          <w:spacing w:val="-3"/>
        </w:rPr>
        <w:t>Por el contrato de apertura de crédito,</w:t>
      </w:r>
      <w:r w:rsidR="00337DBB">
        <w:rPr>
          <w:bCs/>
          <w:spacing w:val="-3"/>
        </w:rPr>
        <w:t xml:space="preserve"> una entidad de crédito se obliga a poner a disposición del acreditado un determinado capital por un cierto plazo en forma de límite máximo y con cargo al cual se obliga a entregar las cantidades que el cliente solicita a cambio </w:t>
      </w:r>
      <w:r w:rsidR="00D47B62">
        <w:rPr>
          <w:bCs/>
          <w:spacing w:val="-3"/>
        </w:rPr>
        <w:t>de una remuneración</w:t>
      </w:r>
      <w:r w:rsidR="00337DBB">
        <w:rPr>
          <w:bCs/>
          <w:spacing w:val="-3"/>
        </w:rPr>
        <w:t>.</w:t>
      </w:r>
    </w:p>
    <w:p w14:paraId="2D2A19C9" w14:textId="3A9D4EE4" w:rsidR="00337DBB" w:rsidRDefault="007938E5" w:rsidP="001F4CD2">
      <w:pPr>
        <w:spacing w:before="120" w:after="120" w:line="360" w:lineRule="auto"/>
        <w:ind w:firstLine="708"/>
        <w:jc w:val="both"/>
        <w:rPr>
          <w:bCs/>
          <w:spacing w:val="-3"/>
        </w:rPr>
      </w:pPr>
      <w:r>
        <w:rPr>
          <w:bCs/>
          <w:spacing w:val="-3"/>
        </w:rPr>
        <w:t>Este contrato presenta muchas modalidades, ya que:</w:t>
      </w:r>
    </w:p>
    <w:p w14:paraId="3FE855CC" w14:textId="76B07F57" w:rsidR="007938E5" w:rsidRPr="006D0276" w:rsidRDefault="002F597D" w:rsidP="006A56A2">
      <w:pPr>
        <w:pStyle w:val="Prrafodelista"/>
        <w:numPr>
          <w:ilvl w:val="0"/>
          <w:numId w:val="6"/>
        </w:numPr>
        <w:spacing w:before="120" w:after="120" w:line="360" w:lineRule="auto"/>
        <w:ind w:left="993" w:hanging="284"/>
        <w:jc w:val="both"/>
        <w:rPr>
          <w:bCs/>
          <w:spacing w:val="-3"/>
        </w:rPr>
      </w:pPr>
      <w:r w:rsidRPr="006D0276">
        <w:rPr>
          <w:bCs/>
          <w:spacing w:val="-3"/>
        </w:rPr>
        <w:t>E</w:t>
      </w:r>
      <w:r w:rsidR="007938E5" w:rsidRPr="006D0276">
        <w:rPr>
          <w:bCs/>
          <w:spacing w:val="-3"/>
        </w:rPr>
        <w:t xml:space="preserve">l </w:t>
      </w:r>
      <w:r w:rsidRPr="006D0276">
        <w:rPr>
          <w:bCs/>
          <w:spacing w:val="-3"/>
        </w:rPr>
        <w:t>acreditado</w:t>
      </w:r>
      <w:r w:rsidR="007938E5" w:rsidRPr="006D0276">
        <w:rPr>
          <w:bCs/>
          <w:spacing w:val="-3"/>
        </w:rPr>
        <w:t xml:space="preserve"> puede disponer del dinero a su voluntad,</w:t>
      </w:r>
      <w:r w:rsidR="00CB712B" w:rsidRPr="006D0276">
        <w:rPr>
          <w:bCs/>
          <w:spacing w:val="-3"/>
        </w:rPr>
        <w:t xml:space="preserve"> por una sola vez o en varios actos, los cuales pueden a su vez tener una cuantía fija, </w:t>
      </w:r>
      <w:r w:rsidR="00C4284B">
        <w:rPr>
          <w:bCs/>
          <w:spacing w:val="-3"/>
        </w:rPr>
        <w:t xml:space="preserve">o </w:t>
      </w:r>
      <w:r w:rsidR="00CB712B" w:rsidRPr="006D0276">
        <w:rPr>
          <w:bCs/>
          <w:spacing w:val="-3"/>
        </w:rPr>
        <w:t>una mínima</w:t>
      </w:r>
      <w:r w:rsidR="00C4284B">
        <w:rPr>
          <w:bCs/>
          <w:spacing w:val="-3"/>
        </w:rPr>
        <w:t>,</w:t>
      </w:r>
      <w:r w:rsidR="00CB712B" w:rsidRPr="006D0276">
        <w:rPr>
          <w:bCs/>
          <w:spacing w:val="-3"/>
        </w:rPr>
        <w:t xml:space="preserve"> máxima</w:t>
      </w:r>
      <w:r w:rsidR="006D0276">
        <w:rPr>
          <w:bCs/>
          <w:spacing w:val="-3"/>
        </w:rPr>
        <w:t xml:space="preserve"> </w:t>
      </w:r>
      <w:r w:rsidR="00C4284B">
        <w:rPr>
          <w:bCs/>
          <w:spacing w:val="-3"/>
        </w:rPr>
        <w:t xml:space="preserve">o ambas, pudiendo además estar sujetos a </w:t>
      </w:r>
      <w:r w:rsidR="00C4284B" w:rsidRPr="00C4284B">
        <w:rPr>
          <w:bCs/>
          <w:i/>
          <w:iCs/>
          <w:spacing w:val="-3"/>
        </w:rPr>
        <w:t>ventanas</w:t>
      </w:r>
      <w:r w:rsidR="00C4284B">
        <w:rPr>
          <w:bCs/>
          <w:spacing w:val="-3"/>
        </w:rPr>
        <w:t xml:space="preserve"> temporales determinadas</w:t>
      </w:r>
      <w:r w:rsidR="00CB712B" w:rsidRPr="006D0276">
        <w:rPr>
          <w:bCs/>
          <w:spacing w:val="-3"/>
        </w:rPr>
        <w:t>.</w:t>
      </w:r>
    </w:p>
    <w:p w14:paraId="03D6E3BE" w14:textId="79AA6BB4" w:rsidR="00CB712B" w:rsidRPr="006D0276" w:rsidRDefault="00CB712B" w:rsidP="006A56A2">
      <w:pPr>
        <w:pStyle w:val="Prrafodelista"/>
        <w:numPr>
          <w:ilvl w:val="0"/>
          <w:numId w:val="6"/>
        </w:numPr>
        <w:spacing w:before="120" w:after="120" w:line="360" w:lineRule="auto"/>
        <w:ind w:left="993" w:hanging="284"/>
        <w:jc w:val="both"/>
        <w:rPr>
          <w:bCs/>
          <w:spacing w:val="-3"/>
        </w:rPr>
      </w:pPr>
      <w:r w:rsidRPr="006D0276">
        <w:rPr>
          <w:bCs/>
          <w:spacing w:val="-3"/>
        </w:rPr>
        <w:t>Además, el cliente puede realizar</w:t>
      </w:r>
      <w:r w:rsidR="00DC55EC" w:rsidRPr="006D0276">
        <w:rPr>
          <w:bCs/>
          <w:spacing w:val="-3"/>
        </w:rPr>
        <w:t xml:space="preserve"> reintegros parciales mediante abonos en la cuenta, prestando la entidad de crédito </w:t>
      </w:r>
      <w:r w:rsidR="00F0274F">
        <w:rPr>
          <w:bCs/>
          <w:spacing w:val="-3"/>
        </w:rPr>
        <w:t xml:space="preserve">el </w:t>
      </w:r>
      <w:r w:rsidR="00DC55EC" w:rsidRPr="006D0276">
        <w:rPr>
          <w:bCs/>
          <w:spacing w:val="-3"/>
        </w:rPr>
        <w:t>servicio de caja al cliente.</w:t>
      </w:r>
    </w:p>
    <w:p w14:paraId="17D59CC1" w14:textId="7AC2BEAD" w:rsidR="00DC55EC" w:rsidRPr="006D0276" w:rsidRDefault="00DC55EC" w:rsidP="006A56A2">
      <w:pPr>
        <w:pStyle w:val="Prrafodelista"/>
        <w:numPr>
          <w:ilvl w:val="0"/>
          <w:numId w:val="6"/>
        </w:numPr>
        <w:spacing w:before="120" w:after="120" w:line="360" w:lineRule="auto"/>
        <w:ind w:left="993" w:hanging="284"/>
        <w:jc w:val="both"/>
        <w:rPr>
          <w:bCs/>
          <w:spacing w:val="-3"/>
        </w:rPr>
      </w:pPr>
      <w:r w:rsidRPr="006D0276">
        <w:rPr>
          <w:bCs/>
          <w:spacing w:val="-3"/>
        </w:rPr>
        <w:t xml:space="preserve">El </w:t>
      </w:r>
      <w:r w:rsidR="00E70A12" w:rsidRPr="006D0276">
        <w:rPr>
          <w:bCs/>
          <w:spacing w:val="-3"/>
        </w:rPr>
        <w:t>acreditado puede obtener la financiación de distintas formas</w:t>
      </w:r>
      <w:r w:rsidR="002F597D" w:rsidRPr="006D0276">
        <w:rPr>
          <w:bCs/>
          <w:spacing w:val="-3"/>
        </w:rPr>
        <w:t xml:space="preserve">, como </w:t>
      </w:r>
      <w:r w:rsidR="00E70A12" w:rsidRPr="006D0276">
        <w:rPr>
          <w:bCs/>
          <w:spacing w:val="-3"/>
        </w:rPr>
        <w:t>mediante retirada</w:t>
      </w:r>
      <w:r w:rsidR="002F597D" w:rsidRPr="006D0276">
        <w:rPr>
          <w:bCs/>
          <w:spacing w:val="-3"/>
        </w:rPr>
        <w:t xml:space="preserve"> en efectivo</w:t>
      </w:r>
      <w:r w:rsidR="00E92DCD">
        <w:rPr>
          <w:bCs/>
          <w:spacing w:val="-3"/>
        </w:rPr>
        <w:t xml:space="preserve"> o mediante transferencia</w:t>
      </w:r>
      <w:r w:rsidR="002F597D" w:rsidRPr="006D0276">
        <w:rPr>
          <w:bCs/>
          <w:spacing w:val="-3"/>
        </w:rPr>
        <w:t xml:space="preserve">, </w:t>
      </w:r>
      <w:r w:rsidR="00E92DCD">
        <w:rPr>
          <w:bCs/>
          <w:spacing w:val="-3"/>
        </w:rPr>
        <w:t xml:space="preserve">pago de cheques o pagarés, </w:t>
      </w:r>
      <w:r w:rsidR="002F597D" w:rsidRPr="006D0276">
        <w:rPr>
          <w:bCs/>
          <w:spacing w:val="-3"/>
        </w:rPr>
        <w:t>descuento de efectos de comercio o prestación de avales.</w:t>
      </w:r>
    </w:p>
    <w:p w14:paraId="308A0ECB" w14:textId="77777777" w:rsidR="00E05C9D" w:rsidRDefault="00B9258C" w:rsidP="001F4CD2">
      <w:pPr>
        <w:spacing w:before="120" w:after="120" w:line="360" w:lineRule="auto"/>
        <w:ind w:firstLine="708"/>
        <w:jc w:val="both"/>
        <w:rPr>
          <w:bCs/>
          <w:spacing w:val="-3"/>
        </w:rPr>
      </w:pPr>
      <w:r>
        <w:rPr>
          <w:bCs/>
          <w:spacing w:val="-3"/>
        </w:rPr>
        <w:t>La</w:t>
      </w:r>
      <w:r w:rsidR="00E05C9D">
        <w:rPr>
          <w:bCs/>
          <w:spacing w:val="-3"/>
        </w:rPr>
        <w:t xml:space="preserve">s </w:t>
      </w:r>
      <w:r>
        <w:rPr>
          <w:bCs/>
          <w:spacing w:val="-3"/>
        </w:rPr>
        <w:t>obligaci</w:t>
      </w:r>
      <w:r w:rsidR="00E05C9D">
        <w:rPr>
          <w:bCs/>
          <w:spacing w:val="-3"/>
        </w:rPr>
        <w:t>ones del</w:t>
      </w:r>
      <w:r>
        <w:rPr>
          <w:bCs/>
          <w:spacing w:val="-3"/>
        </w:rPr>
        <w:t xml:space="preserve"> cliente </w:t>
      </w:r>
      <w:r w:rsidR="00E05C9D">
        <w:rPr>
          <w:bCs/>
          <w:spacing w:val="-3"/>
        </w:rPr>
        <w:t>son las siguientes:</w:t>
      </w:r>
    </w:p>
    <w:p w14:paraId="6649B126" w14:textId="77777777" w:rsidR="00E05C9D" w:rsidRPr="00E05C9D" w:rsidRDefault="00E05C9D" w:rsidP="006A56A2">
      <w:pPr>
        <w:pStyle w:val="Prrafodelista"/>
        <w:numPr>
          <w:ilvl w:val="0"/>
          <w:numId w:val="7"/>
        </w:numPr>
        <w:spacing w:before="120" w:after="120" w:line="360" w:lineRule="auto"/>
        <w:ind w:left="993" w:hanging="284"/>
        <w:jc w:val="both"/>
        <w:rPr>
          <w:bCs/>
          <w:spacing w:val="-3"/>
        </w:rPr>
      </w:pPr>
      <w:r w:rsidRPr="00E05C9D">
        <w:rPr>
          <w:bCs/>
          <w:spacing w:val="-3"/>
        </w:rPr>
        <w:t>D</w:t>
      </w:r>
      <w:r w:rsidR="00B9258C" w:rsidRPr="00E05C9D">
        <w:rPr>
          <w:bCs/>
          <w:spacing w:val="-3"/>
        </w:rPr>
        <w:t>evolver las cantidades obtenidas al finalizar el plazo pactado</w:t>
      </w:r>
      <w:r w:rsidR="005E1D8B" w:rsidRPr="00E05C9D">
        <w:rPr>
          <w:bCs/>
          <w:spacing w:val="-3"/>
        </w:rPr>
        <w:t>, si bien son frecuentes los pactos de renovación tácita del contrato</w:t>
      </w:r>
      <w:r w:rsidRPr="00E05C9D">
        <w:rPr>
          <w:bCs/>
          <w:spacing w:val="-3"/>
        </w:rPr>
        <w:t>.</w:t>
      </w:r>
    </w:p>
    <w:p w14:paraId="24171B80" w14:textId="341DE5D5" w:rsidR="004B193F" w:rsidRPr="00E05C9D" w:rsidRDefault="00E05C9D" w:rsidP="006A56A2">
      <w:pPr>
        <w:pStyle w:val="Prrafodelista"/>
        <w:numPr>
          <w:ilvl w:val="0"/>
          <w:numId w:val="7"/>
        </w:numPr>
        <w:spacing w:before="120" w:after="120" w:line="360" w:lineRule="auto"/>
        <w:ind w:left="993" w:hanging="284"/>
        <w:jc w:val="both"/>
        <w:rPr>
          <w:bCs/>
          <w:spacing w:val="-3"/>
        </w:rPr>
      </w:pPr>
      <w:r w:rsidRPr="00E05C9D">
        <w:rPr>
          <w:bCs/>
          <w:spacing w:val="-3"/>
        </w:rPr>
        <w:t>P</w:t>
      </w:r>
      <w:r w:rsidR="005E1D8B" w:rsidRPr="00E05C9D">
        <w:rPr>
          <w:bCs/>
          <w:spacing w:val="-3"/>
        </w:rPr>
        <w:t xml:space="preserve">agar al banco su retribución, </w:t>
      </w:r>
      <w:r w:rsidR="00F75B0C" w:rsidRPr="00E05C9D">
        <w:rPr>
          <w:bCs/>
          <w:spacing w:val="-3"/>
        </w:rPr>
        <w:t>que suele consistir en:</w:t>
      </w:r>
    </w:p>
    <w:p w14:paraId="43824A0F" w14:textId="6B6BCD4B" w:rsidR="00F75B0C" w:rsidRPr="00E5457E" w:rsidRDefault="00F75B0C" w:rsidP="006A56A2">
      <w:pPr>
        <w:pStyle w:val="Prrafodelista"/>
        <w:numPr>
          <w:ilvl w:val="0"/>
          <w:numId w:val="8"/>
        </w:numPr>
        <w:spacing w:before="120" w:after="120" w:line="360" w:lineRule="auto"/>
        <w:ind w:left="1276" w:hanging="283"/>
        <w:jc w:val="both"/>
        <w:rPr>
          <w:bCs/>
          <w:spacing w:val="-3"/>
        </w:rPr>
      </w:pPr>
      <w:r w:rsidRPr="00E5457E">
        <w:rPr>
          <w:bCs/>
          <w:spacing w:val="-3"/>
        </w:rPr>
        <w:t>Comisiones, tanto de apertura por la concesión del crédito como de no disponibilidad por la no utilización total del límite máximo acreditado.</w:t>
      </w:r>
    </w:p>
    <w:p w14:paraId="21AFA61E" w14:textId="0C9352F9" w:rsidR="00F75B0C" w:rsidRPr="00E5457E" w:rsidRDefault="000E2BB7" w:rsidP="006A56A2">
      <w:pPr>
        <w:pStyle w:val="Prrafodelista"/>
        <w:numPr>
          <w:ilvl w:val="0"/>
          <w:numId w:val="8"/>
        </w:numPr>
        <w:spacing w:before="120" w:after="120" w:line="360" w:lineRule="auto"/>
        <w:ind w:left="1276" w:hanging="283"/>
        <w:jc w:val="both"/>
        <w:rPr>
          <w:bCs/>
          <w:spacing w:val="-3"/>
        </w:rPr>
      </w:pPr>
      <w:r w:rsidRPr="00E5457E">
        <w:rPr>
          <w:bCs/>
          <w:spacing w:val="-3"/>
        </w:rPr>
        <w:t>Intereses, tanto remuneratorios calculados sobre la cantidad efectivamente dispuesta y no sobre el límite máximo acreditado, como moratorios</w:t>
      </w:r>
      <w:r w:rsidR="00E5457E" w:rsidRPr="00E5457E">
        <w:rPr>
          <w:bCs/>
          <w:spacing w:val="-3"/>
        </w:rPr>
        <w:t xml:space="preserve"> por retrasos o excedidos del límite máximo.</w:t>
      </w:r>
    </w:p>
    <w:p w14:paraId="3A68CA70" w14:textId="77777777" w:rsidR="00801597" w:rsidRDefault="00801597" w:rsidP="001F4CD2">
      <w:pPr>
        <w:spacing w:before="120" w:after="120" w:line="360" w:lineRule="auto"/>
        <w:ind w:firstLine="708"/>
        <w:jc w:val="both"/>
        <w:rPr>
          <w:bCs/>
          <w:spacing w:val="-3"/>
        </w:rPr>
      </w:pPr>
    </w:p>
    <w:p w14:paraId="3C167473" w14:textId="105BD0AF" w:rsidR="004B193F" w:rsidRDefault="00C4284B" w:rsidP="00C4284B">
      <w:pPr>
        <w:spacing w:before="120" w:after="120" w:line="360" w:lineRule="auto"/>
        <w:jc w:val="both"/>
        <w:rPr>
          <w:bCs/>
          <w:spacing w:val="-3"/>
        </w:rPr>
      </w:pPr>
      <w:r w:rsidRPr="00C4284B">
        <w:rPr>
          <w:b/>
          <w:bCs/>
          <w:spacing w:val="-3"/>
        </w:rPr>
        <w:t>LOS CRÉDITOS SINDICADOS.</w:t>
      </w:r>
    </w:p>
    <w:p w14:paraId="03024658" w14:textId="77777777" w:rsidR="00B078D6" w:rsidRDefault="009B0660" w:rsidP="001F4CD2">
      <w:pPr>
        <w:spacing w:before="120" w:after="120" w:line="360" w:lineRule="auto"/>
        <w:ind w:firstLine="708"/>
        <w:jc w:val="both"/>
        <w:rPr>
          <w:bCs/>
          <w:spacing w:val="-3"/>
        </w:rPr>
      </w:pPr>
      <w:r>
        <w:rPr>
          <w:bCs/>
          <w:spacing w:val="-3"/>
        </w:rPr>
        <w:t>Los créditos o préstamos sindicados</w:t>
      </w:r>
      <w:r w:rsidR="007A3F9B">
        <w:rPr>
          <w:bCs/>
          <w:spacing w:val="-3"/>
        </w:rPr>
        <w:t xml:space="preserve"> </w:t>
      </w:r>
      <w:r w:rsidR="00B078D6">
        <w:rPr>
          <w:bCs/>
          <w:spacing w:val="-3"/>
        </w:rPr>
        <w:t>son operaciones de activo de importe muy elevado cuyas características son las siguientes:</w:t>
      </w:r>
    </w:p>
    <w:p w14:paraId="12C9DB02" w14:textId="11A34147" w:rsidR="004B193F" w:rsidRPr="0014242A" w:rsidRDefault="00D44580" w:rsidP="006A56A2">
      <w:pPr>
        <w:pStyle w:val="Prrafodelista"/>
        <w:numPr>
          <w:ilvl w:val="0"/>
          <w:numId w:val="9"/>
        </w:numPr>
        <w:spacing w:before="120" w:after="120" w:line="360" w:lineRule="auto"/>
        <w:ind w:left="993" w:hanging="284"/>
        <w:jc w:val="both"/>
        <w:rPr>
          <w:bCs/>
          <w:spacing w:val="-3"/>
        </w:rPr>
      </w:pPr>
      <w:r w:rsidRPr="0014242A">
        <w:rPr>
          <w:bCs/>
          <w:spacing w:val="-3"/>
        </w:rPr>
        <w:t xml:space="preserve">El préstamo </w:t>
      </w:r>
      <w:r w:rsidR="000A2EF1" w:rsidRPr="0014242A">
        <w:rPr>
          <w:bCs/>
          <w:spacing w:val="-3"/>
        </w:rPr>
        <w:t>es concedido conjuntamente por vari</w:t>
      </w:r>
      <w:r w:rsidR="00A321E4" w:rsidRPr="0014242A">
        <w:rPr>
          <w:bCs/>
          <w:spacing w:val="-3"/>
        </w:rPr>
        <w:t>a</w:t>
      </w:r>
      <w:r w:rsidR="000A2EF1" w:rsidRPr="0014242A">
        <w:rPr>
          <w:bCs/>
          <w:spacing w:val="-3"/>
        </w:rPr>
        <w:t xml:space="preserve">s entidades de crédito, de modo que </w:t>
      </w:r>
      <w:r w:rsidR="00B078D6" w:rsidRPr="0014242A">
        <w:rPr>
          <w:bCs/>
          <w:spacing w:val="-3"/>
        </w:rPr>
        <w:t xml:space="preserve">el </w:t>
      </w:r>
      <w:r w:rsidR="000A2EF1" w:rsidRPr="0014242A">
        <w:rPr>
          <w:bCs/>
          <w:spacing w:val="-3"/>
        </w:rPr>
        <w:t>prestatario recibe una cantidad global</w:t>
      </w:r>
      <w:r w:rsidR="00BE1306" w:rsidRPr="0014242A">
        <w:rPr>
          <w:bCs/>
          <w:spacing w:val="-3"/>
        </w:rPr>
        <w:t>, generalmente en varios tramos</w:t>
      </w:r>
      <w:r w:rsidR="00E00098" w:rsidRPr="0014242A">
        <w:rPr>
          <w:bCs/>
          <w:spacing w:val="-3"/>
        </w:rPr>
        <w:t>, si bien cada banco acreedor tiene un crédito independiente frente al deudor.</w:t>
      </w:r>
    </w:p>
    <w:p w14:paraId="599CB91A" w14:textId="5DEFF6C1" w:rsidR="00E00098" w:rsidRPr="0014242A" w:rsidRDefault="00A321E4" w:rsidP="006A56A2">
      <w:pPr>
        <w:pStyle w:val="Prrafodelista"/>
        <w:numPr>
          <w:ilvl w:val="0"/>
          <w:numId w:val="9"/>
        </w:numPr>
        <w:spacing w:before="120" w:after="120" w:line="360" w:lineRule="auto"/>
        <w:ind w:left="993" w:hanging="284"/>
        <w:jc w:val="both"/>
        <w:rPr>
          <w:bCs/>
          <w:spacing w:val="-3"/>
        </w:rPr>
      </w:pPr>
      <w:r w:rsidRPr="0014242A">
        <w:rPr>
          <w:bCs/>
          <w:spacing w:val="-3"/>
        </w:rPr>
        <w:lastRenderedPageBreak/>
        <w:t xml:space="preserve">La actuación de las entidades prestamistas se unifica a través de un acreedor principal o </w:t>
      </w:r>
      <w:r w:rsidRPr="0014242A">
        <w:rPr>
          <w:bCs/>
          <w:i/>
          <w:iCs/>
          <w:spacing w:val="-3"/>
        </w:rPr>
        <w:t>banco agente</w:t>
      </w:r>
      <w:r w:rsidRPr="0014242A">
        <w:rPr>
          <w:bCs/>
          <w:spacing w:val="-3"/>
        </w:rPr>
        <w:t>, que dispone de un poder irrevocable de los demás acreedores para coordinar la relación con el deudor</w:t>
      </w:r>
      <w:r w:rsidR="00BE1306" w:rsidRPr="0014242A">
        <w:rPr>
          <w:bCs/>
          <w:spacing w:val="-3"/>
        </w:rPr>
        <w:t>.</w:t>
      </w:r>
    </w:p>
    <w:p w14:paraId="59DA2945" w14:textId="2369B13C" w:rsidR="00BE1306" w:rsidRPr="0014242A" w:rsidRDefault="00713764" w:rsidP="006A56A2">
      <w:pPr>
        <w:pStyle w:val="Prrafodelista"/>
        <w:numPr>
          <w:ilvl w:val="0"/>
          <w:numId w:val="9"/>
        </w:numPr>
        <w:spacing w:before="120" w:after="120" w:line="360" w:lineRule="auto"/>
        <w:ind w:left="993" w:hanging="284"/>
        <w:jc w:val="both"/>
        <w:rPr>
          <w:bCs/>
          <w:spacing w:val="-3"/>
        </w:rPr>
      </w:pPr>
      <w:r w:rsidRPr="0014242A">
        <w:rPr>
          <w:bCs/>
          <w:spacing w:val="-3"/>
        </w:rPr>
        <w:t>El prestatario se obliga contractualmente a determinadas limitaciones en su actividad</w:t>
      </w:r>
      <w:r w:rsidR="007C609D" w:rsidRPr="0014242A">
        <w:rPr>
          <w:bCs/>
          <w:spacing w:val="-3"/>
        </w:rPr>
        <w:t xml:space="preserve"> o </w:t>
      </w:r>
      <w:proofErr w:type="spellStart"/>
      <w:r w:rsidR="00EA2ACD" w:rsidRPr="0014242A">
        <w:rPr>
          <w:bCs/>
          <w:i/>
          <w:iCs/>
          <w:spacing w:val="-3"/>
        </w:rPr>
        <w:t>financial</w:t>
      </w:r>
      <w:proofErr w:type="spellEnd"/>
      <w:r w:rsidR="00EA2ACD" w:rsidRPr="0014242A">
        <w:rPr>
          <w:bCs/>
          <w:i/>
          <w:iCs/>
          <w:spacing w:val="-3"/>
        </w:rPr>
        <w:t xml:space="preserve"> </w:t>
      </w:r>
      <w:proofErr w:type="spellStart"/>
      <w:r w:rsidR="007C609D" w:rsidRPr="0014242A">
        <w:rPr>
          <w:bCs/>
          <w:i/>
          <w:iCs/>
          <w:spacing w:val="-3"/>
        </w:rPr>
        <w:t>covenants</w:t>
      </w:r>
      <w:proofErr w:type="spellEnd"/>
      <w:r w:rsidR="007C609D" w:rsidRPr="0014242A">
        <w:rPr>
          <w:bCs/>
          <w:spacing w:val="-3"/>
        </w:rPr>
        <w:t xml:space="preserve">, como la no distribución de beneficios, </w:t>
      </w:r>
      <w:r w:rsidR="00240845" w:rsidRPr="0014242A">
        <w:rPr>
          <w:bCs/>
          <w:spacing w:val="-3"/>
        </w:rPr>
        <w:t xml:space="preserve">si bien algunas de estas limitaciones pueden ser </w:t>
      </w:r>
      <w:r w:rsidR="00492E17" w:rsidRPr="0014242A">
        <w:rPr>
          <w:bCs/>
          <w:spacing w:val="-3"/>
        </w:rPr>
        <w:t xml:space="preserve">objeto de </w:t>
      </w:r>
      <w:r w:rsidR="000C2CB6">
        <w:rPr>
          <w:bCs/>
          <w:spacing w:val="-3"/>
        </w:rPr>
        <w:t xml:space="preserve">renuncia </w:t>
      </w:r>
      <w:r w:rsidR="00492E17" w:rsidRPr="0014242A">
        <w:rPr>
          <w:bCs/>
          <w:spacing w:val="-3"/>
        </w:rPr>
        <w:t xml:space="preserve">o </w:t>
      </w:r>
      <w:proofErr w:type="spellStart"/>
      <w:r w:rsidR="00492E17" w:rsidRPr="0014242A">
        <w:rPr>
          <w:bCs/>
          <w:i/>
          <w:iCs/>
          <w:spacing w:val="-3"/>
        </w:rPr>
        <w:t>waiver</w:t>
      </w:r>
      <w:proofErr w:type="spellEnd"/>
      <w:r w:rsidR="00492E17" w:rsidRPr="0014242A">
        <w:rPr>
          <w:bCs/>
          <w:spacing w:val="-3"/>
        </w:rPr>
        <w:t xml:space="preserve"> </w:t>
      </w:r>
      <w:r w:rsidR="00EA2ACD" w:rsidRPr="0014242A">
        <w:rPr>
          <w:bCs/>
          <w:spacing w:val="-3"/>
        </w:rPr>
        <w:t>por el banco agente</w:t>
      </w:r>
      <w:r w:rsidR="00492E17" w:rsidRPr="0014242A">
        <w:rPr>
          <w:bCs/>
          <w:spacing w:val="-3"/>
        </w:rPr>
        <w:t>.</w:t>
      </w:r>
    </w:p>
    <w:p w14:paraId="15F5D650" w14:textId="6CCA3101" w:rsidR="00801597" w:rsidRPr="0014242A" w:rsidRDefault="00DB4D65" w:rsidP="006A56A2">
      <w:pPr>
        <w:pStyle w:val="Prrafodelista"/>
        <w:numPr>
          <w:ilvl w:val="0"/>
          <w:numId w:val="9"/>
        </w:numPr>
        <w:spacing w:before="120" w:after="120" w:line="360" w:lineRule="auto"/>
        <w:ind w:left="993" w:hanging="284"/>
        <w:jc w:val="both"/>
        <w:rPr>
          <w:bCs/>
          <w:spacing w:val="-3"/>
        </w:rPr>
      </w:pPr>
      <w:r w:rsidRPr="0014242A">
        <w:rPr>
          <w:bCs/>
          <w:spacing w:val="-3"/>
        </w:rPr>
        <w:t>Suelen conllevar un régimen complejo de garantías, tanto personales</w:t>
      </w:r>
      <w:r w:rsidR="0014242A" w:rsidRPr="0014242A">
        <w:rPr>
          <w:bCs/>
          <w:spacing w:val="-3"/>
        </w:rPr>
        <w:t>,</w:t>
      </w:r>
      <w:r w:rsidRPr="0014242A">
        <w:rPr>
          <w:bCs/>
          <w:spacing w:val="-3"/>
        </w:rPr>
        <w:t xml:space="preserve"> como</w:t>
      </w:r>
      <w:r w:rsidR="008C1E41" w:rsidRPr="0014242A">
        <w:rPr>
          <w:bCs/>
          <w:spacing w:val="-3"/>
        </w:rPr>
        <w:t xml:space="preserve"> </w:t>
      </w:r>
      <w:r w:rsidR="000C2CB6">
        <w:rPr>
          <w:bCs/>
          <w:spacing w:val="-3"/>
        </w:rPr>
        <w:t xml:space="preserve">el </w:t>
      </w:r>
      <w:r w:rsidR="008C1E41" w:rsidRPr="0014242A">
        <w:rPr>
          <w:bCs/>
          <w:spacing w:val="-3"/>
        </w:rPr>
        <w:t>aval de otras sociedades del grupo o de los accionistas de la sociedad prestatari</w:t>
      </w:r>
      <w:r w:rsidR="0014242A" w:rsidRPr="0014242A">
        <w:rPr>
          <w:bCs/>
          <w:spacing w:val="-3"/>
        </w:rPr>
        <w:t>a</w:t>
      </w:r>
      <w:r w:rsidR="008C1E41" w:rsidRPr="0014242A">
        <w:rPr>
          <w:bCs/>
          <w:spacing w:val="-3"/>
        </w:rPr>
        <w:t>, como reales, como prenda sobre las acciones de la sociedad deudora</w:t>
      </w:r>
      <w:r w:rsidR="003D56F4" w:rsidRPr="0014242A">
        <w:rPr>
          <w:bCs/>
          <w:spacing w:val="-3"/>
        </w:rPr>
        <w:t>, saldos bancarios o incluso derechos futuros como devoluciones tributarias, rentas arrendaticias o</w:t>
      </w:r>
      <w:r w:rsidR="0014242A" w:rsidRPr="0014242A">
        <w:rPr>
          <w:bCs/>
          <w:spacing w:val="-3"/>
        </w:rPr>
        <w:t xml:space="preserve"> incluso posibles indemnizaciones.</w:t>
      </w:r>
    </w:p>
    <w:p w14:paraId="41D9EC3E" w14:textId="6048CF21" w:rsidR="00801597" w:rsidRDefault="00801597" w:rsidP="001F4CD2">
      <w:pPr>
        <w:spacing w:before="120" w:after="120" w:line="360" w:lineRule="auto"/>
        <w:ind w:firstLine="708"/>
        <w:jc w:val="both"/>
        <w:rPr>
          <w:bCs/>
          <w:spacing w:val="-3"/>
        </w:rPr>
      </w:pPr>
    </w:p>
    <w:p w14:paraId="643EFF33" w14:textId="309D7979" w:rsidR="00801597" w:rsidRDefault="00171693" w:rsidP="00171693">
      <w:pPr>
        <w:spacing w:before="120" w:after="120" w:line="360" w:lineRule="auto"/>
        <w:jc w:val="both"/>
        <w:rPr>
          <w:bCs/>
          <w:spacing w:val="-3"/>
        </w:rPr>
      </w:pPr>
      <w:r w:rsidRPr="00171693">
        <w:rPr>
          <w:b/>
          <w:bCs/>
          <w:spacing w:val="-3"/>
        </w:rPr>
        <w:t>OPERACIONES BANCARIAS PASIVAS: EL CONTRATO DE CUENTA CORRIENTE BANCARIA Y EL DEPÓSITO BANCARIO.</w:t>
      </w:r>
    </w:p>
    <w:p w14:paraId="78F936C7" w14:textId="009DA7C0" w:rsidR="00801597" w:rsidRDefault="00A66020" w:rsidP="001F4CD2">
      <w:pPr>
        <w:spacing w:before="120" w:after="120" w:line="360" w:lineRule="auto"/>
        <w:ind w:firstLine="708"/>
        <w:jc w:val="both"/>
        <w:rPr>
          <w:bCs/>
          <w:spacing w:val="-3"/>
        </w:rPr>
      </w:pPr>
      <w:r>
        <w:rPr>
          <w:b/>
          <w:bCs/>
          <w:spacing w:val="-3"/>
        </w:rPr>
        <w:t>E</w:t>
      </w:r>
      <w:r w:rsidRPr="00171693">
        <w:rPr>
          <w:b/>
          <w:bCs/>
          <w:spacing w:val="-3"/>
        </w:rPr>
        <w:t>l contrato de cuenta corriente bancaria</w:t>
      </w:r>
      <w:r>
        <w:rPr>
          <w:b/>
          <w:bCs/>
          <w:spacing w:val="-3"/>
        </w:rPr>
        <w:t>.</w:t>
      </w:r>
    </w:p>
    <w:p w14:paraId="1B7B4786" w14:textId="71B49D91" w:rsidR="009F0FAB" w:rsidRDefault="00C8366F" w:rsidP="001F4CD2">
      <w:pPr>
        <w:spacing w:before="120" w:after="120" w:line="360" w:lineRule="auto"/>
        <w:ind w:firstLine="708"/>
        <w:jc w:val="both"/>
      </w:pPr>
      <w:r>
        <w:rPr>
          <w:bCs/>
          <w:spacing w:val="-3"/>
        </w:rPr>
        <w:t>E</w:t>
      </w:r>
      <w:r>
        <w:rPr>
          <w:bCs/>
          <w:spacing w:val="-3"/>
        </w:rPr>
        <w:t xml:space="preserve">l </w:t>
      </w:r>
      <w:r w:rsidRPr="00D85683">
        <w:rPr>
          <w:bCs/>
          <w:spacing w:val="-3"/>
        </w:rPr>
        <w:t>contrato de cuenta corriente mercantil</w:t>
      </w:r>
      <w:r>
        <w:rPr>
          <w:bCs/>
          <w:spacing w:val="-3"/>
        </w:rPr>
        <w:t xml:space="preserve"> </w:t>
      </w:r>
      <w:r w:rsidR="001F44A1">
        <w:rPr>
          <w:bCs/>
          <w:spacing w:val="-3"/>
        </w:rPr>
        <w:t xml:space="preserve">se estudia en el tema 24 </w:t>
      </w:r>
      <w:r w:rsidR="009F0FAB">
        <w:rPr>
          <w:bCs/>
          <w:spacing w:val="-3"/>
        </w:rPr>
        <w:t>de esta parte del programa,</w:t>
      </w:r>
      <w:r w:rsidR="009F0FAB" w:rsidRPr="009F0FAB">
        <w:rPr>
          <w:bCs/>
          <w:spacing w:val="-3"/>
        </w:rPr>
        <w:t xml:space="preserve"> </w:t>
      </w:r>
      <w:r>
        <w:rPr>
          <w:bCs/>
          <w:spacing w:val="-3"/>
        </w:rPr>
        <w:t>y c</w:t>
      </w:r>
      <w:r w:rsidR="00CA41AC">
        <w:rPr>
          <w:bCs/>
          <w:spacing w:val="-3"/>
        </w:rPr>
        <w:t>omo modalidad de este contrato,</w:t>
      </w:r>
      <w:r w:rsidR="00AB33DC">
        <w:rPr>
          <w:bCs/>
          <w:spacing w:val="-3"/>
        </w:rPr>
        <w:t xml:space="preserve"> si bien con sustantividad propia para un sector doctrinal, </w:t>
      </w:r>
      <w:r w:rsidR="001C6385">
        <w:rPr>
          <w:bCs/>
          <w:spacing w:val="-3"/>
        </w:rPr>
        <w:t xml:space="preserve">aparece </w:t>
      </w:r>
      <w:r w:rsidR="001C6385">
        <w:t xml:space="preserve">la </w:t>
      </w:r>
      <w:r w:rsidR="00AB33DC">
        <w:t>cuenta corriente bancaria</w:t>
      </w:r>
      <w:r w:rsidR="001C6385">
        <w:t>, por la que</w:t>
      </w:r>
      <w:r w:rsidR="00AB33DC">
        <w:t xml:space="preserve"> una entidad de crédito prest</w:t>
      </w:r>
      <w:r w:rsidR="00C859E0">
        <w:t>a</w:t>
      </w:r>
      <w:r w:rsidR="00AB33DC">
        <w:t xml:space="preserve"> al cliente el</w:t>
      </w:r>
      <w:r w:rsidR="00C859E0">
        <w:t xml:space="preserve"> llamado</w:t>
      </w:r>
      <w:r w:rsidR="00AB33DC">
        <w:t xml:space="preserve"> </w:t>
      </w:r>
      <w:r w:rsidR="00AB33DC" w:rsidRPr="00AB33DC">
        <w:rPr>
          <w:i/>
          <w:iCs/>
        </w:rPr>
        <w:t>servicio de caja</w:t>
      </w:r>
      <w:r w:rsidR="00AB33DC">
        <w:t xml:space="preserve">, </w:t>
      </w:r>
      <w:r w:rsidR="002063E8">
        <w:t xml:space="preserve">ingresando los fondos entregados por el cliente o por cuenta del mismo y </w:t>
      </w:r>
      <w:r w:rsidR="00AB33DC">
        <w:t>atendiendo sus órdenes d</w:t>
      </w:r>
      <w:r w:rsidR="005202D0">
        <w:t>e disposición de fondos</w:t>
      </w:r>
      <w:r w:rsidR="003D6C16">
        <w:t>,</w:t>
      </w:r>
      <w:r w:rsidR="00AB33DC">
        <w:t xml:space="preserve"> contabilizando las operaciones abonos y cargos que se compensan </w:t>
      </w:r>
      <w:r w:rsidR="003D6C16">
        <w:t xml:space="preserve">entre sí </w:t>
      </w:r>
      <w:r w:rsidR="00AB33DC">
        <w:t xml:space="preserve">y </w:t>
      </w:r>
      <w:r w:rsidR="003D6C16">
        <w:t xml:space="preserve">resultan en </w:t>
      </w:r>
      <w:r w:rsidR="00AB33DC">
        <w:t>un saldo</w:t>
      </w:r>
      <w:r w:rsidR="003D6C16">
        <w:t>.</w:t>
      </w:r>
    </w:p>
    <w:p w14:paraId="33EAAE29" w14:textId="00A13AD6" w:rsidR="001A6489" w:rsidRDefault="00F32084" w:rsidP="001F4CD2">
      <w:pPr>
        <w:spacing w:before="120" w:after="120" w:line="360" w:lineRule="auto"/>
        <w:ind w:firstLine="708"/>
        <w:jc w:val="both"/>
        <w:rPr>
          <w:bCs/>
          <w:spacing w:val="-3"/>
        </w:rPr>
      </w:pPr>
      <w:r>
        <w:rPr>
          <w:bCs/>
          <w:spacing w:val="-3"/>
        </w:rPr>
        <w:t xml:space="preserve">La cuenta corriente puede ser </w:t>
      </w:r>
      <w:r w:rsidR="00503DFD">
        <w:rPr>
          <w:bCs/>
          <w:spacing w:val="-3"/>
        </w:rPr>
        <w:t xml:space="preserve">individual o colectiva </w:t>
      </w:r>
      <w:r>
        <w:rPr>
          <w:bCs/>
          <w:spacing w:val="-3"/>
        </w:rPr>
        <w:t>y, en este último caso</w:t>
      </w:r>
      <w:r w:rsidR="001A6489">
        <w:rPr>
          <w:bCs/>
          <w:spacing w:val="-3"/>
        </w:rPr>
        <w:t xml:space="preserve">, </w:t>
      </w:r>
      <w:r w:rsidR="004631BB">
        <w:rPr>
          <w:bCs/>
          <w:spacing w:val="-3"/>
        </w:rPr>
        <w:t>conjunta o mancomunada,</w:t>
      </w:r>
      <w:r w:rsidR="001A6489">
        <w:rPr>
          <w:bCs/>
          <w:spacing w:val="-3"/>
        </w:rPr>
        <w:t xml:space="preserve"> cuando</w:t>
      </w:r>
      <w:r w:rsidR="004631BB">
        <w:rPr>
          <w:bCs/>
          <w:spacing w:val="-3"/>
        </w:rPr>
        <w:t xml:space="preserve"> se exige la intervención</w:t>
      </w:r>
      <w:r w:rsidR="001A6489">
        <w:rPr>
          <w:bCs/>
          <w:spacing w:val="-3"/>
        </w:rPr>
        <w:t xml:space="preserve"> de todos los cotitulares</w:t>
      </w:r>
      <w:r w:rsidR="00E61C47">
        <w:rPr>
          <w:bCs/>
          <w:spacing w:val="-3"/>
        </w:rPr>
        <w:t>, o i</w:t>
      </w:r>
      <w:r w:rsidR="001A6489">
        <w:rPr>
          <w:bCs/>
          <w:spacing w:val="-3"/>
        </w:rPr>
        <w:t>ndistinta o solidaria, en la que basta la intervención de uno de ellos</w:t>
      </w:r>
      <w:r w:rsidR="00E61C47">
        <w:rPr>
          <w:bCs/>
          <w:spacing w:val="-3"/>
        </w:rPr>
        <w:t>.</w:t>
      </w:r>
    </w:p>
    <w:p w14:paraId="445ACC47" w14:textId="6C60B8A9" w:rsidR="00E61C47" w:rsidRDefault="00E61C47" w:rsidP="001F4CD2">
      <w:pPr>
        <w:spacing w:before="120" w:after="120" w:line="360" w:lineRule="auto"/>
        <w:ind w:firstLine="708"/>
        <w:jc w:val="both"/>
        <w:rPr>
          <w:bCs/>
          <w:spacing w:val="-3"/>
        </w:rPr>
      </w:pPr>
      <w:r>
        <w:rPr>
          <w:bCs/>
          <w:spacing w:val="-3"/>
        </w:rPr>
        <w:t>Además,</w:t>
      </w:r>
      <w:r w:rsidR="00E31958">
        <w:rPr>
          <w:bCs/>
          <w:spacing w:val="-3"/>
        </w:rPr>
        <w:t xml:space="preserve"> es frecuente que se autorice a disponer de fondos de la cuenta a personas distintas de los cotitulares.</w:t>
      </w:r>
    </w:p>
    <w:p w14:paraId="036BB0E9" w14:textId="556E9DEE" w:rsidR="00B54E28" w:rsidRDefault="00B54E28" w:rsidP="001F4CD2">
      <w:pPr>
        <w:spacing w:before="120" w:after="120" w:line="360" w:lineRule="auto"/>
        <w:ind w:firstLine="708"/>
        <w:jc w:val="both"/>
        <w:rPr>
          <w:bCs/>
          <w:spacing w:val="-3"/>
        </w:rPr>
      </w:pPr>
    </w:p>
    <w:p w14:paraId="0FAD91A6" w14:textId="60D1CD62" w:rsidR="00B54E28" w:rsidRPr="000B58E9" w:rsidRDefault="000B58E9" w:rsidP="001F4CD2">
      <w:pPr>
        <w:spacing w:before="120" w:after="120" w:line="360" w:lineRule="auto"/>
        <w:ind w:firstLine="708"/>
        <w:jc w:val="both"/>
        <w:rPr>
          <w:b/>
          <w:spacing w:val="-3"/>
        </w:rPr>
      </w:pPr>
      <w:r w:rsidRPr="000B58E9">
        <w:rPr>
          <w:b/>
          <w:spacing w:val="-3"/>
        </w:rPr>
        <w:t>El depósito bancario.</w:t>
      </w:r>
    </w:p>
    <w:p w14:paraId="15EDDAB3" w14:textId="7D61EE27" w:rsidR="00801597" w:rsidRDefault="00300E80" w:rsidP="001F4CD2">
      <w:pPr>
        <w:spacing w:before="120" w:after="120" w:line="360" w:lineRule="auto"/>
        <w:ind w:firstLine="708"/>
        <w:jc w:val="both"/>
        <w:rPr>
          <w:bCs/>
          <w:spacing w:val="-3"/>
        </w:rPr>
      </w:pPr>
      <w:r>
        <w:rPr>
          <w:bCs/>
          <w:spacing w:val="-3"/>
        </w:rPr>
        <w:t>Sin perjuicio de</w:t>
      </w:r>
      <w:r w:rsidR="003E0C6C">
        <w:rPr>
          <w:bCs/>
          <w:spacing w:val="-3"/>
        </w:rPr>
        <w:t xml:space="preserve">l </w:t>
      </w:r>
      <w:r w:rsidR="00011F54">
        <w:rPr>
          <w:bCs/>
          <w:spacing w:val="-3"/>
        </w:rPr>
        <w:t xml:space="preserve">depósito de valores para su custodia </w:t>
      </w:r>
      <w:r w:rsidR="00C9417F">
        <w:rPr>
          <w:bCs/>
          <w:spacing w:val="-3"/>
        </w:rPr>
        <w:t>y</w:t>
      </w:r>
      <w:r w:rsidR="00011F54">
        <w:rPr>
          <w:bCs/>
          <w:spacing w:val="-3"/>
        </w:rPr>
        <w:t xml:space="preserve"> administración</w:t>
      </w:r>
      <w:r w:rsidR="00D072EF">
        <w:rPr>
          <w:bCs/>
          <w:spacing w:val="-3"/>
        </w:rPr>
        <w:t xml:space="preserve">, por depósito bancario se suele entender el depósito irregular de dinero, </w:t>
      </w:r>
      <w:r w:rsidR="00F448E8">
        <w:rPr>
          <w:bCs/>
          <w:spacing w:val="-3"/>
        </w:rPr>
        <w:t xml:space="preserve">en el cual la entidad de crédito </w:t>
      </w:r>
      <w:r w:rsidR="00F448E8">
        <w:rPr>
          <w:bCs/>
          <w:spacing w:val="-3"/>
        </w:rPr>
        <w:lastRenderedPageBreak/>
        <w:t xml:space="preserve">recibe </w:t>
      </w:r>
      <w:r w:rsidR="006E001E">
        <w:rPr>
          <w:bCs/>
          <w:spacing w:val="-3"/>
        </w:rPr>
        <w:t xml:space="preserve">del depositario </w:t>
      </w:r>
      <w:r w:rsidR="00F448E8">
        <w:rPr>
          <w:bCs/>
          <w:spacing w:val="-3"/>
        </w:rPr>
        <w:t xml:space="preserve">sumas de dinero cuya propiedad </w:t>
      </w:r>
      <w:r w:rsidR="00D06567">
        <w:rPr>
          <w:bCs/>
          <w:spacing w:val="-3"/>
        </w:rPr>
        <w:t>ad</w:t>
      </w:r>
      <w:r w:rsidR="00F448E8">
        <w:rPr>
          <w:bCs/>
          <w:spacing w:val="-3"/>
        </w:rPr>
        <w:t xml:space="preserve">quiere, </w:t>
      </w:r>
      <w:r w:rsidR="00D06567">
        <w:rPr>
          <w:bCs/>
          <w:spacing w:val="-3"/>
        </w:rPr>
        <w:t xml:space="preserve">a restituir </w:t>
      </w:r>
      <w:r w:rsidR="00D06567">
        <w:rPr>
          <w:bCs/>
          <w:spacing w:val="-3"/>
        </w:rPr>
        <w:t xml:space="preserve">las cantidades </w:t>
      </w:r>
      <w:r w:rsidR="00F448E8">
        <w:rPr>
          <w:bCs/>
          <w:spacing w:val="-3"/>
        </w:rPr>
        <w:t>en la forma</w:t>
      </w:r>
      <w:r w:rsidR="00D451FC">
        <w:rPr>
          <w:bCs/>
          <w:spacing w:val="-3"/>
        </w:rPr>
        <w:t xml:space="preserve">, </w:t>
      </w:r>
      <w:r w:rsidR="00F448E8">
        <w:rPr>
          <w:bCs/>
          <w:spacing w:val="-3"/>
        </w:rPr>
        <w:t xml:space="preserve">plazo </w:t>
      </w:r>
      <w:r w:rsidR="006E001E">
        <w:rPr>
          <w:bCs/>
          <w:spacing w:val="-3"/>
        </w:rPr>
        <w:t xml:space="preserve">y con </w:t>
      </w:r>
      <w:proofErr w:type="gramStart"/>
      <w:r w:rsidR="006E001E">
        <w:rPr>
          <w:bCs/>
          <w:spacing w:val="-3"/>
        </w:rPr>
        <w:t xml:space="preserve">los </w:t>
      </w:r>
      <w:r w:rsidR="00F448E8">
        <w:rPr>
          <w:bCs/>
          <w:spacing w:val="-3"/>
        </w:rPr>
        <w:t xml:space="preserve"> intereses</w:t>
      </w:r>
      <w:proofErr w:type="gramEnd"/>
      <w:r w:rsidR="00F448E8">
        <w:rPr>
          <w:bCs/>
          <w:spacing w:val="-3"/>
        </w:rPr>
        <w:t xml:space="preserve"> que se pacten.</w:t>
      </w:r>
    </w:p>
    <w:p w14:paraId="044E3E3A" w14:textId="30FA4C6C" w:rsidR="004B46E1" w:rsidRDefault="004B46E1" w:rsidP="001F4CD2">
      <w:pPr>
        <w:spacing w:before="120" w:after="120" w:line="360" w:lineRule="auto"/>
        <w:ind w:firstLine="708"/>
        <w:jc w:val="both"/>
        <w:rPr>
          <w:bCs/>
          <w:spacing w:val="-3"/>
        </w:rPr>
      </w:pPr>
      <w:r>
        <w:rPr>
          <w:bCs/>
          <w:spacing w:val="-3"/>
        </w:rPr>
        <w:t xml:space="preserve">Las modalidades más importantes de este depósito bancario son el depósito </w:t>
      </w:r>
      <w:r w:rsidRPr="00D27613">
        <w:rPr>
          <w:bCs/>
          <w:i/>
          <w:iCs/>
          <w:spacing w:val="-3"/>
        </w:rPr>
        <w:t>a la vista</w:t>
      </w:r>
      <w:r>
        <w:rPr>
          <w:bCs/>
          <w:spacing w:val="-3"/>
        </w:rPr>
        <w:t>,</w:t>
      </w:r>
      <w:r w:rsidR="00326784">
        <w:rPr>
          <w:bCs/>
          <w:spacing w:val="-3"/>
        </w:rPr>
        <w:t xml:space="preserve"> en el que el banco debe restituir las cantidades depositadas a voluntad del depositante, y el depósito </w:t>
      </w:r>
      <w:r w:rsidR="00326784" w:rsidRPr="00D27613">
        <w:rPr>
          <w:bCs/>
          <w:i/>
          <w:iCs/>
          <w:spacing w:val="-3"/>
        </w:rPr>
        <w:t>a plazo fijo</w:t>
      </w:r>
      <w:r w:rsidR="00326784">
        <w:rPr>
          <w:bCs/>
          <w:spacing w:val="-3"/>
        </w:rPr>
        <w:t>, en el que el depositante sólo podrá exigir la restitución cuando transcurra el plazo pactado so</w:t>
      </w:r>
      <w:r w:rsidR="00D27613">
        <w:rPr>
          <w:bCs/>
          <w:spacing w:val="-3"/>
        </w:rPr>
        <w:t xml:space="preserve"> </w:t>
      </w:r>
      <w:r w:rsidR="00326784">
        <w:rPr>
          <w:bCs/>
          <w:spacing w:val="-3"/>
        </w:rPr>
        <w:t>pena</w:t>
      </w:r>
      <w:r w:rsidR="00D27613">
        <w:rPr>
          <w:bCs/>
          <w:spacing w:val="-3"/>
        </w:rPr>
        <w:t xml:space="preserve"> de ver reducidos los intereses.</w:t>
      </w:r>
    </w:p>
    <w:p w14:paraId="6CEA1ACF" w14:textId="727595BE" w:rsidR="00D77306" w:rsidRDefault="00D77306" w:rsidP="001F4CD2">
      <w:pPr>
        <w:spacing w:before="120" w:after="120" w:line="360" w:lineRule="auto"/>
        <w:ind w:firstLine="708"/>
        <w:jc w:val="both"/>
        <w:rPr>
          <w:bCs/>
          <w:spacing w:val="-3"/>
        </w:rPr>
      </w:pPr>
      <w:r>
        <w:rPr>
          <w:bCs/>
          <w:spacing w:val="-3"/>
        </w:rPr>
        <w:t>Como se estudia en el tema 18 de esta parte del programa, la captación de fondos reembolsables del público informa depósito es una actividad exclusiva de las entidades de crédito en sentido estricto, estando prohibida a los establecimientos financieros de crédito.</w:t>
      </w:r>
    </w:p>
    <w:p w14:paraId="0880D4FF" w14:textId="5178014B" w:rsidR="004B193F" w:rsidRDefault="004B193F" w:rsidP="001F4CD2">
      <w:pPr>
        <w:spacing w:before="120" w:after="120" w:line="360" w:lineRule="auto"/>
        <w:ind w:firstLine="708"/>
        <w:jc w:val="both"/>
        <w:rPr>
          <w:bCs/>
          <w:spacing w:val="-3"/>
        </w:rPr>
      </w:pPr>
    </w:p>
    <w:p w14:paraId="03D67F1B" w14:textId="70AFEF06" w:rsidR="004B193F" w:rsidRDefault="00D8600D" w:rsidP="00D8600D">
      <w:pPr>
        <w:spacing w:before="120" w:after="120" w:line="360" w:lineRule="auto"/>
        <w:jc w:val="both"/>
        <w:rPr>
          <w:bCs/>
          <w:spacing w:val="-3"/>
        </w:rPr>
      </w:pPr>
      <w:r w:rsidRPr="00D8600D">
        <w:rPr>
          <w:b/>
          <w:bCs/>
          <w:spacing w:val="-3"/>
        </w:rPr>
        <w:t>REFERENCIA A LOS SERVICIOS BANCARIOS DE GESTIÓN.</w:t>
      </w:r>
    </w:p>
    <w:p w14:paraId="7D1C8943" w14:textId="58858A38" w:rsidR="00D079F3" w:rsidRDefault="00AE346C" w:rsidP="00894641">
      <w:pPr>
        <w:spacing w:before="120" w:after="120" w:line="360" w:lineRule="auto"/>
        <w:ind w:firstLine="708"/>
        <w:jc w:val="both"/>
        <w:rPr>
          <w:bCs/>
          <w:spacing w:val="-3"/>
        </w:rPr>
      </w:pPr>
      <w:r>
        <w:rPr>
          <w:bCs/>
          <w:spacing w:val="-3"/>
        </w:rPr>
        <w:t>Los servicios bancarios de gestión son</w:t>
      </w:r>
      <w:r w:rsidR="00913FB1">
        <w:rPr>
          <w:bCs/>
          <w:spacing w:val="-3"/>
        </w:rPr>
        <w:t xml:space="preserve"> todas aquellas operaciones por las que las entidades de crédito</w:t>
      </w:r>
      <w:r w:rsidR="00805C06">
        <w:rPr>
          <w:bCs/>
          <w:spacing w:val="-3"/>
        </w:rPr>
        <w:t xml:space="preserve"> prestan a sus clientes servicios relacionados con sus necesidades de gestión financiera o patrimonial</w:t>
      </w:r>
      <w:r w:rsidR="00EF36DC">
        <w:rPr>
          <w:bCs/>
          <w:spacing w:val="-3"/>
        </w:rPr>
        <w:t xml:space="preserve"> distintas de la intermediación crediticia</w:t>
      </w:r>
      <w:r w:rsidR="00192466">
        <w:rPr>
          <w:bCs/>
          <w:spacing w:val="-3"/>
        </w:rPr>
        <w:t xml:space="preserve">. Estas </w:t>
      </w:r>
      <w:r w:rsidR="00805C06">
        <w:rPr>
          <w:bCs/>
          <w:spacing w:val="-3"/>
        </w:rPr>
        <w:t xml:space="preserve">operaciones son muy variadas </w:t>
      </w:r>
      <w:r w:rsidR="00894641">
        <w:rPr>
          <w:bCs/>
          <w:spacing w:val="-3"/>
        </w:rPr>
        <w:t>y entre las que destacan las</w:t>
      </w:r>
      <w:r w:rsidR="00D079F3">
        <w:rPr>
          <w:bCs/>
          <w:spacing w:val="-3"/>
        </w:rPr>
        <w:t xml:space="preserve"> siguientes:</w:t>
      </w:r>
    </w:p>
    <w:p w14:paraId="783AF06C" w14:textId="408971CE" w:rsidR="007B6866" w:rsidRPr="00EA1D1A" w:rsidRDefault="00D079F3" w:rsidP="00EA1D1A">
      <w:pPr>
        <w:pStyle w:val="Prrafodelista"/>
        <w:numPr>
          <w:ilvl w:val="0"/>
          <w:numId w:val="10"/>
        </w:numPr>
        <w:spacing w:before="120" w:after="120" w:line="360" w:lineRule="auto"/>
        <w:ind w:left="993" w:hanging="284"/>
        <w:jc w:val="both"/>
        <w:rPr>
          <w:bCs/>
          <w:spacing w:val="-3"/>
        </w:rPr>
      </w:pPr>
      <w:r w:rsidRPr="00EA1D1A">
        <w:rPr>
          <w:bCs/>
          <w:spacing w:val="-3"/>
        </w:rPr>
        <w:t xml:space="preserve">La emisión o gestión de tarjetas de crédito o débito, </w:t>
      </w:r>
      <w:r w:rsidR="00B76066" w:rsidRPr="00EA1D1A">
        <w:rPr>
          <w:bCs/>
          <w:spacing w:val="-3"/>
        </w:rPr>
        <w:t xml:space="preserve">incluidas las electrónicas, </w:t>
      </w:r>
      <w:r w:rsidRPr="00EA1D1A">
        <w:rPr>
          <w:bCs/>
          <w:spacing w:val="-3"/>
        </w:rPr>
        <w:t>instrumento estudiado en el tema 21 de esta parte del programa.</w:t>
      </w:r>
    </w:p>
    <w:p w14:paraId="693CA774" w14:textId="16147A30" w:rsidR="00D079F3" w:rsidRPr="00EA1D1A" w:rsidRDefault="00B100C2" w:rsidP="00EA1D1A">
      <w:pPr>
        <w:pStyle w:val="Prrafodelista"/>
        <w:numPr>
          <w:ilvl w:val="0"/>
          <w:numId w:val="10"/>
        </w:numPr>
        <w:spacing w:before="120" w:after="120" w:line="360" w:lineRule="auto"/>
        <w:ind w:left="993" w:hanging="284"/>
        <w:jc w:val="both"/>
        <w:rPr>
          <w:bCs/>
          <w:spacing w:val="-3"/>
        </w:rPr>
      </w:pPr>
      <w:r w:rsidRPr="00EA1D1A">
        <w:rPr>
          <w:bCs/>
          <w:spacing w:val="-3"/>
        </w:rPr>
        <w:t>El alquiler de cajas de seguridad</w:t>
      </w:r>
      <w:r w:rsidR="00CE2331" w:rsidRPr="00EA1D1A">
        <w:rPr>
          <w:bCs/>
          <w:spacing w:val="-3"/>
        </w:rPr>
        <w:t xml:space="preserve">, en el que el banco custodia, no el contenido </w:t>
      </w:r>
      <w:r w:rsidR="00B2032B" w:rsidRPr="00EA1D1A">
        <w:rPr>
          <w:bCs/>
          <w:spacing w:val="-3"/>
        </w:rPr>
        <w:t>depositado por el cliente en la caja, que desconoce, sino la caja misma.</w:t>
      </w:r>
    </w:p>
    <w:p w14:paraId="53172A84" w14:textId="7EDF8562" w:rsidR="00B2032B" w:rsidRPr="00EA1D1A" w:rsidRDefault="00E145AD" w:rsidP="00EA1D1A">
      <w:pPr>
        <w:pStyle w:val="Prrafodelista"/>
        <w:numPr>
          <w:ilvl w:val="0"/>
          <w:numId w:val="10"/>
        </w:numPr>
        <w:spacing w:before="120" w:after="120" w:line="360" w:lineRule="auto"/>
        <w:ind w:left="993" w:hanging="284"/>
        <w:jc w:val="both"/>
        <w:rPr>
          <w:bCs/>
          <w:spacing w:val="-3"/>
        </w:rPr>
      </w:pPr>
      <w:r w:rsidRPr="00EA1D1A">
        <w:rPr>
          <w:bCs/>
          <w:spacing w:val="-3"/>
        </w:rPr>
        <w:t>Los servicios propi</w:t>
      </w:r>
      <w:r w:rsidR="004A4BEE">
        <w:rPr>
          <w:bCs/>
          <w:spacing w:val="-3"/>
        </w:rPr>
        <w:t>o</w:t>
      </w:r>
      <w:r w:rsidRPr="00EA1D1A">
        <w:rPr>
          <w:bCs/>
          <w:spacing w:val="-3"/>
        </w:rPr>
        <w:t>s de las empresas de servicios de inversión estudiadas en el tema 26 de esta parte del programa</w:t>
      </w:r>
      <w:r w:rsidR="003D643D" w:rsidRPr="00EA1D1A">
        <w:rPr>
          <w:bCs/>
          <w:spacing w:val="-3"/>
        </w:rPr>
        <w:t xml:space="preserve">, como </w:t>
      </w:r>
      <w:r w:rsidR="004A4BEE">
        <w:rPr>
          <w:bCs/>
          <w:spacing w:val="-3"/>
        </w:rPr>
        <w:t xml:space="preserve">el </w:t>
      </w:r>
      <w:r w:rsidR="003D643D" w:rsidRPr="00EA1D1A">
        <w:rPr>
          <w:bCs/>
          <w:spacing w:val="-3"/>
        </w:rPr>
        <w:t>depósito, y administración de valores anotados</w:t>
      </w:r>
      <w:r w:rsidR="00EA1D1A" w:rsidRPr="00EA1D1A">
        <w:rPr>
          <w:bCs/>
          <w:spacing w:val="-3"/>
        </w:rPr>
        <w:t xml:space="preserve">, </w:t>
      </w:r>
      <w:r w:rsidR="00464F38">
        <w:rPr>
          <w:bCs/>
          <w:spacing w:val="-3"/>
        </w:rPr>
        <w:t xml:space="preserve">la </w:t>
      </w:r>
      <w:r w:rsidR="003D643D" w:rsidRPr="00EA1D1A">
        <w:rPr>
          <w:bCs/>
          <w:spacing w:val="-3"/>
        </w:rPr>
        <w:t>intermediación en la emisión y colocación de valores</w:t>
      </w:r>
      <w:r w:rsidR="00EA1D1A" w:rsidRPr="00EA1D1A">
        <w:rPr>
          <w:bCs/>
          <w:spacing w:val="-3"/>
        </w:rPr>
        <w:t xml:space="preserve"> o la </w:t>
      </w:r>
      <w:r w:rsidR="00464F38">
        <w:rPr>
          <w:bCs/>
          <w:spacing w:val="-3"/>
        </w:rPr>
        <w:t xml:space="preserve">ejecución de órdenes de </w:t>
      </w:r>
      <w:r w:rsidR="00EA1D1A" w:rsidRPr="00EA1D1A">
        <w:rPr>
          <w:bCs/>
          <w:spacing w:val="-3"/>
        </w:rPr>
        <w:t>compra</w:t>
      </w:r>
      <w:r w:rsidR="00464F38">
        <w:rPr>
          <w:bCs/>
          <w:spacing w:val="-3"/>
        </w:rPr>
        <w:t xml:space="preserve"> y </w:t>
      </w:r>
      <w:r w:rsidR="00EA1D1A" w:rsidRPr="00EA1D1A">
        <w:rPr>
          <w:bCs/>
          <w:spacing w:val="-3"/>
        </w:rPr>
        <w:t xml:space="preserve">venta de </w:t>
      </w:r>
      <w:proofErr w:type="gramStart"/>
      <w:r w:rsidR="00EA1D1A" w:rsidRPr="00EA1D1A">
        <w:rPr>
          <w:bCs/>
          <w:spacing w:val="-3"/>
        </w:rPr>
        <w:t>los mismos</w:t>
      </w:r>
      <w:proofErr w:type="gramEnd"/>
      <w:r w:rsidR="003D643D" w:rsidRPr="00EA1D1A">
        <w:rPr>
          <w:bCs/>
          <w:spacing w:val="-3"/>
        </w:rPr>
        <w:t>.</w:t>
      </w:r>
    </w:p>
    <w:p w14:paraId="0020E34F" w14:textId="25FC9473" w:rsidR="003D643D" w:rsidRPr="00EA1D1A" w:rsidRDefault="007B2A09" w:rsidP="00EA1D1A">
      <w:pPr>
        <w:pStyle w:val="Prrafodelista"/>
        <w:numPr>
          <w:ilvl w:val="0"/>
          <w:numId w:val="10"/>
        </w:numPr>
        <w:spacing w:before="120" w:after="120" w:line="360" w:lineRule="auto"/>
        <w:ind w:left="993" w:hanging="284"/>
        <w:jc w:val="both"/>
        <w:rPr>
          <w:bCs/>
          <w:spacing w:val="-3"/>
        </w:rPr>
      </w:pPr>
      <w:r w:rsidRPr="00EA1D1A">
        <w:rPr>
          <w:bCs/>
          <w:spacing w:val="-3"/>
        </w:rPr>
        <w:t xml:space="preserve">Operaciones asociadas al servicio de caja, como la domiciliación de recibos </w:t>
      </w:r>
      <w:r w:rsidR="00A72639">
        <w:rPr>
          <w:bCs/>
          <w:spacing w:val="-3"/>
        </w:rPr>
        <w:t xml:space="preserve">o </w:t>
      </w:r>
      <w:r w:rsidRPr="00EA1D1A">
        <w:rPr>
          <w:bCs/>
          <w:spacing w:val="-3"/>
        </w:rPr>
        <w:t>la transferencia bancaria.</w:t>
      </w:r>
    </w:p>
    <w:p w14:paraId="034860D7" w14:textId="0AB7D2DA" w:rsidR="00D8600D" w:rsidRDefault="00D8600D" w:rsidP="001F4CD2">
      <w:pPr>
        <w:spacing w:before="120" w:after="120" w:line="360" w:lineRule="auto"/>
        <w:ind w:firstLine="708"/>
        <w:jc w:val="both"/>
        <w:rPr>
          <w:bCs/>
          <w:spacing w:val="-3"/>
        </w:rPr>
      </w:pPr>
    </w:p>
    <w:p w14:paraId="4920B842" w14:textId="4B56CE7B" w:rsidR="00D8600D" w:rsidRDefault="00894641" w:rsidP="00894641">
      <w:pPr>
        <w:spacing w:before="120" w:after="120" w:line="360" w:lineRule="auto"/>
        <w:jc w:val="both"/>
        <w:rPr>
          <w:bCs/>
          <w:spacing w:val="-3"/>
        </w:rPr>
      </w:pPr>
      <w:r w:rsidRPr="00894641">
        <w:rPr>
          <w:b/>
          <w:bCs/>
          <w:spacing w:val="-3"/>
        </w:rPr>
        <w:t>REFERENCIA A LAS GARANTÍAS PERSONALES EN LOS CONTRATOS BANCARIOS.</w:t>
      </w:r>
    </w:p>
    <w:p w14:paraId="2DFC1D77" w14:textId="61B2FEA8" w:rsidR="00D8600D" w:rsidRDefault="008871A2" w:rsidP="001F4CD2">
      <w:pPr>
        <w:spacing w:before="120" w:after="120" w:line="360" w:lineRule="auto"/>
        <w:ind w:firstLine="708"/>
        <w:jc w:val="both"/>
        <w:rPr>
          <w:bCs/>
          <w:spacing w:val="-3"/>
        </w:rPr>
      </w:pPr>
      <w:r>
        <w:rPr>
          <w:bCs/>
          <w:spacing w:val="-3"/>
        </w:rPr>
        <w:t>Conforme al artículo 439</w:t>
      </w:r>
      <w:r w:rsidR="00A72639">
        <w:rPr>
          <w:bCs/>
          <w:spacing w:val="-3"/>
        </w:rPr>
        <w:t xml:space="preserve"> del Código de Comercio de 22 de agosto de 1885, la fianza es mercantil cuando tiene por objeto asegurar el cumplimiento de un contrato mercantil, aun cuando el fiador no sea comerciante.</w:t>
      </w:r>
    </w:p>
    <w:p w14:paraId="2AE06C1E" w14:textId="0DF19AE4" w:rsidR="00A72639" w:rsidRDefault="00B40E45" w:rsidP="001F4CD2">
      <w:pPr>
        <w:spacing w:before="120" w:after="120" w:line="360" w:lineRule="auto"/>
        <w:ind w:firstLine="708"/>
        <w:jc w:val="both"/>
        <w:rPr>
          <w:bCs/>
          <w:spacing w:val="-3"/>
        </w:rPr>
      </w:pPr>
      <w:r>
        <w:rPr>
          <w:bCs/>
          <w:spacing w:val="-3"/>
        </w:rPr>
        <w:lastRenderedPageBreak/>
        <w:t xml:space="preserve">La fianza mercantil es en principio solidaria, debido a la presunción jurisprudencial de solidaridad en las obligaciones mercantiles, </w:t>
      </w:r>
      <w:r w:rsidR="00747896">
        <w:rPr>
          <w:bCs/>
          <w:spacing w:val="-3"/>
        </w:rPr>
        <w:t xml:space="preserve">siendo frecuente la fianza general mediante </w:t>
      </w:r>
      <w:r w:rsidR="00B909FF">
        <w:rPr>
          <w:bCs/>
          <w:spacing w:val="-3"/>
        </w:rPr>
        <w:t>la</w:t>
      </w:r>
      <w:r w:rsidR="00747896">
        <w:rPr>
          <w:bCs/>
          <w:spacing w:val="-3"/>
        </w:rPr>
        <w:t xml:space="preserve"> cual el fiador garantiza todas las operaciones </w:t>
      </w:r>
      <w:r w:rsidR="00B909FF">
        <w:rPr>
          <w:bCs/>
          <w:spacing w:val="-3"/>
        </w:rPr>
        <w:t>que puedan realizarse entre acreedor y deudor</w:t>
      </w:r>
      <w:r w:rsidR="00B909FF">
        <w:rPr>
          <w:bCs/>
          <w:spacing w:val="-3"/>
        </w:rPr>
        <w:t xml:space="preserve"> o </w:t>
      </w:r>
      <w:r w:rsidR="00747896">
        <w:rPr>
          <w:bCs/>
          <w:spacing w:val="-3"/>
        </w:rPr>
        <w:t xml:space="preserve">una categoría de </w:t>
      </w:r>
      <w:proofErr w:type="gramStart"/>
      <w:r w:rsidR="00747896">
        <w:rPr>
          <w:bCs/>
          <w:spacing w:val="-3"/>
        </w:rPr>
        <w:t>las mismas</w:t>
      </w:r>
      <w:proofErr w:type="gramEnd"/>
      <w:r w:rsidR="0098736C">
        <w:rPr>
          <w:bCs/>
          <w:spacing w:val="-3"/>
        </w:rPr>
        <w:t>, siendo también frecuente la fianza limitada, es decir, hasta una determinada cantidad.</w:t>
      </w:r>
    </w:p>
    <w:p w14:paraId="36807DF2" w14:textId="519F0510" w:rsidR="0098736C" w:rsidRDefault="00A24C88" w:rsidP="001F4CD2">
      <w:pPr>
        <w:spacing w:before="120" w:after="120" w:line="360" w:lineRule="auto"/>
        <w:ind w:firstLine="708"/>
        <w:jc w:val="both"/>
        <w:rPr>
          <w:bCs/>
          <w:spacing w:val="-3"/>
        </w:rPr>
      </w:pPr>
      <w:r>
        <w:rPr>
          <w:bCs/>
          <w:spacing w:val="-3"/>
        </w:rPr>
        <w:t xml:space="preserve">Junto la fianza, la práctica mercantil ha introducido por influencia anglosajona las denominadas </w:t>
      </w:r>
      <w:r w:rsidRPr="00ED26EF">
        <w:rPr>
          <w:bCs/>
          <w:i/>
          <w:iCs/>
          <w:spacing w:val="-3"/>
        </w:rPr>
        <w:t>cartas de patrocinio</w:t>
      </w:r>
      <w:r>
        <w:rPr>
          <w:bCs/>
          <w:spacing w:val="-3"/>
        </w:rPr>
        <w:t xml:space="preserve"> o </w:t>
      </w:r>
      <w:r w:rsidRPr="00ED26EF">
        <w:rPr>
          <w:bCs/>
          <w:i/>
          <w:iCs/>
          <w:spacing w:val="-3"/>
        </w:rPr>
        <w:t xml:space="preserve">confort </w:t>
      </w:r>
      <w:proofErr w:type="spellStart"/>
      <w:r w:rsidRPr="00ED26EF">
        <w:rPr>
          <w:bCs/>
          <w:i/>
          <w:iCs/>
          <w:spacing w:val="-3"/>
        </w:rPr>
        <w:t>letters</w:t>
      </w:r>
      <w:proofErr w:type="spellEnd"/>
      <w:r>
        <w:rPr>
          <w:bCs/>
          <w:spacing w:val="-3"/>
        </w:rPr>
        <w:t xml:space="preserve">, </w:t>
      </w:r>
      <w:r w:rsidR="002675C4">
        <w:rPr>
          <w:bCs/>
          <w:spacing w:val="-3"/>
        </w:rPr>
        <w:t>que consiste en una declaración emitida por una entidad, generalmente una sociedad matriz</w:t>
      </w:r>
      <w:r w:rsidR="00ED26EF">
        <w:rPr>
          <w:bCs/>
          <w:spacing w:val="-3"/>
        </w:rPr>
        <w:t xml:space="preserve">, </w:t>
      </w:r>
      <w:r w:rsidR="002675C4">
        <w:rPr>
          <w:bCs/>
          <w:spacing w:val="-3"/>
        </w:rPr>
        <w:t>ante el banco y en favor de un tercero, generalmente una sociedad filial, para favorecer la concesión de crédito</w:t>
      </w:r>
      <w:r w:rsidR="00ED26EF">
        <w:rPr>
          <w:bCs/>
          <w:spacing w:val="-3"/>
        </w:rPr>
        <w:t xml:space="preserve"> a tal tercero.</w:t>
      </w:r>
    </w:p>
    <w:p w14:paraId="5C921D17" w14:textId="6E4EF4BA" w:rsidR="00ED26EF" w:rsidRDefault="00F00EF9" w:rsidP="001F4CD2">
      <w:pPr>
        <w:spacing w:before="120" w:after="120" w:line="360" w:lineRule="auto"/>
        <w:ind w:firstLine="708"/>
        <w:jc w:val="both"/>
        <w:rPr>
          <w:bCs/>
          <w:spacing w:val="-3"/>
        </w:rPr>
      </w:pPr>
      <w:r>
        <w:rPr>
          <w:bCs/>
          <w:spacing w:val="-3"/>
        </w:rPr>
        <w:t xml:space="preserve">Pueden ser muy variadas, pero el Tribunal Supremo tan sólo les concede fuerza obligatoria cuando </w:t>
      </w:r>
      <w:r w:rsidR="00BC7C02">
        <w:rPr>
          <w:bCs/>
          <w:spacing w:val="-3"/>
        </w:rPr>
        <w:t>es patente</w:t>
      </w:r>
      <w:r w:rsidR="007E0E57">
        <w:rPr>
          <w:bCs/>
          <w:spacing w:val="-3"/>
        </w:rPr>
        <w:t xml:space="preserve"> que quien emite la carta se compromete a garantizar el buen fin de la operación, asumiendo una obligación de resultado, y no simplemente</w:t>
      </w:r>
      <w:r w:rsidR="006712D6">
        <w:rPr>
          <w:bCs/>
          <w:spacing w:val="-3"/>
        </w:rPr>
        <w:t xml:space="preserve"> a colaborar en tal buen fin, asumiendo una mera obligación de medios.</w:t>
      </w:r>
    </w:p>
    <w:p w14:paraId="60CA7062" w14:textId="51465610" w:rsidR="00D8600D" w:rsidRDefault="00D8600D" w:rsidP="001F4CD2">
      <w:pPr>
        <w:spacing w:before="120" w:after="120" w:line="360" w:lineRule="auto"/>
        <w:ind w:firstLine="708"/>
        <w:jc w:val="both"/>
        <w:rPr>
          <w:bCs/>
          <w:spacing w:val="-3"/>
        </w:rPr>
      </w:pPr>
    </w:p>
    <w:p w14:paraId="12608453" w14:textId="35E58C53" w:rsidR="00D8600D" w:rsidRDefault="006712D6" w:rsidP="006712D6">
      <w:pPr>
        <w:spacing w:before="120" w:after="120" w:line="360" w:lineRule="auto"/>
        <w:jc w:val="both"/>
        <w:rPr>
          <w:bCs/>
          <w:spacing w:val="-3"/>
        </w:rPr>
      </w:pPr>
      <w:r w:rsidRPr="00894641">
        <w:rPr>
          <w:b/>
          <w:bCs/>
          <w:spacing w:val="-3"/>
        </w:rPr>
        <w:t>AVALES BANCARIOS.</w:t>
      </w:r>
    </w:p>
    <w:p w14:paraId="596F5043" w14:textId="4C1EF6F1" w:rsidR="00D8600D" w:rsidRDefault="00EE0C89" w:rsidP="001F4CD2">
      <w:pPr>
        <w:spacing w:before="120" w:after="120" w:line="360" w:lineRule="auto"/>
        <w:ind w:firstLine="708"/>
        <w:jc w:val="both"/>
        <w:rPr>
          <w:bCs/>
          <w:spacing w:val="-3"/>
        </w:rPr>
      </w:pPr>
      <w:r>
        <w:rPr>
          <w:bCs/>
          <w:spacing w:val="-3"/>
        </w:rPr>
        <w:t>Sin duda la garantía bancaria más importante es el aval bancario a primer requerimiento,</w:t>
      </w:r>
      <w:r w:rsidR="00C53633">
        <w:rPr>
          <w:bCs/>
          <w:spacing w:val="-3"/>
        </w:rPr>
        <w:t xml:space="preserve"> en el que</w:t>
      </w:r>
      <w:r>
        <w:rPr>
          <w:bCs/>
          <w:spacing w:val="-3"/>
        </w:rPr>
        <w:t xml:space="preserve"> el fiador se obliga frente al acreedor a pagar la obligación principal</w:t>
      </w:r>
      <w:r w:rsidR="006A02C8">
        <w:rPr>
          <w:bCs/>
          <w:spacing w:val="-3"/>
        </w:rPr>
        <w:t xml:space="preserve"> a la primera reclamación del acreedor, sin </w:t>
      </w:r>
      <w:r w:rsidR="00D14F07">
        <w:rPr>
          <w:bCs/>
          <w:spacing w:val="-3"/>
        </w:rPr>
        <w:t>que el acreedor deba justificar</w:t>
      </w:r>
      <w:r w:rsidR="006A02C8">
        <w:rPr>
          <w:bCs/>
          <w:spacing w:val="-3"/>
        </w:rPr>
        <w:t xml:space="preserve"> el incumplimiento del deudor y sin </w:t>
      </w:r>
      <w:r w:rsidR="00D14F07">
        <w:rPr>
          <w:bCs/>
          <w:spacing w:val="-3"/>
        </w:rPr>
        <w:t xml:space="preserve">que el fiador pueda </w:t>
      </w:r>
      <w:r w:rsidR="006A02C8">
        <w:rPr>
          <w:bCs/>
          <w:spacing w:val="-3"/>
        </w:rPr>
        <w:t>oponer excepci</w:t>
      </w:r>
      <w:r w:rsidR="00D14F07">
        <w:rPr>
          <w:bCs/>
          <w:spacing w:val="-3"/>
        </w:rPr>
        <w:t>ones</w:t>
      </w:r>
      <w:r w:rsidR="00F31D07">
        <w:rPr>
          <w:bCs/>
          <w:spacing w:val="-3"/>
        </w:rPr>
        <w:t xml:space="preserve"> que afecte</w:t>
      </w:r>
      <w:r w:rsidR="00D14F07">
        <w:rPr>
          <w:bCs/>
          <w:spacing w:val="-3"/>
        </w:rPr>
        <w:t>n</w:t>
      </w:r>
      <w:r w:rsidR="00F31D07">
        <w:rPr>
          <w:bCs/>
          <w:spacing w:val="-3"/>
        </w:rPr>
        <w:t xml:space="preserve"> al negocio subyacente</w:t>
      </w:r>
      <w:r w:rsidR="006A02C8">
        <w:rPr>
          <w:bCs/>
          <w:spacing w:val="-3"/>
        </w:rPr>
        <w:t>.</w:t>
      </w:r>
    </w:p>
    <w:p w14:paraId="24D9F123" w14:textId="566CA900" w:rsidR="00711C86" w:rsidRDefault="00711C86" w:rsidP="008335B8">
      <w:pPr>
        <w:spacing w:before="120" w:after="120" w:line="360" w:lineRule="auto"/>
        <w:ind w:firstLine="708"/>
        <w:jc w:val="both"/>
        <w:rPr>
          <w:bCs/>
          <w:spacing w:val="-3"/>
        </w:rPr>
      </w:pPr>
      <w:r>
        <w:rPr>
          <w:bCs/>
          <w:spacing w:val="-3"/>
        </w:rPr>
        <w:t>Aunque el aval bancario es un contrato atípico,</w:t>
      </w:r>
      <w:r w:rsidR="008508CD">
        <w:rPr>
          <w:bCs/>
          <w:spacing w:val="-3"/>
        </w:rPr>
        <w:t xml:space="preserve"> hoy está contemplado en normas como la Ley de Contratos del Sector </w:t>
      </w:r>
      <w:r w:rsidR="00D26C4F">
        <w:rPr>
          <w:bCs/>
          <w:spacing w:val="-3"/>
        </w:rPr>
        <w:t>P</w:t>
      </w:r>
      <w:r w:rsidR="008508CD">
        <w:rPr>
          <w:bCs/>
          <w:spacing w:val="-3"/>
        </w:rPr>
        <w:t>úblico</w:t>
      </w:r>
      <w:r w:rsidR="00D26C4F">
        <w:rPr>
          <w:bCs/>
          <w:spacing w:val="-3"/>
        </w:rPr>
        <w:t xml:space="preserve"> de 8 de noviembre de 2017, la Ley</w:t>
      </w:r>
      <w:r w:rsidR="00C51804">
        <w:rPr>
          <w:bCs/>
          <w:spacing w:val="-3"/>
        </w:rPr>
        <w:t xml:space="preserve"> de Ordenación de la Edificación</w:t>
      </w:r>
      <w:r w:rsidR="00D26558">
        <w:rPr>
          <w:bCs/>
          <w:spacing w:val="-3"/>
        </w:rPr>
        <w:t xml:space="preserve"> de 5 de noviembre de 1999, la Ley de </w:t>
      </w:r>
      <w:r w:rsidR="005F547A">
        <w:rPr>
          <w:bCs/>
          <w:spacing w:val="-3"/>
        </w:rPr>
        <w:t>Enjuiciamiento Civil de 7 de enero de 2000</w:t>
      </w:r>
      <w:r w:rsidR="00CA76B6">
        <w:rPr>
          <w:bCs/>
          <w:spacing w:val="-3"/>
        </w:rPr>
        <w:t xml:space="preserve"> o la Ley General Tributaria</w:t>
      </w:r>
      <w:r w:rsidR="008335B8">
        <w:rPr>
          <w:bCs/>
          <w:spacing w:val="-3"/>
        </w:rPr>
        <w:t xml:space="preserve"> de 17 de diciembre de 2003.</w:t>
      </w:r>
    </w:p>
    <w:p w14:paraId="71F3F4E0" w14:textId="5B15F875" w:rsidR="00D8600D" w:rsidRDefault="00D8600D" w:rsidP="001F4CD2">
      <w:pPr>
        <w:spacing w:before="120" w:after="120" w:line="360" w:lineRule="auto"/>
        <w:ind w:firstLine="708"/>
        <w:jc w:val="both"/>
        <w:rPr>
          <w:bCs/>
          <w:spacing w:val="-3"/>
        </w:rPr>
      </w:pPr>
    </w:p>
    <w:p w14:paraId="74E991CB" w14:textId="77777777" w:rsidR="000E4229" w:rsidRDefault="000E4229" w:rsidP="001F4CD2">
      <w:pPr>
        <w:spacing w:before="120" w:after="120" w:line="360" w:lineRule="auto"/>
        <w:ind w:firstLine="708"/>
        <w:jc w:val="both"/>
        <w:rPr>
          <w:bCs/>
          <w:spacing w:val="-3"/>
        </w:rPr>
      </w:pPr>
    </w:p>
    <w:p w14:paraId="0350CB61" w14:textId="77777777" w:rsidR="00D8600D" w:rsidRDefault="00D8600D"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6C89982" w:rsidR="005726E8" w:rsidRPr="00FF4CC7" w:rsidRDefault="00522048" w:rsidP="003B1331">
      <w:pPr>
        <w:spacing w:before="120" w:after="120" w:line="360" w:lineRule="auto"/>
        <w:ind w:firstLine="708"/>
        <w:jc w:val="right"/>
        <w:rPr>
          <w:spacing w:val="-3"/>
        </w:rPr>
      </w:pPr>
      <w:r>
        <w:rPr>
          <w:spacing w:val="-3"/>
        </w:rPr>
        <w:t>2</w:t>
      </w:r>
      <w:r w:rsidR="008335B8">
        <w:rPr>
          <w:spacing w:val="-3"/>
        </w:rPr>
        <w:t>8</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E2C85" w14:textId="77777777" w:rsidR="006A56A2" w:rsidRDefault="006A56A2" w:rsidP="00DB250B">
      <w:r>
        <w:separator/>
      </w:r>
    </w:p>
  </w:endnote>
  <w:endnote w:type="continuationSeparator" w:id="0">
    <w:p w14:paraId="7AD51E41" w14:textId="77777777" w:rsidR="006A56A2" w:rsidRDefault="006A56A2" w:rsidP="00DB250B">
      <w:r>
        <w:continuationSeparator/>
      </w:r>
    </w:p>
  </w:endnote>
  <w:endnote w:type="continuationNotice" w:id="1">
    <w:p w14:paraId="7A98D5E2" w14:textId="77777777" w:rsidR="006A56A2" w:rsidRDefault="006A56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p w14:paraId="6BD4EA10" w14:textId="77777777" w:rsidR="00D03E3D" w:rsidRDefault="00D03E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B7AA" w14:textId="77777777" w:rsidR="006A56A2" w:rsidRDefault="006A56A2" w:rsidP="00DB250B">
      <w:r>
        <w:separator/>
      </w:r>
    </w:p>
  </w:footnote>
  <w:footnote w:type="continuationSeparator" w:id="0">
    <w:p w14:paraId="19EB81A8" w14:textId="77777777" w:rsidR="006A56A2" w:rsidRDefault="006A56A2" w:rsidP="00DB250B">
      <w:r>
        <w:continuationSeparator/>
      </w:r>
    </w:p>
  </w:footnote>
  <w:footnote w:type="continuationNotice" w:id="1">
    <w:p w14:paraId="0F05AD5E" w14:textId="77777777" w:rsidR="006A56A2" w:rsidRDefault="006A56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3EEE" w14:textId="17E06FC4" w:rsidR="00C05890" w:rsidRDefault="0094606F" w:rsidP="003305EC">
    <w:pPr>
      <w:pStyle w:val="Encabezado"/>
    </w:pPr>
    <w:r>
      <w:rPr>
        <w:b/>
      </w:rPr>
      <w:t>†VVV</w:t>
    </w:r>
  </w:p>
  <w:p w14:paraId="1B3D3E99" w14:textId="77777777" w:rsidR="00D03E3D" w:rsidRDefault="00D03E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 w:numId="3">
    <w:abstractNumId w:val="4"/>
  </w:num>
  <w:num w:numId="4">
    <w:abstractNumId w:val="6"/>
  </w:num>
  <w:num w:numId="5">
    <w:abstractNumId w:val="7"/>
  </w:num>
  <w:num w:numId="6">
    <w:abstractNumId w:val="2"/>
  </w:num>
  <w:num w:numId="7">
    <w:abstractNumId w:val="3"/>
  </w:num>
  <w:num w:numId="8">
    <w:abstractNumId w:val="8"/>
  </w:num>
  <w:num w:numId="9">
    <w:abstractNumId w:val="9"/>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3C0"/>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985"/>
    <w:rsid w:val="000E3A0D"/>
    <w:rsid w:val="000E3A8D"/>
    <w:rsid w:val="000E4204"/>
    <w:rsid w:val="000E4229"/>
    <w:rsid w:val="000E424E"/>
    <w:rsid w:val="000E4C35"/>
    <w:rsid w:val="000E4C49"/>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5E60"/>
    <w:rsid w:val="00125FFA"/>
    <w:rsid w:val="00126148"/>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9A2"/>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2F44"/>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1CC"/>
    <w:rsid w:val="001E52D0"/>
    <w:rsid w:val="001E56D9"/>
    <w:rsid w:val="001E5ECF"/>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6D2B"/>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E79"/>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9D"/>
    <w:rsid w:val="003776DA"/>
    <w:rsid w:val="00377AB7"/>
    <w:rsid w:val="00377B20"/>
    <w:rsid w:val="00380021"/>
    <w:rsid w:val="0038009B"/>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2C3"/>
    <w:rsid w:val="003A25A2"/>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47DFF"/>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93F"/>
    <w:rsid w:val="004B1B98"/>
    <w:rsid w:val="004B2C3C"/>
    <w:rsid w:val="004B2F15"/>
    <w:rsid w:val="004B3011"/>
    <w:rsid w:val="004B38F6"/>
    <w:rsid w:val="004B3AB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5F8"/>
    <w:rsid w:val="004C2CEC"/>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0F14"/>
    <w:rsid w:val="004D16C3"/>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60A"/>
    <w:rsid w:val="005079BC"/>
    <w:rsid w:val="005079C3"/>
    <w:rsid w:val="00507E15"/>
    <w:rsid w:val="00510263"/>
    <w:rsid w:val="00510808"/>
    <w:rsid w:val="005108AF"/>
    <w:rsid w:val="00510AE6"/>
    <w:rsid w:val="00510CE6"/>
    <w:rsid w:val="00510E08"/>
    <w:rsid w:val="00510ED3"/>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4144"/>
    <w:rsid w:val="00594656"/>
    <w:rsid w:val="005947C8"/>
    <w:rsid w:val="005948AB"/>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8B6"/>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3A2"/>
    <w:rsid w:val="006C5496"/>
    <w:rsid w:val="006C55CE"/>
    <w:rsid w:val="006C5649"/>
    <w:rsid w:val="006C5AF4"/>
    <w:rsid w:val="006C5D20"/>
    <w:rsid w:val="006C5F27"/>
    <w:rsid w:val="006C61A2"/>
    <w:rsid w:val="006C658E"/>
    <w:rsid w:val="006C6BC1"/>
    <w:rsid w:val="006C6CE0"/>
    <w:rsid w:val="006C6D18"/>
    <w:rsid w:val="006C717D"/>
    <w:rsid w:val="006C76FA"/>
    <w:rsid w:val="006C798E"/>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6414"/>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6866"/>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C92"/>
    <w:rsid w:val="007C2D41"/>
    <w:rsid w:val="007C303F"/>
    <w:rsid w:val="007C3388"/>
    <w:rsid w:val="007C33FA"/>
    <w:rsid w:val="007C358A"/>
    <w:rsid w:val="007C381A"/>
    <w:rsid w:val="007C3A0B"/>
    <w:rsid w:val="007C3A30"/>
    <w:rsid w:val="007C3B82"/>
    <w:rsid w:val="007C41C9"/>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D018F"/>
    <w:rsid w:val="007D08F0"/>
    <w:rsid w:val="007D0BE0"/>
    <w:rsid w:val="007D10BF"/>
    <w:rsid w:val="007D1299"/>
    <w:rsid w:val="007D13D8"/>
    <w:rsid w:val="007D17AB"/>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0E57"/>
    <w:rsid w:val="007E12BB"/>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69D"/>
    <w:rsid w:val="00913948"/>
    <w:rsid w:val="00913B08"/>
    <w:rsid w:val="00913FB1"/>
    <w:rsid w:val="0091408C"/>
    <w:rsid w:val="00914363"/>
    <w:rsid w:val="009149A0"/>
    <w:rsid w:val="00914D65"/>
    <w:rsid w:val="00914F60"/>
    <w:rsid w:val="0091515D"/>
    <w:rsid w:val="009152CD"/>
    <w:rsid w:val="0091563F"/>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06"/>
    <w:rsid w:val="0096651D"/>
    <w:rsid w:val="00966BE3"/>
    <w:rsid w:val="00966EFE"/>
    <w:rsid w:val="009671B1"/>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B"/>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A7E8F"/>
    <w:rsid w:val="009B013A"/>
    <w:rsid w:val="009B04C6"/>
    <w:rsid w:val="009B0660"/>
    <w:rsid w:val="009B0FAB"/>
    <w:rsid w:val="009B12C1"/>
    <w:rsid w:val="009B1394"/>
    <w:rsid w:val="009B14A9"/>
    <w:rsid w:val="009B14C3"/>
    <w:rsid w:val="009B1659"/>
    <w:rsid w:val="009B1757"/>
    <w:rsid w:val="009B181F"/>
    <w:rsid w:val="009B2278"/>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0AC"/>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6131"/>
    <w:rsid w:val="009E66BC"/>
    <w:rsid w:val="009E6834"/>
    <w:rsid w:val="009E6B99"/>
    <w:rsid w:val="009E6C3C"/>
    <w:rsid w:val="009E6F0C"/>
    <w:rsid w:val="009E6F39"/>
    <w:rsid w:val="009E7150"/>
    <w:rsid w:val="009E7247"/>
    <w:rsid w:val="009E760B"/>
    <w:rsid w:val="009E7CA8"/>
    <w:rsid w:val="009E7D57"/>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73D"/>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42FA"/>
    <w:rsid w:val="00A7491E"/>
    <w:rsid w:val="00A74CB1"/>
    <w:rsid w:val="00A74E5B"/>
    <w:rsid w:val="00A75457"/>
    <w:rsid w:val="00A75818"/>
    <w:rsid w:val="00A758B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A7D"/>
    <w:rsid w:val="00A86F96"/>
    <w:rsid w:val="00A8702B"/>
    <w:rsid w:val="00A87F3A"/>
    <w:rsid w:val="00A901F5"/>
    <w:rsid w:val="00A90435"/>
    <w:rsid w:val="00A9071C"/>
    <w:rsid w:val="00A909F7"/>
    <w:rsid w:val="00A90A43"/>
    <w:rsid w:val="00A90A95"/>
    <w:rsid w:val="00A90CCE"/>
    <w:rsid w:val="00A915C7"/>
    <w:rsid w:val="00A916E8"/>
    <w:rsid w:val="00A918BF"/>
    <w:rsid w:val="00A918DE"/>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270E"/>
    <w:rsid w:val="00B4330A"/>
    <w:rsid w:val="00B439A1"/>
    <w:rsid w:val="00B43A40"/>
    <w:rsid w:val="00B43CAD"/>
    <w:rsid w:val="00B43E1C"/>
    <w:rsid w:val="00B43F76"/>
    <w:rsid w:val="00B4450C"/>
    <w:rsid w:val="00B4478B"/>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7C5"/>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26"/>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3F2"/>
    <w:rsid w:val="00C125F8"/>
    <w:rsid w:val="00C1262C"/>
    <w:rsid w:val="00C1296C"/>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4112"/>
    <w:rsid w:val="00C24386"/>
    <w:rsid w:val="00C2469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14B"/>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08E"/>
    <w:rsid w:val="00C362AF"/>
    <w:rsid w:val="00C364F6"/>
    <w:rsid w:val="00C36B53"/>
    <w:rsid w:val="00C36BA5"/>
    <w:rsid w:val="00C37A4C"/>
    <w:rsid w:val="00C37AF9"/>
    <w:rsid w:val="00C4036A"/>
    <w:rsid w:val="00C40394"/>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A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C96"/>
    <w:rsid w:val="00D25D74"/>
    <w:rsid w:val="00D25FA2"/>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306"/>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C8C"/>
    <w:rsid w:val="00DB4D65"/>
    <w:rsid w:val="00DB4EDA"/>
    <w:rsid w:val="00DB52A3"/>
    <w:rsid w:val="00DB53A1"/>
    <w:rsid w:val="00DB5670"/>
    <w:rsid w:val="00DB60D1"/>
    <w:rsid w:val="00DB6248"/>
    <w:rsid w:val="00DB6486"/>
    <w:rsid w:val="00DB67C7"/>
    <w:rsid w:val="00DB691D"/>
    <w:rsid w:val="00DB6E3D"/>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2DCD"/>
    <w:rsid w:val="00E931E5"/>
    <w:rsid w:val="00E9328C"/>
    <w:rsid w:val="00E932CF"/>
    <w:rsid w:val="00E93616"/>
    <w:rsid w:val="00E93681"/>
    <w:rsid w:val="00E936C8"/>
    <w:rsid w:val="00E93741"/>
    <w:rsid w:val="00E938E7"/>
    <w:rsid w:val="00E943D7"/>
    <w:rsid w:val="00E949DD"/>
    <w:rsid w:val="00E94A9F"/>
    <w:rsid w:val="00E94B8C"/>
    <w:rsid w:val="00E94BD8"/>
    <w:rsid w:val="00E951CC"/>
    <w:rsid w:val="00E95591"/>
    <w:rsid w:val="00E95DAF"/>
    <w:rsid w:val="00E9626C"/>
    <w:rsid w:val="00E9640E"/>
    <w:rsid w:val="00E96CE2"/>
    <w:rsid w:val="00E97622"/>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D4"/>
    <w:rsid w:val="00EF329B"/>
    <w:rsid w:val="00EF344C"/>
    <w:rsid w:val="00EF368F"/>
    <w:rsid w:val="00EF36DC"/>
    <w:rsid w:val="00EF3BBF"/>
    <w:rsid w:val="00EF4596"/>
    <w:rsid w:val="00EF47B2"/>
    <w:rsid w:val="00EF4FEB"/>
    <w:rsid w:val="00EF5345"/>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1033F"/>
    <w:rsid w:val="00F1078E"/>
    <w:rsid w:val="00F1108F"/>
    <w:rsid w:val="00F119C9"/>
    <w:rsid w:val="00F11BEF"/>
    <w:rsid w:val="00F11CB6"/>
    <w:rsid w:val="00F121B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653"/>
    <w:rsid w:val="00F4188B"/>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9FF"/>
    <w:rsid w:val="00F67E88"/>
    <w:rsid w:val="00F70214"/>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7</Pages>
  <Words>2062</Words>
  <Characters>11343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216</cp:revision>
  <cp:lastPrinted>2022-11-15T11:56:00Z</cp:lastPrinted>
  <dcterms:created xsi:type="dcterms:W3CDTF">2022-12-27T10:47:00Z</dcterms:created>
  <dcterms:modified xsi:type="dcterms:W3CDTF">2022-12-28T16:54:00Z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