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8D5ECB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5100EA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53B9E1D" w:rsidR="003A564C" w:rsidRPr="005164AA" w:rsidRDefault="005100EA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5100EA">
        <w:rPr>
          <w:b/>
          <w:bCs/>
          <w:color w:val="000000"/>
          <w:sz w:val="28"/>
          <w:szCs w:val="28"/>
        </w:rPr>
        <w:t>EL SISTEMA DE SEGURIDAD SOCIAL: ESTRUCTURA Y ÁMBITOS. LA GESTIÓN DE LA SEGURIDAD SOCIAL. EL RÉGIMEN GENERAL DE LA SEGURIDAD SOCIAL</w:t>
      </w:r>
      <w:r w:rsidR="00FF6AA3">
        <w:rPr>
          <w:b/>
          <w:bCs/>
          <w:color w:val="000000"/>
          <w:sz w:val="28"/>
          <w:szCs w:val="28"/>
        </w:rPr>
        <w:t>.</w:t>
      </w:r>
      <w:r w:rsidRPr="005100EA">
        <w:rPr>
          <w:b/>
          <w:bCs/>
          <w:color w:val="000000"/>
          <w:sz w:val="28"/>
          <w:szCs w:val="28"/>
        </w:rPr>
        <w:t xml:space="preserve"> CAMPO DE APLICACIÓN, AFILIACIÓN, ALTAS Y BAJAS. COTIZACIÓN Y RECAUDACIÓN. EL PRESUPUESTO DE LA SEGURIDAD SOCIAL</w:t>
      </w:r>
      <w:r w:rsidRPr="006B6AE9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D2D462D" w:rsidR="00C35A6D" w:rsidRPr="007B1C43" w:rsidRDefault="005100EA" w:rsidP="00AB080F">
      <w:pPr>
        <w:spacing w:before="120" w:after="120" w:line="360" w:lineRule="auto"/>
        <w:jc w:val="both"/>
        <w:rPr>
          <w:spacing w:val="-3"/>
        </w:rPr>
      </w:pPr>
      <w:r w:rsidRPr="005100EA">
        <w:rPr>
          <w:b/>
          <w:bCs/>
          <w:spacing w:val="-3"/>
        </w:rPr>
        <w:t>EL SISTEMA DE SEGURIDAD SOCIAL: ESTRUCTURA Y ÁMBITOS.</w:t>
      </w:r>
    </w:p>
    <w:p w14:paraId="2527107D" w14:textId="415FD5E9" w:rsidR="002764C1" w:rsidRDefault="00B7475B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="002764C1" w:rsidRPr="002764C1">
        <w:rPr>
          <w:spacing w:val="-3"/>
        </w:rPr>
        <w:t xml:space="preserve">41 </w:t>
      </w:r>
      <w:r>
        <w:rPr>
          <w:spacing w:val="-3"/>
        </w:rPr>
        <w:t xml:space="preserve">de la </w:t>
      </w:r>
      <w:r w:rsidR="002764C1" w:rsidRPr="002764C1">
        <w:rPr>
          <w:spacing w:val="-3"/>
        </w:rPr>
        <w:t>C</w:t>
      </w:r>
      <w:r>
        <w:rPr>
          <w:spacing w:val="-3"/>
        </w:rPr>
        <w:t xml:space="preserve">onstitución </w:t>
      </w:r>
      <w:r w:rsidR="002764C1" w:rsidRPr="002764C1">
        <w:rPr>
          <w:spacing w:val="-3"/>
        </w:rPr>
        <w:t>E</w:t>
      </w:r>
      <w:r>
        <w:rPr>
          <w:spacing w:val="-3"/>
        </w:rPr>
        <w:t xml:space="preserve">spañola de 27 de diciembre de 1978 </w:t>
      </w:r>
      <w:r w:rsidR="002764C1" w:rsidRPr="002764C1">
        <w:rPr>
          <w:spacing w:val="-3"/>
        </w:rPr>
        <w:t>que “</w:t>
      </w:r>
      <w:r>
        <w:rPr>
          <w:spacing w:val="-3"/>
        </w:rPr>
        <w:t>l</w:t>
      </w:r>
      <w:r w:rsidR="002764C1" w:rsidRPr="002764C1">
        <w:rPr>
          <w:spacing w:val="-3"/>
        </w:rPr>
        <w:t>os poderes públicos mantendrán un régimen público de Seguridad Social para todos los ciudadanos, que garantice la asistencia y prestaciones sociales suficientes ante situaciones de necesidad, especialmente en caso de desempleo.</w:t>
      </w:r>
      <w:r w:rsidR="00D8780D">
        <w:rPr>
          <w:spacing w:val="-3"/>
        </w:rPr>
        <w:t xml:space="preserve"> </w:t>
      </w:r>
      <w:r w:rsidR="002764C1" w:rsidRPr="002764C1">
        <w:rPr>
          <w:spacing w:val="-3"/>
        </w:rPr>
        <w:t>La asistencia y prestaciones complementarias serán libres”</w:t>
      </w:r>
      <w:r w:rsidR="00D8780D">
        <w:rPr>
          <w:spacing w:val="-3"/>
        </w:rPr>
        <w:t>.</w:t>
      </w:r>
    </w:p>
    <w:p w14:paraId="66B04CF8" w14:textId="50D4B642" w:rsidR="002764C1" w:rsidRPr="002764C1" w:rsidRDefault="004512C8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derecho está regulado primordialmente por el </w:t>
      </w:r>
      <w:r w:rsidR="00460A6E">
        <w:rPr>
          <w:spacing w:val="-3"/>
        </w:rPr>
        <w:t xml:space="preserve">texto refundido de la </w:t>
      </w:r>
      <w:r w:rsidR="002764C1" w:rsidRPr="002764C1">
        <w:rPr>
          <w:spacing w:val="-3"/>
        </w:rPr>
        <w:t xml:space="preserve">Ley General de la Seguridad Social de </w:t>
      </w:r>
      <w:r w:rsidR="00C94D1E">
        <w:rPr>
          <w:spacing w:val="-3"/>
        </w:rPr>
        <w:t>3</w:t>
      </w:r>
      <w:r w:rsidR="002764C1" w:rsidRPr="002764C1">
        <w:rPr>
          <w:spacing w:val="-3"/>
        </w:rPr>
        <w:t xml:space="preserve">0 de </w:t>
      </w:r>
      <w:r w:rsidR="00C94D1E">
        <w:rPr>
          <w:spacing w:val="-3"/>
        </w:rPr>
        <w:t>octubre</w:t>
      </w:r>
      <w:r w:rsidR="00460A6E">
        <w:rPr>
          <w:spacing w:val="-3"/>
        </w:rPr>
        <w:t xml:space="preserve"> d</w:t>
      </w:r>
      <w:r w:rsidR="00C94D1E">
        <w:rPr>
          <w:spacing w:val="-3"/>
        </w:rPr>
        <w:t>e</w:t>
      </w:r>
      <w:r w:rsidR="00460A6E">
        <w:rPr>
          <w:spacing w:val="-3"/>
        </w:rPr>
        <w:t xml:space="preserve"> </w:t>
      </w:r>
      <w:r w:rsidR="00C94D1E">
        <w:rPr>
          <w:spacing w:val="-3"/>
        </w:rPr>
        <w:t>2015</w:t>
      </w:r>
      <w:r w:rsidR="002764C1" w:rsidRPr="002764C1">
        <w:rPr>
          <w:spacing w:val="-3"/>
        </w:rPr>
        <w:t>,</w:t>
      </w:r>
      <w:r>
        <w:rPr>
          <w:spacing w:val="-3"/>
        </w:rPr>
        <w:t xml:space="preserve"> cuyo artículo 2 </w:t>
      </w:r>
      <w:r w:rsidR="00201506">
        <w:rPr>
          <w:spacing w:val="-3"/>
        </w:rPr>
        <w:t>dispone que e</w:t>
      </w:r>
      <w:r w:rsidR="00201506" w:rsidRPr="00201506">
        <w:rPr>
          <w:spacing w:val="-3"/>
        </w:rPr>
        <w:t>l sistema de la Seguridad Social, configurado por la acción protectora en sus modalidades contributiva y no contributiva, se fundamenta en los principios de universalidad, unidad, solidaridad e igualdad</w:t>
      </w:r>
      <w:r w:rsidR="00E87A1C">
        <w:rPr>
          <w:spacing w:val="-3"/>
        </w:rPr>
        <w:t>, de forma que e</w:t>
      </w:r>
      <w:r w:rsidR="00E87A1C" w:rsidRPr="00E87A1C">
        <w:rPr>
          <w:spacing w:val="-3"/>
        </w:rPr>
        <w:t xml:space="preserve">l Estado, por medio de la Seguridad Social, garantiza a las personas comprendidas en el campo de aplicación de </w:t>
      </w:r>
      <w:r w:rsidR="00E87A1C">
        <w:rPr>
          <w:spacing w:val="-3"/>
        </w:rPr>
        <w:t>é</w:t>
      </w:r>
      <w:r w:rsidR="00E87A1C" w:rsidRPr="00E87A1C">
        <w:rPr>
          <w:spacing w:val="-3"/>
        </w:rPr>
        <w:t xml:space="preserve">sta la protección adecuada frente a las contingencias que se contemplan en </w:t>
      </w:r>
      <w:r w:rsidR="00E87A1C">
        <w:rPr>
          <w:spacing w:val="-3"/>
        </w:rPr>
        <w:t xml:space="preserve">la </w:t>
      </w:r>
      <w:r w:rsidR="00E87A1C" w:rsidRPr="002764C1">
        <w:rPr>
          <w:spacing w:val="-3"/>
        </w:rPr>
        <w:t>Ley General de la Seguridad Social</w:t>
      </w:r>
      <w:r w:rsidR="00E87A1C" w:rsidRPr="00E87A1C">
        <w:rPr>
          <w:spacing w:val="-3"/>
        </w:rPr>
        <w:t>.</w:t>
      </w:r>
    </w:p>
    <w:p w14:paraId="50BCFA63" w14:textId="77777777" w:rsidR="002932D6" w:rsidRDefault="002932D6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25924534" w14:textId="7B64263D" w:rsidR="002932D6" w:rsidRPr="007B1882" w:rsidRDefault="002932D6" w:rsidP="002764C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1882">
        <w:rPr>
          <w:b/>
          <w:bCs/>
          <w:spacing w:val="-3"/>
        </w:rPr>
        <w:t>Estructura.</w:t>
      </w:r>
    </w:p>
    <w:p w14:paraId="59509952" w14:textId="02401393" w:rsidR="002764C1" w:rsidRPr="002764C1" w:rsidRDefault="001A0F69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064989">
        <w:rPr>
          <w:spacing w:val="-3"/>
        </w:rPr>
        <w:t xml:space="preserve">l </w:t>
      </w:r>
      <w:r w:rsidR="00CF418D">
        <w:rPr>
          <w:spacing w:val="-3"/>
        </w:rPr>
        <w:t xml:space="preserve">artículo 9 </w:t>
      </w:r>
      <w:r w:rsidR="00064989">
        <w:rPr>
          <w:spacing w:val="-3"/>
        </w:rPr>
        <w:t xml:space="preserve">de la </w:t>
      </w:r>
      <w:r w:rsidR="00064989" w:rsidRPr="002764C1">
        <w:rPr>
          <w:spacing w:val="-3"/>
        </w:rPr>
        <w:t>Ley General de la Seguridad Social</w:t>
      </w:r>
      <w:r w:rsidR="00064989">
        <w:rPr>
          <w:spacing w:val="-3"/>
        </w:rPr>
        <w:t xml:space="preserve"> que </w:t>
      </w:r>
      <w:r w:rsidR="00B53E55">
        <w:rPr>
          <w:spacing w:val="-3"/>
        </w:rPr>
        <w:t>e</w:t>
      </w:r>
      <w:r w:rsidR="00B53E55" w:rsidRPr="00B53E55">
        <w:rPr>
          <w:spacing w:val="-3"/>
        </w:rPr>
        <w:t xml:space="preserve">l sistema de la Seguridad Social </w:t>
      </w:r>
      <w:r w:rsidR="00676486">
        <w:rPr>
          <w:spacing w:val="-3"/>
        </w:rPr>
        <w:t>está</w:t>
      </w:r>
      <w:r w:rsidR="00B53E55" w:rsidRPr="00B53E55">
        <w:rPr>
          <w:spacing w:val="-3"/>
        </w:rPr>
        <w:t xml:space="preserve"> integrado por </w:t>
      </w:r>
      <w:r w:rsidR="00676486">
        <w:rPr>
          <w:spacing w:val="-3"/>
        </w:rPr>
        <w:t>el régimen general y los re</w:t>
      </w:r>
      <w:r w:rsidR="0065703D">
        <w:rPr>
          <w:spacing w:val="-3"/>
        </w:rPr>
        <w:t>gímenes especiales</w:t>
      </w:r>
      <w:r w:rsidR="00C25367">
        <w:rPr>
          <w:spacing w:val="-3"/>
        </w:rPr>
        <w:t>,</w:t>
      </w:r>
      <w:r w:rsidR="005F4AFD">
        <w:rPr>
          <w:spacing w:val="-3"/>
        </w:rPr>
        <w:t xml:space="preserve"> estudia</w:t>
      </w:r>
      <w:r w:rsidR="005212E1">
        <w:rPr>
          <w:spacing w:val="-3"/>
        </w:rPr>
        <w:t>dos</w:t>
      </w:r>
      <w:r w:rsidR="005F4AFD">
        <w:rPr>
          <w:spacing w:val="-3"/>
        </w:rPr>
        <w:t xml:space="preserve"> en el tema 18 de esta parte del programa.</w:t>
      </w:r>
    </w:p>
    <w:p w14:paraId="14D37428" w14:textId="77777777" w:rsidR="00676486" w:rsidRDefault="00676486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3A721673" w14:textId="2A8B7F16" w:rsidR="00676486" w:rsidRPr="004920F3" w:rsidRDefault="004920F3" w:rsidP="002764C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20F3">
        <w:rPr>
          <w:b/>
          <w:bCs/>
          <w:spacing w:val="-3"/>
        </w:rPr>
        <w:t>Ámbito.</w:t>
      </w:r>
    </w:p>
    <w:p w14:paraId="7961EB61" w14:textId="63793215" w:rsidR="002764C1" w:rsidRPr="002764C1" w:rsidRDefault="001C2740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7 de la </w:t>
      </w:r>
      <w:r w:rsidRPr="002764C1">
        <w:rPr>
          <w:spacing w:val="-3"/>
        </w:rPr>
        <w:t>Ley General de la Seguridad Social</w:t>
      </w:r>
      <w:r>
        <w:rPr>
          <w:spacing w:val="-3"/>
        </w:rPr>
        <w:t>, s</w:t>
      </w:r>
      <w:r w:rsidR="00D01937">
        <w:rPr>
          <w:spacing w:val="-3"/>
        </w:rPr>
        <w:t xml:space="preserve">ubjetivamente, el ámbito de la </w:t>
      </w:r>
      <w:r w:rsidR="00BA5DE4">
        <w:rPr>
          <w:spacing w:val="-3"/>
        </w:rPr>
        <w:t>Seguridad Social, a efectos de prestaciones contributivas, alcanza a</w:t>
      </w:r>
      <w:r w:rsidR="002764C1" w:rsidRPr="002764C1">
        <w:rPr>
          <w:spacing w:val="-3"/>
        </w:rPr>
        <w:t xml:space="preserve"> todos los españoles</w:t>
      </w:r>
      <w:r w:rsidR="00A44E0C">
        <w:rPr>
          <w:spacing w:val="-3"/>
        </w:rPr>
        <w:t xml:space="preserve"> </w:t>
      </w:r>
      <w:r w:rsidR="00A44E0C" w:rsidRPr="00A44E0C">
        <w:rPr>
          <w:spacing w:val="-3"/>
        </w:rPr>
        <w:t xml:space="preserve">que residan en España y los extranjeros que residan o se encuentren legalmente en España, siempre que, en ambos supuestos, ejerzan su actividad en territorio nacional y estén incluidos en alguno de los </w:t>
      </w:r>
      <w:r w:rsidR="00A44E0C">
        <w:rPr>
          <w:spacing w:val="-3"/>
        </w:rPr>
        <w:t xml:space="preserve">supuestos </w:t>
      </w:r>
      <w:r w:rsidR="00A44E0C" w:rsidRPr="00A44E0C">
        <w:rPr>
          <w:spacing w:val="-3"/>
        </w:rPr>
        <w:t>siguientes</w:t>
      </w:r>
      <w:r w:rsidR="002764C1" w:rsidRPr="002764C1">
        <w:rPr>
          <w:spacing w:val="-3"/>
        </w:rPr>
        <w:t>:</w:t>
      </w:r>
    </w:p>
    <w:p w14:paraId="04E5AFF7" w14:textId="1DEA34C3" w:rsidR="00016F03" w:rsidRPr="0064791E" w:rsidRDefault="00016F03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Trabajadores por cuenta ajena conforme al texto refundido del Estatuto de los Trabajadores de 23 de octubre de 2015.</w:t>
      </w:r>
    </w:p>
    <w:p w14:paraId="3CF6CDC5" w14:textId="7B61FFCB" w:rsidR="00016F03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Trabajadores por cuenta propia o autónomos.</w:t>
      </w:r>
    </w:p>
    <w:p w14:paraId="0DEE288C" w14:textId="4C7DB0D5" w:rsidR="0064791E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Socios trabajadores de cooperativas.</w:t>
      </w:r>
    </w:p>
    <w:p w14:paraId="04964D58" w14:textId="0369A6E7" w:rsidR="0064791E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Estudiantes.</w:t>
      </w:r>
    </w:p>
    <w:p w14:paraId="56A15E67" w14:textId="3BDC6E21" w:rsidR="00016F03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Funcionarios públicos, civiles y militares</w:t>
      </w:r>
      <w:r>
        <w:rPr>
          <w:spacing w:val="-3"/>
        </w:rPr>
        <w:t>.</w:t>
      </w:r>
    </w:p>
    <w:p w14:paraId="712C3E8F" w14:textId="428D6AC7" w:rsidR="00016F03" w:rsidRDefault="001C2740" w:rsidP="00714BC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efectos de prestaciones no contributivas,</w:t>
      </w:r>
      <w:r w:rsidR="00714BCB" w:rsidRPr="00714BCB">
        <w:rPr>
          <w:spacing w:val="-3"/>
        </w:rPr>
        <w:t xml:space="preserve"> estarán comprendidos en el </w:t>
      </w:r>
      <w:r>
        <w:rPr>
          <w:spacing w:val="-3"/>
        </w:rPr>
        <w:t xml:space="preserve">ámbito </w:t>
      </w:r>
      <w:r w:rsidR="00714BCB" w:rsidRPr="00714BCB">
        <w:rPr>
          <w:spacing w:val="-3"/>
        </w:rPr>
        <w:t>de la Seguridad Social todos los españoles residentes en territorio español</w:t>
      </w:r>
      <w:r>
        <w:rPr>
          <w:spacing w:val="-3"/>
        </w:rPr>
        <w:t xml:space="preserve">, así como los </w:t>
      </w:r>
      <w:r w:rsidR="00714BCB" w:rsidRPr="00714BCB">
        <w:rPr>
          <w:spacing w:val="-3"/>
        </w:rPr>
        <w:t>extranjeros que residan legalmente en territorio español</w:t>
      </w:r>
      <w:r w:rsidR="007B2D66">
        <w:rPr>
          <w:spacing w:val="-3"/>
        </w:rPr>
        <w:t>.</w:t>
      </w:r>
    </w:p>
    <w:p w14:paraId="3EBD5970" w14:textId="21AAE695" w:rsidR="00B70E79" w:rsidRDefault="002E1F04" w:rsidP="00B70E7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42 de la </w:t>
      </w:r>
      <w:r w:rsidRPr="002764C1">
        <w:rPr>
          <w:spacing w:val="-3"/>
        </w:rPr>
        <w:t>Ley General</w:t>
      </w:r>
      <w:r w:rsidR="00FB2DF4" w:rsidRPr="00FB2DF4">
        <w:rPr>
          <w:spacing w:val="-3"/>
        </w:rPr>
        <w:t xml:space="preserve"> </w:t>
      </w:r>
      <w:r w:rsidR="00FB2DF4" w:rsidRPr="002764C1">
        <w:rPr>
          <w:spacing w:val="-3"/>
        </w:rPr>
        <w:t>de la S</w:t>
      </w:r>
      <w:r w:rsidR="00FB2DF4">
        <w:rPr>
          <w:spacing w:val="-3"/>
        </w:rPr>
        <w:t>eguridad Social</w:t>
      </w:r>
      <w:r>
        <w:rPr>
          <w:spacing w:val="-3"/>
        </w:rPr>
        <w:t>,</w:t>
      </w:r>
      <w:r w:rsidR="002764C1" w:rsidRPr="002764C1">
        <w:rPr>
          <w:spacing w:val="-3"/>
        </w:rPr>
        <w:t xml:space="preserve"> objetiv</w:t>
      </w:r>
      <w:r w:rsidR="00B70E79">
        <w:rPr>
          <w:spacing w:val="-3"/>
        </w:rPr>
        <w:t xml:space="preserve">amente, la acción protectora </w:t>
      </w:r>
      <w:r w:rsidR="00B70E79" w:rsidRPr="002764C1">
        <w:rPr>
          <w:spacing w:val="-3"/>
        </w:rPr>
        <w:t>de la S</w:t>
      </w:r>
      <w:r w:rsidR="00B70E79">
        <w:rPr>
          <w:spacing w:val="-3"/>
        </w:rPr>
        <w:t>eguridad Social</w:t>
      </w:r>
      <w:r w:rsidR="00B70E79" w:rsidRPr="002764C1">
        <w:rPr>
          <w:spacing w:val="-3"/>
        </w:rPr>
        <w:t xml:space="preserve"> comprende</w:t>
      </w:r>
      <w:r w:rsidR="00B70E79">
        <w:rPr>
          <w:spacing w:val="-3"/>
        </w:rPr>
        <w:t>:</w:t>
      </w:r>
    </w:p>
    <w:p w14:paraId="011CE459" w14:textId="77777777" w:rsidR="00B70E79" w:rsidRPr="004769DC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 asistencia sanitaria</w:t>
      </w:r>
      <w:r>
        <w:rPr>
          <w:spacing w:val="-3"/>
        </w:rPr>
        <w:t xml:space="preserve"> y la recuperación profesional </w:t>
      </w:r>
      <w:r w:rsidRPr="00600C32">
        <w:rPr>
          <w:spacing w:val="-3"/>
        </w:rPr>
        <w:t>en los casos de maternidad, de enfermedad común o profesional y de accidente, sea o no de trabajo</w:t>
      </w:r>
      <w:r>
        <w:rPr>
          <w:spacing w:val="-3"/>
        </w:rPr>
        <w:t>.</w:t>
      </w:r>
    </w:p>
    <w:p w14:paraId="4C70E8D2" w14:textId="77777777" w:rsidR="00B70E79" w:rsidRPr="008A5441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Las prestaciones económicas en</w:t>
      </w:r>
      <w:r>
        <w:rPr>
          <w:spacing w:val="-3"/>
        </w:rPr>
        <w:t xml:space="preserve"> las situaciones</w:t>
      </w:r>
      <w:r w:rsidRPr="00605D0B">
        <w:rPr>
          <w:spacing w:val="-3"/>
        </w:rPr>
        <w:t xml:space="preserve"> previst</w:t>
      </w:r>
      <w:r>
        <w:rPr>
          <w:spacing w:val="-3"/>
        </w:rPr>
        <w:t>a</w:t>
      </w:r>
      <w:r w:rsidRPr="00605D0B">
        <w:rPr>
          <w:spacing w:val="-3"/>
        </w:rPr>
        <w:t xml:space="preserve">s, </w:t>
      </w:r>
      <w:r>
        <w:rPr>
          <w:spacing w:val="-3"/>
        </w:rPr>
        <w:t>como</w:t>
      </w:r>
      <w:r w:rsidRPr="00605D0B">
        <w:rPr>
          <w:spacing w:val="-3"/>
        </w:rPr>
        <w:t xml:space="preserve"> l</w:t>
      </w:r>
      <w:r>
        <w:rPr>
          <w:spacing w:val="-3"/>
        </w:rPr>
        <w:t>a</w:t>
      </w:r>
      <w:r w:rsidRPr="00605D0B">
        <w:rPr>
          <w:spacing w:val="-3"/>
        </w:rPr>
        <w:t xml:space="preserve">s de incapacidad temporal o permanente, invalidez, </w:t>
      </w:r>
      <w:r>
        <w:rPr>
          <w:spacing w:val="-3"/>
        </w:rPr>
        <w:t xml:space="preserve">nacimiento y lactancia, </w:t>
      </w:r>
      <w:r w:rsidRPr="00605D0B">
        <w:rPr>
          <w:spacing w:val="-3"/>
        </w:rPr>
        <w:t>jubilación, desempleo, viudedad, orfandad e ingreso mínimo vital.</w:t>
      </w:r>
    </w:p>
    <w:p w14:paraId="22A0ACDD" w14:textId="77777777" w:rsidR="00B70E79" w:rsidRPr="00605D0B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Las prestaciones familiares.</w:t>
      </w:r>
    </w:p>
    <w:p w14:paraId="091460CC" w14:textId="77777777" w:rsidR="00B70E79" w:rsidRPr="00605D0B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Las prestaciones de servicios sociales.</w:t>
      </w:r>
    </w:p>
    <w:p w14:paraId="6A57149E" w14:textId="77777777" w:rsidR="00B70E79" w:rsidRDefault="00B70E79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2F3167C2" w14:textId="069D8D95" w:rsidR="002764C1" w:rsidRPr="002764C1" w:rsidRDefault="00201506" w:rsidP="00201506">
      <w:pPr>
        <w:spacing w:before="120" w:after="120" w:line="360" w:lineRule="auto"/>
        <w:jc w:val="both"/>
        <w:rPr>
          <w:spacing w:val="-3"/>
        </w:rPr>
      </w:pPr>
      <w:r w:rsidRPr="005100EA">
        <w:rPr>
          <w:b/>
          <w:bCs/>
          <w:spacing w:val="-3"/>
        </w:rPr>
        <w:t>LA GESTIÓN DE LA SEGURIDAD SOCIAL</w:t>
      </w:r>
      <w:r>
        <w:rPr>
          <w:b/>
          <w:bCs/>
          <w:spacing w:val="-3"/>
        </w:rPr>
        <w:t>.</w:t>
      </w:r>
    </w:p>
    <w:p w14:paraId="6811332D" w14:textId="14895E77" w:rsidR="00BD498C" w:rsidRDefault="00D9006A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2764C1" w:rsidRPr="002764C1">
        <w:rPr>
          <w:spacing w:val="-3"/>
        </w:rPr>
        <w:t xml:space="preserve">a gestión </w:t>
      </w:r>
      <w:r>
        <w:rPr>
          <w:spacing w:val="-3"/>
        </w:rPr>
        <w:t>de la Seguridad Social está regulada por los artículos 66 y siguientes de la Ley General de la Seguridad Social</w:t>
      </w:r>
      <w:r w:rsidR="00BD498C">
        <w:rPr>
          <w:spacing w:val="-3"/>
        </w:rPr>
        <w:t xml:space="preserve"> y se efectúa, bajo la dirección y tutela de los departamentos ministeriales competentes, por las siguientes entidades:</w:t>
      </w:r>
    </w:p>
    <w:p w14:paraId="0FBB0C6C" w14:textId="44FD9AF7" w:rsidR="002764C1" w:rsidRPr="002B619F" w:rsidRDefault="002764C1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lastRenderedPageBreak/>
        <w:t>El Instituto Nacional de la S</w:t>
      </w:r>
      <w:r w:rsidR="00BD498C" w:rsidRPr="002B619F">
        <w:rPr>
          <w:spacing w:val="-3"/>
        </w:rPr>
        <w:t xml:space="preserve">eguridad </w:t>
      </w:r>
      <w:r w:rsidRPr="002B619F">
        <w:rPr>
          <w:spacing w:val="-3"/>
        </w:rPr>
        <w:t>S</w:t>
      </w:r>
      <w:r w:rsidR="00BD498C" w:rsidRPr="002B619F">
        <w:rPr>
          <w:spacing w:val="-3"/>
        </w:rPr>
        <w:t>ocial</w:t>
      </w:r>
      <w:r w:rsidR="00173ED6" w:rsidRPr="002B619F">
        <w:rPr>
          <w:spacing w:val="-3"/>
        </w:rPr>
        <w:t>, para la gestión de las prestaciones económicas del sistema de la Seguridad Social, con excepción de las que corresponden a otras entidades.</w:t>
      </w:r>
    </w:p>
    <w:p w14:paraId="4CC3D6D0" w14:textId="0490C0F0" w:rsidR="00B3126A" w:rsidRPr="002B619F" w:rsidRDefault="00B3126A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Instituto Nacional de Gestión Sanitaria, para la gestión de servicios sanitarios del Estado</w:t>
      </w:r>
      <w:r w:rsidR="00D4212A" w:rsidRPr="002B619F">
        <w:rPr>
          <w:spacing w:val="-3"/>
        </w:rPr>
        <w:t>.</w:t>
      </w:r>
    </w:p>
    <w:p w14:paraId="12766ECC" w14:textId="1FDE0DEC" w:rsidR="00502950" w:rsidRPr="002B619F" w:rsidRDefault="00502950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Instituto de Mayores y Servicios Sociales, para la gestión de las pensiones no contributivas de invalidez y jubilación</w:t>
      </w:r>
      <w:r w:rsidR="00E62C08">
        <w:rPr>
          <w:spacing w:val="-3"/>
        </w:rPr>
        <w:t xml:space="preserve"> y los servicios sociales complementarios</w:t>
      </w:r>
      <w:r w:rsidRPr="002B619F">
        <w:rPr>
          <w:spacing w:val="-3"/>
        </w:rPr>
        <w:t>.</w:t>
      </w:r>
    </w:p>
    <w:p w14:paraId="5F408BF6" w14:textId="74F9BDD7" w:rsidR="00502950" w:rsidRPr="002B619F" w:rsidRDefault="00502950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Instituto Social de la Marina, para la gestión de las prestaciones del régimen especial de los trabajadores del mar.</w:t>
      </w:r>
    </w:p>
    <w:p w14:paraId="2BF4CD4E" w14:textId="6C7F8526" w:rsidR="00BD175A" w:rsidRPr="002B619F" w:rsidRDefault="00BD175A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Servicio Público de Empleo Estatal, para la gestión de las prestaciones por desempleo.</w:t>
      </w:r>
    </w:p>
    <w:p w14:paraId="1A443AA8" w14:textId="1E79749C" w:rsidR="00502950" w:rsidRDefault="000115BD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Estas entidades</w:t>
      </w:r>
      <w:r w:rsidR="00BD175A">
        <w:rPr>
          <w:spacing w:val="-3"/>
        </w:rPr>
        <w:t xml:space="preserve"> </w:t>
      </w:r>
      <w:r>
        <w:rPr>
          <w:spacing w:val="-3"/>
        </w:rPr>
        <w:t>están auxiliadas por los siguientes servicios comunes:</w:t>
      </w:r>
    </w:p>
    <w:p w14:paraId="347B49AF" w14:textId="755E3454" w:rsidR="000115BD" w:rsidRPr="002B619F" w:rsidRDefault="000115BD" w:rsidP="002B619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 Tesorería General de la Seguridad Social, </w:t>
      </w:r>
      <w:r w:rsidR="00C023CF" w:rsidRPr="002B619F">
        <w:rPr>
          <w:spacing w:val="-3"/>
        </w:rPr>
        <w:t>en la que se unifican todos los recursos financieros del sistema de Seguridad Social</w:t>
      </w:r>
      <w:r w:rsidR="001410B8">
        <w:rPr>
          <w:spacing w:val="-3"/>
        </w:rPr>
        <w:t>, incluida su recaudación</w:t>
      </w:r>
      <w:r w:rsidR="00863E99" w:rsidRPr="002B619F">
        <w:rPr>
          <w:spacing w:val="-3"/>
        </w:rPr>
        <w:t>.</w:t>
      </w:r>
    </w:p>
    <w:p w14:paraId="6D5AA7CE" w14:textId="1329F4CE" w:rsidR="00C023CF" w:rsidRPr="002B619F" w:rsidRDefault="00863E99" w:rsidP="002B619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El Servicio Jurídico de la </w:t>
      </w:r>
      <w:r w:rsidR="002B619F" w:rsidRPr="002B619F">
        <w:rPr>
          <w:spacing w:val="-3"/>
        </w:rPr>
        <w:t xml:space="preserve">Administración de la </w:t>
      </w:r>
      <w:r w:rsidRPr="002B619F">
        <w:rPr>
          <w:spacing w:val="-3"/>
        </w:rPr>
        <w:t>Seguridad Social.</w:t>
      </w:r>
    </w:p>
    <w:p w14:paraId="4F72102E" w14:textId="1146DA36" w:rsidR="00863E99" w:rsidRPr="002B619F" w:rsidRDefault="00863E99" w:rsidP="002B619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 Gerencia de Informática de </w:t>
      </w:r>
      <w:r w:rsidR="002B619F" w:rsidRPr="002B619F">
        <w:rPr>
          <w:spacing w:val="-3"/>
        </w:rPr>
        <w:t>la Seguridad Social.</w:t>
      </w:r>
    </w:p>
    <w:p w14:paraId="57AE1190" w14:textId="77777777" w:rsidR="002B619F" w:rsidRDefault="002B619F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son entidades colaboradoras:</w:t>
      </w:r>
    </w:p>
    <w:p w14:paraId="551214BA" w14:textId="2488743B" w:rsidR="002764C1" w:rsidRPr="002B619F" w:rsidRDefault="002764C1" w:rsidP="002B619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Las Mutuas de Accidentes de Trabajo y Enfermedades Profesionales, </w:t>
      </w:r>
      <w:r w:rsidR="002B619F" w:rsidRPr="002B619F">
        <w:rPr>
          <w:spacing w:val="-3"/>
        </w:rPr>
        <w:t>con</w:t>
      </w:r>
      <w:r w:rsidRPr="002B619F">
        <w:rPr>
          <w:spacing w:val="-3"/>
        </w:rPr>
        <w:t xml:space="preserve"> relación </w:t>
      </w:r>
      <w:r w:rsidR="002B619F" w:rsidRPr="002B619F">
        <w:rPr>
          <w:spacing w:val="-3"/>
        </w:rPr>
        <w:t>a</w:t>
      </w:r>
      <w:r w:rsidRPr="002B619F">
        <w:rPr>
          <w:spacing w:val="-3"/>
        </w:rPr>
        <w:t xml:space="preserve"> tales contingencias.</w:t>
      </w:r>
    </w:p>
    <w:p w14:paraId="31B1F5EB" w14:textId="43A744E3" w:rsidR="002764C1" w:rsidRPr="002B619F" w:rsidRDefault="002764C1" w:rsidP="002B619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Las </w:t>
      </w:r>
      <w:r w:rsidR="002B619F" w:rsidRPr="002B619F">
        <w:rPr>
          <w:spacing w:val="-3"/>
        </w:rPr>
        <w:t>e</w:t>
      </w:r>
      <w:r w:rsidRPr="002B619F">
        <w:rPr>
          <w:spacing w:val="-3"/>
        </w:rPr>
        <w:t>mpresas en relación con su propio personal, en los casos</w:t>
      </w:r>
      <w:r w:rsidR="002B619F" w:rsidRPr="002B619F">
        <w:rPr>
          <w:spacing w:val="-3"/>
        </w:rPr>
        <w:t xml:space="preserve"> previstos</w:t>
      </w:r>
      <w:r w:rsidRPr="002B619F">
        <w:rPr>
          <w:spacing w:val="-3"/>
        </w:rPr>
        <w:t xml:space="preserve"> en la </w:t>
      </w:r>
      <w:r w:rsidR="002B619F" w:rsidRPr="002B619F">
        <w:rPr>
          <w:spacing w:val="-3"/>
        </w:rPr>
        <w:t>ley</w:t>
      </w:r>
      <w:r w:rsidRPr="002B619F">
        <w:rPr>
          <w:spacing w:val="-3"/>
        </w:rPr>
        <w:t>.</w:t>
      </w:r>
    </w:p>
    <w:p w14:paraId="6944AA05" w14:textId="77777777" w:rsidR="002B619F" w:rsidRPr="002764C1" w:rsidRDefault="002B619F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62F00BDC" w14:textId="77777777" w:rsidR="00E225A2" w:rsidRDefault="002764C1" w:rsidP="002B619F">
      <w:pPr>
        <w:spacing w:before="120" w:after="120" w:line="360" w:lineRule="auto"/>
        <w:jc w:val="both"/>
        <w:rPr>
          <w:b/>
          <w:bCs/>
          <w:spacing w:val="-3"/>
        </w:rPr>
      </w:pPr>
      <w:r w:rsidRPr="002B619F">
        <w:rPr>
          <w:b/>
          <w:bCs/>
          <w:spacing w:val="-3"/>
        </w:rPr>
        <w:t>EL RÉGIMEN GENERAL DE LA SEGURIDAD SOCIAL</w:t>
      </w:r>
      <w:r w:rsidR="00E225A2">
        <w:rPr>
          <w:b/>
          <w:bCs/>
          <w:spacing w:val="-3"/>
        </w:rPr>
        <w:t>.</w:t>
      </w:r>
    </w:p>
    <w:p w14:paraId="65E4FE0F" w14:textId="12244C65" w:rsidR="00E225A2" w:rsidRDefault="00FF6AA3" w:rsidP="00E225A2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El régimen general de la Seguridad Social está regulado por el Título II de la Ley General de la Seguridad Social.</w:t>
      </w:r>
    </w:p>
    <w:p w14:paraId="15938667" w14:textId="77777777" w:rsidR="00FF6AA3" w:rsidRPr="00E225A2" w:rsidRDefault="00FF6AA3" w:rsidP="00E225A2">
      <w:pPr>
        <w:spacing w:before="120" w:after="120" w:line="360" w:lineRule="auto"/>
        <w:ind w:firstLine="709"/>
        <w:jc w:val="both"/>
        <w:rPr>
          <w:spacing w:val="-3"/>
        </w:rPr>
      </w:pPr>
    </w:p>
    <w:p w14:paraId="133403C1" w14:textId="701CAC2B" w:rsidR="002764C1" w:rsidRPr="002B619F" w:rsidRDefault="00E225A2" w:rsidP="002B619F">
      <w:pPr>
        <w:spacing w:before="120" w:after="120" w:line="360" w:lineRule="auto"/>
        <w:jc w:val="both"/>
        <w:rPr>
          <w:b/>
          <w:bCs/>
          <w:spacing w:val="-3"/>
        </w:rPr>
      </w:pPr>
      <w:r w:rsidRPr="00E225A2">
        <w:rPr>
          <w:b/>
          <w:bCs/>
          <w:spacing w:val="-3"/>
        </w:rPr>
        <w:t>CAMPO DE APLICACIÓN, AFILIACIÓN, ALTAS Y BAJAS.</w:t>
      </w:r>
    </w:p>
    <w:p w14:paraId="681A6E1A" w14:textId="22F89234" w:rsidR="005A2672" w:rsidRDefault="005A2672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5A2672">
        <w:rPr>
          <w:spacing w:val="-3"/>
        </w:rPr>
        <w:t>Est</w:t>
      </w:r>
      <w:r>
        <w:rPr>
          <w:spacing w:val="-3"/>
        </w:rPr>
        <w:t>án</w:t>
      </w:r>
      <w:r w:rsidRPr="005A2672">
        <w:rPr>
          <w:spacing w:val="-3"/>
        </w:rPr>
        <w:t xml:space="preserve"> incluidos en </w:t>
      </w:r>
      <w:r>
        <w:rPr>
          <w:spacing w:val="-3"/>
        </w:rPr>
        <w:t>el régimen g</w:t>
      </w:r>
      <w:r w:rsidRPr="005A2672">
        <w:rPr>
          <w:spacing w:val="-3"/>
        </w:rPr>
        <w:t>eneral los trabajadores por cuenta ajena</w:t>
      </w:r>
      <w:r w:rsidR="00143F06">
        <w:rPr>
          <w:spacing w:val="-3"/>
        </w:rPr>
        <w:t xml:space="preserve"> y asimilados</w:t>
      </w:r>
      <w:r w:rsidRPr="005A2672">
        <w:rPr>
          <w:spacing w:val="-3"/>
        </w:rPr>
        <w:t xml:space="preserve">, salvo que por razón de su actividad deban quedar comprendidos </w:t>
      </w:r>
      <w:r>
        <w:rPr>
          <w:spacing w:val="-3"/>
        </w:rPr>
        <w:t xml:space="preserve">en </w:t>
      </w:r>
      <w:r w:rsidRPr="005A2672">
        <w:rPr>
          <w:spacing w:val="-3"/>
        </w:rPr>
        <w:t>algún régimen especial</w:t>
      </w:r>
      <w:r w:rsidR="00143F06">
        <w:rPr>
          <w:spacing w:val="-3"/>
        </w:rPr>
        <w:t>, conteniendo el artículo 136 de la Ley General de la Seguridad Social una extensa relación de las personas que se consideran incluidas</w:t>
      </w:r>
      <w:r w:rsidR="006B370F">
        <w:rPr>
          <w:spacing w:val="-3"/>
        </w:rPr>
        <w:t xml:space="preserve"> en este régimen</w:t>
      </w:r>
      <w:r w:rsidR="00143F06">
        <w:rPr>
          <w:spacing w:val="-3"/>
        </w:rPr>
        <w:t>.</w:t>
      </w:r>
    </w:p>
    <w:p w14:paraId="06CBC624" w14:textId="0459ED0C" w:rsidR="00703721" w:rsidRDefault="00703721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Dispone el artículo 15 de la Ley General de la Seguridad Social que l</w:t>
      </w:r>
      <w:r w:rsidR="00487B59" w:rsidRPr="00487B59">
        <w:rPr>
          <w:spacing w:val="-3"/>
        </w:rPr>
        <w:t xml:space="preserve">a afiliación a la Seguridad Social es obligatoria para las personas </w:t>
      </w:r>
      <w:r w:rsidR="001B4B4D">
        <w:rPr>
          <w:spacing w:val="-3"/>
        </w:rPr>
        <w:t>incluidas en su ámbito de aplicación</w:t>
      </w:r>
      <w:r w:rsidR="00487B59" w:rsidRPr="00487B59">
        <w:rPr>
          <w:spacing w:val="-3"/>
        </w:rPr>
        <w:t xml:space="preserve"> y única para toda su vida y para todo el sistema, sin perjuicio de las altas y bajas en los distintos regímenes que lo integran</w:t>
      </w:r>
      <w:r w:rsidR="006C1727">
        <w:rPr>
          <w:spacing w:val="-3"/>
        </w:rPr>
        <w:t>.</w:t>
      </w:r>
    </w:p>
    <w:p w14:paraId="1348A3CE" w14:textId="5F5A8487" w:rsidR="002764C1" w:rsidRPr="002764C1" w:rsidRDefault="00CE38D5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139</w:t>
      </w:r>
      <w:r w:rsidR="006B370F">
        <w:rPr>
          <w:spacing w:val="-3"/>
        </w:rPr>
        <w:t xml:space="preserve"> de la Ley General de la Seguridad Social</w:t>
      </w:r>
      <w:r>
        <w:rPr>
          <w:spacing w:val="-3"/>
        </w:rPr>
        <w:t>, l</w:t>
      </w:r>
      <w:r w:rsidRPr="00CE38D5">
        <w:rPr>
          <w:spacing w:val="-3"/>
        </w:rPr>
        <w:t>os empresarios estarán obligados a solicitar la afiliación de los trabajadores que ingresen a su servicio</w:t>
      </w:r>
      <w:r>
        <w:rPr>
          <w:spacing w:val="-3"/>
        </w:rPr>
        <w:t xml:space="preserve"> que no estuviesen afiliados con anterioridad, </w:t>
      </w:r>
      <w:r w:rsidR="00A46AB3" w:rsidRPr="00A46AB3">
        <w:rPr>
          <w:spacing w:val="-3"/>
        </w:rPr>
        <w:t xml:space="preserve">así como a comunicar dicho ingreso y, </w:t>
      </w:r>
      <w:r w:rsidR="003743B1" w:rsidRPr="003743B1">
        <w:rPr>
          <w:spacing w:val="-3"/>
        </w:rPr>
        <w:t>en su caso, el cese en la empresa de tales trabajadores para que sean dados, respectivamente, de alta y de baja</w:t>
      </w:r>
      <w:r w:rsidR="00B5020B">
        <w:rPr>
          <w:spacing w:val="-3"/>
        </w:rPr>
        <w:t xml:space="preserve"> en el régimen </w:t>
      </w:r>
      <w:r w:rsidR="006B370F">
        <w:rPr>
          <w:spacing w:val="-3"/>
        </w:rPr>
        <w:t>general</w:t>
      </w:r>
      <w:r>
        <w:rPr>
          <w:spacing w:val="-3"/>
        </w:rPr>
        <w:t>.</w:t>
      </w:r>
    </w:p>
    <w:p w14:paraId="21D31BA2" w14:textId="4C70254A" w:rsidR="009B30D9" w:rsidRDefault="00B34498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carácter general, la solicitud de </w:t>
      </w:r>
      <w:r w:rsidR="00B5020B">
        <w:rPr>
          <w:spacing w:val="-3"/>
        </w:rPr>
        <w:t xml:space="preserve">afiliación y </w:t>
      </w:r>
      <w:r>
        <w:rPr>
          <w:spacing w:val="-3"/>
        </w:rPr>
        <w:t>de</w:t>
      </w:r>
      <w:r w:rsidR="00B5020B">
        <w:rPr>
          <w:spacing w:val="-3"/>
        </w:rPr>
        <w:t xml:space="preserve"> alta debe realizarla el empresario </w:t>
      </w:r>
      <w:r w:rsidR="00435097">
        <w:rPr>
          <w:spacing w:val="-3"/>
        </w:rPr>
        <w:t xml:space="preserve">ante la Tesorería General de la Seguridad Social </w:t>
      </w:r>
      <w:r w:rsidR="00B5020B">
        <w:rPr>
          <w:spacing w:val="-3"/>
        </w:rPr>
        <w:t>antes de iniciarse la prestación de servicios</w:t>
      </w:r>
      <w:r>
        <w:rPr>
          <w:spacing w:val="-3"/>
        </w:rPr>
        <w:t xml:space="preserve"> por el trabajador</w:t>
      </w:r>
      <w:r w:rsidR="00EF6AA9">
        <w:rPr>
          <w:spacing w:val="-3"/>
        </w:rPr>
        <w:t xml:space="preserve">, </w:t>
      </w:r>
      <w:r w:rsidR="00EC4359">
        <w:rPr>
          <w:spacing w:val="-3"/>
        </w:rPr>
        <w:t xml:space="preserve">mientras que la </w:t>
      </w:r>
      <w:r>
        <w:rPr>
          <w:spacing w:val="-3"/>
        </w:rPr>
        <w:t xml:space="preserve">solicitud de </w:t>
      </w:r>
      <w:r w:rsidR="00EC4359">
        <w:rPr>
          <w:spacing w:val="-3"/>
        </w:rPr>
        <w:t>baja</w:t>
      </w:r>
      <w:r>
        <w:rPr>
          <w:spacing w:val="-3"/>
        </w:rPr>
        <w:t xml:space="preserve"> </w:t>
      </w:r>
      <w:r w:rsidR="009633A1">
        <w:rPr>
          <w:spacing w:val="-3"/>
        </w:rPr>
        <w:t>debe presentarse dentro de los tres días naturales siguientes al del cese en el trabajo.</w:t>
      </w:r>
    </w:p>
    <w:p w14:paraId="5411870F" w14:textId="2AA373CA" w:rsidR="002764C1" w:rsidRPr="002764C1" w:rsidRDefault="002764C1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 xml:space="preserve">En caso de que el empresario </w:t>
      </w:r>
      <w:r w:rsidR="0062444C">
        <w:rPr>
          <w:spacing w:val="-3"/>
        </w:rPr>
        <w:t>incumpla su obligación de solicitar la afiliación y el alta,</w:t>
      </w:r>
      <w:r w:rsidRPr="002764C1">
        <w:rPr>
          <w:spacing w:val="-3"/>
        </w:rPr>
        <w:t xml:space="preserve"> podrá instarla el propio trabajador o bien la Tesorería General de oficio, así como la Inspección de Trabajo y S</w:t>
      </w:r>
      <w:r w:rsidR="005A12F0">
        <w:rPr>
          <w:spacing w:val="-3"/>
        </w:rPr>
        <w:t xml:space="preserve">eguridad </w:t>
      </w:r>
      <w:r w:rsidRPr="002764C1">
        <w:rPr>
          <w:spacing w:val="-3"/>
        </w:rPr>
        <w:t>S</w:t>
      </w:r>
      <w:r w:rsidR="005A12F0">
        <w:rPr>
          <w:spacing w:val="-3"/>
        </w:rPr>
        <w:t>ocial</w:t>
      </w:r>
      <w:r w:rsidRPr="002764C1">
        <w:rPr>
          <w:spacing w:val="-3"/>
        </w:rPr>
        <w:t>.</w:t>
      </w:r>
    </w:p>
    <w:p w14:paraId="1AB94033" w14:textId="17356F5C" w:rsidR="002764C1" w:rsidRDefault="002764C1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 xml:space="preserve">Encontrarse en situación de </w:t>
      </w:r>
      <w:r w:rsidR="0016057C">
        <w:rPr>
          <w:spacing w:val="-3"/>
        </w:rPr>
        <w:t>a</w:t>
      </w:r>
      <w:r w:rsidRPr="002764C1">
        <w:rPr>
          <w:spacing w:val="-3"/>
        </w:rPr>
        <w:t xml:space="preserve">lta </w:t>
      </w:r>
      <w:r w:rsidR="0016057C">
        <w:rPr>
          <w:spacing w:val="-3"/>
        </w:rPr>
        <w:t>es</w:t>
      </w:r>
      <w:r w:rsidRPr="002764C1">
        <w:rPr>
          <w:spacing w:val="-3"/>
        </w:rPr>
        <w:t xml:space="preserve"> requisito</w:t>
      </w:r>
      <w:r w:rsidR="0016057C">
        <w:rPr>
          <w:spacing w:val="-3"/>
        </w:rPr>
        <w:t xml:space="preserve"> general</w:t>
      </w:r>
      <w:r w:rsidRPr="002764C1">
        <w:rPr>
          <w:spacing w:val="-3"/>
        </w:rPr>
        <w:t xml:space="preserve"> </w:t>
      </w:r>
      <w:r w:rsidR="0016057C">
        <w:rPr>
          <w:spacing w:val="-3"/>
        </w:rPr>
        <w:t xml:space="preserve">imprescindible </w:t>
      </w:r>
      <w:r w:rsidRPr="002764C1">
        <w:rPr>
          <w:spacing w:val="-3"/>
        </w:rPr>
        <w:t>para causar derecho a las prestaciones de</w:t>
      </w:r>
      <w:r w:rsidR="00B26658">
        <w:rPr>
          <w:spacing w:val="-3"/>
        </w:rPr>
        <w:t>l régimen general</w:t>
      </w:r>
      <w:r w:rsidR="0016057C">
        <w:rPr>
          <w:spacing w:val="-3"/>
        </w:rPr>
        <w:t>.</w:t>
      </w:r>
    </w:p>
    <w:p w14:paraId="77FDCC4C" w14:textId="4E349DF7" w:rsidR="00AE71EB" w:rsidRDefault="002C3807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General de la Seguridad Social está desarrollada en este punto por el </w:t>
      </w:r>
      <w:r w:rsidRPr="009B30D9">
        <w:rPr>
          <w:spacing w:val="-3"/>
        </w:rPr>
        <w:t xml:space="preserve">Reglamento General sobre </w:t>
      </w:r>
      <w:r w:rsidR="00FF3F90">
        <w:rPr>
          <w:spacing w:val="-3"/>
        </w:rPr>
        <w:t>A</w:t>
      </w:r>
      <w:r w:rsidRPr="009B30D9">
        <w:rPr>
          <w:spacing w:val="-3"/>
        </w:rPr>
        <w:t xml:space="preserve">filiación, </w:t>
      </w:r>
      <w:r w:rsidR="00FF3F90">
        <w:rPr>
          <w:spacing w:val="-3"/>
        </w:rPr>
        <w:t>A</w:t>
      </w:r>
      <w:r w:rsidRPr="009B30D9">
        <w:rPr>
          <w:spacing w:val="-3"/>
        </w:rPr>
        <w:t>ltas</w:t>
      </w:r>
      <w:r w:rsidR="00FF3F90">
        <w:rPr>
          <w:spacing w:val="-3"/>
        </w:rPr>
        <w:t xml:space="preserve"> y</w:t>
      </w:r>
      <w:r w:rsidRPr="009B30D9">
        <w:rPr>
          <w:spacing w:val="-3"/>
        </w:rPr>
        <w:t xml:space="preserve"> </w:t>
      </w:r>
      <w:r w:rsidR="00FF3F90">
        <w:rPr>
          <w:spacing w:val="-3"/>
        </w:rPr>
        <w:t>B</w:t>
      </w:r>
      <w:r w:rsidRPr="009B30D9">
        <w:rPr>
          <w:spacing w:val="-3"/>
        </w:rPr>
        <w:t xml:space="preserve">ajas </w:t>
      </w:r>
      <w:r>
        <w:rPr>
          <w:spacing w:val="-3"/>
        </w:rPr>
        <w:t>de 26 de enero de 1996.</w:t>
      </w:r>
    </w:p>
    <w:p w14:paraId="28EE36DB" w14:textId="77777777" w:rsidR="002C3807" w:rsidRPr="002764C1" w:rsidRDefault="002C3807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38257D02" w14:textId="7CD6B119" w:rsidR="002764C1" w:rsidRPr="00AE71EB" w:rsidRDefault="002764C1" w:rsidP="00AE71EB">
      <w:pPr>
        <w:spacing w:before="120" w:after="120" w:line="360" w:lineRule="auto"/>
        <w:jc w:val="both"/>
        <w:rPr>
          <w:b/>
          <w:bCs/>
          <w:spacing w:val="-3"/>
        </w:rPr>
      </w:pPr>
      <w:r w:rsidRPr="00AE71EB">
        <w:rPr>
          <w:b/>
          <w:bCs/>
          <w:spacing w:val="-3"/>
        </w:rPr>
        <w:t>COTIZACIÓN Y RECAUDACIÓN.</w:t>
      </w:r>
    </w:p>
    <w:p w14:paraId="1AD983E3" w14:textId="10CC9B55" w:rsidR="006055D9" w:rsidRPr="006055D9" w:rsidRDefault="006055D9" w:rsidP="00C76A7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55D9">
        <w:rPr>
          <w:b/>
          <w:bCs/>
          <w:spacing w:val="-3"/>
        </w:rPr>
        <w:t>Cotización.</w:t>
      </w:r>
    </w:p>
    <w:p w14:paraId="0AA1823F" w14:textId="3905494B" w:rsidR="00C76A70" w:rsidRDefault="00C76A70" w:rsidP="00C76A7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</w:t>
      </w:r>
      <w:r w:rsidR="00D24919">
        <w:rPr>
          <w:spacing w:val="-3"/>
        </w:rPr>
        <w:t>n</w:t>
      </w:r>
      <w:r>
        <w:rPr>
          <w:spacing w:val="-3"/>
        </w:rPr>
        <w:t xml:space="preserve"> </w:t>
      </w:r>
      <w:r w:rsidR="00D24919">
        <w:rPr>
          <w:spacing w:val="-3"/>
        </w:rPr>
        <w:t>los</w:t>
      </w:r>
      <w:r>
        <w:rPr>
          <w:spacing w:val="-3"/>
        </w:rPr>
        <w:t xml:space="preserve"> artículo</w:t>
      </w:r>
      <w:r w:rsidR="00D24919">
        <w:rPr>
          <w:spacing w:val="-3"/>
        </w:rPr>
        <w:t>s</w:t>
      </w:r>
      <w:r>
        <w:rPr>
          <w:spacing w:val="-3"/>
        </w:rPr>
        <w:t xml:space="preserve"> 141 </w:t>
      </w:r>
      <w:r w:rsidR="00D24919">
        <w:rPr>
          <w:spacing w:val="-3"/>
        </w:rPr>
        <w:t xml:space="preserve">y siguientes </w:t>
      </w:r>
      <w:r>
        <w:rPr>
          <w:spacing w:val="-3"/>
        </w:rPr>
        <w:t>de la Ley General de la Seguridad Social que e</w:t>
      </w:r>
      <w:r w:rsidRPr="00C76A70">
        <w:rPr>
          <w:spacing w:val="-3"/>
        </w:rPr>
        <w:t xml:space="preserve">starán sujetos a la obligación de cotizar al </w:t>
      </w:r>
      <w:r>
        <w:rPr>
          <w:spacing w:val="-3"/>
        </w:rPr>
        <w:t>r</w:t>
      </w:r>
      <w:r w:rsidRPr="00C76A70">
        <w:rPr>
          <w:spacing w:val="-3"/>
        </w:rPr>
        <w:t xml:space="preserve">égimen </w:t>
      </w:r>
      <w:r>
        <w:rPr>
          <w:spacing w:val="-3"/>
        </w:rPr>
        <w:t>g</w:t>
      </w:r>
      <w:r w:rsidRPr="00C76A70">
        <w:rPr>
          <w:spacing w:val="-3"/>
        </w:rPr>
        <w:t>eneral los trabajadores y asimilados comprendidos en su campo de aplicación y los empresarios por cuya cuenta trabajen</w:t>
      </w:r>
      <w:r>
        <w:rPr>
          <w:spacing w:val="-3"/>
        </w:rPr>
        <w:t>, comprendiendo l</w:t>
      </w:r>
      <w:r w:rsidRPr="00C76A70">
        <w:rPr>
          <w:spacing w:val="-3"/>
        </w:rPr>
        <w:t>a cotización comprenderá dos aportaciones</w:t>
      </w:r>
      <w:r>
        <w:rPr>
          <w:spacing w:val="-3"/>
        </w:rPr>
        <w:t xml:space="preserve">, la de los empresarios y la </w:t>
      </w:r>
      <w:r w:rsidRPr="00C76A70">
        <w:rPr>
          <w:spacing w:val="-3"/>
        </w:rPr>
        <w:t>de los trabajadores</w:t>
      </w:r>
      <w:r w:rsidR="00D60B67">
        <w:rPr>
          <w:spacing w:val="-3"/>
        </w:rPr>
        <w:t xml:space="preserve">, si bien </w:t>
      </w:r>
      <w:r w:rsidRPr="00C76A70">
        <w:rPr>
          <w:spacing w:val="-3"/>
        </w:rPr>
        <w:t>por las contingencias de accidentes de trabajo y enfermedades profesionales la cotización completa correrá a cargo exclusivamente de los empresarios.</w:t>
      </w:r>
    </w:p>
    <w:p w14:paraId="4F669D07" w14:textId="4D50B2E6" w:rsidR="00C76A70" w:rsidRDefault="00D24919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="008A7FD6" w:rsidRPr="008A7FD6">
        <w:rPr>
          <w:spacing w:val="-3"/>
        </w:rPr>
        <w:t>l empresario es sujeto responsable del cumplimiento de la obligación de cotizar e ingresará las aportaciones propias y las de sus trabajadores, en su totalidad</w:t>
      </w:r>
      <w:r w:rsidR="008A7FD6">
        <w:rPr>
          <w:spacing w:val="-3"/>
        </w:rPr>
        <w:t xml:space="preserve">, </w:t>
      </w:r>
      <w:r w:rsidR="008D0999">
        <w:rPr>
          <w:spacing w:val="-3"/>
        </w:rPr>
        <w:t>descontando</w:t>
      </w:r>
      <w:r w:rsidR="001262CB" w:rsidRPr="001262CB">
        <w:rPr>
          <w:spacing w:val="-3"/>
        </w:rPr>
        <w:t xml:space="preserve"> a sus trabajadores, en el momento de hacerles efectivas sus retribuciones, </w:t>
      </w:r>
      <w:r w:rsidR="008D0999">
        <w:rPr>
          <w:spacing w:val="-3"/>
        </w:rPr>
        <w:t>su</w:t>
      </w:r>
      <w:r w:rsidR="001262CB" w:rsidRPr="001262CB">
        <w:rPr>
          <w:spacing w:val="-3"/>
        </w:rPr>
        <w:t xml:space="preserve"> aportación</w:t>
      </w:r>
      <w:r w:rsidR="008D0999">
        <w:rPr>
          <w:spacing w:val="-3"/>
        </w:rPr>
        <w:t>.</w:t>
      </w:r>
    </w:p>
    <w:p w14:paraId="49B1AD69" w14:textId="77777777" w:rsidR="00C10716" w:rsidRPr="002764C1" w:rsidRDefault="00C10716" w:rsidP="00C10716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>Son nulos los pactos, individuales o colectivos, en virtud de los cuales el trabajador asume el pago de la parte del empresario y los que pretendan alterar las bases de cotización.</w:t>
      </w:r>
    </w:p>
    <w:p w14:paraId="5DC87177" w14:textId="24442215" w:rsidR="00155FC6" w:rsidRDefault="00C10716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55FC6">
        <w:rPr>
          <w:spacing w:val="-3"/>
        </w:rPr>
        <w:t>a obligación de cotizar nace con el inicio de la prestación de trabajo</w:t>
      </w:r>
      <w:r w:rsidR="008A4E74">
        <w:rPr>
          <w:spacing w:val="-3"/>
        </w:rPr>
        <w:t xml:space="preserve"> y se mantiene por todo el período en que el trabajador esté en alta o presta sus servicios, extinguiéndose tan sólo con la solicitud de baja</w:t>
      </w:r>
      <w:r w:rsidR="007A4F5D">
        <w:rPr>
          <w:spacing w:val="-3"/>
        </w:rPr>
        <w:t xml:space="preserve"> y el cese efectivo de la prestación de trabajo.</w:t>
      </w:r>
    </w:p>
    <w:p w14:paraId="07CDEC94" w14:textId="52DE663E" w:rsidR="002764C1" w:rsidRPr="002764C1" w:rsidRDefault="005559A0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930B2">
        <w:rPr>
          <w:spacing w:val="-3"/>
        </w:rPr>
        <w:t>l</w:t>
      </w:r>
      <w:r w:rsidR="00CB1380">
        <w:rPr>
          <w:spacing w:val="-3"/>
        </w:rPr>
        <w:t xml:space="preserve"> tipo</w:t>
      </w:r>
      <w:r w:rsidR="002764C1" w:rsidRPr="002764C1">
        <w:rPr>
          <w:spacing w:val="-3"/>
        </w:rPr>
        <w:t xml:space="preserve"> de cotización y su distribución entre trabajador y empresario se </w:t>
      </w:r>
      <w:r w:rsidR="00E930B2">
        <w:rPr>
          <w:spacing w:val="-3"/>
        </w:rPr>
        <w:t xml:space="preserve">determinan </w:t>
      </w:r>
      <w:r w:rsidR="002764C1" w:rsidRPr="002764C1">
        <w:rPr>
          <w:spacing w:val="-3"/>
        </w:rPr>
        <w:t>en la Ley de Presupuestos Generales del Estado de cada año</w:t>
      </w:r>
      <w:r w:rsidR="00BA4669">
        <w:rPr>
          <w:spacing w:val="-3"/>
        </w:rPr>
        <w:t>, y l</w:t>
      </w:r>
      <w:r w:rsidR="002764C1" w:rsidRPr="002764C1">
        <w:rPr>
          <w:spacing w:val="-3"/>
        </w:rPr>
        <w:t xml:space="preserve">a base de cotización sobre la cual se aplica el tipo es la remuneración total mensual que percibe el trabajador, </w:t>
      </w:r>
      <w:r w:rsidR="006055D9">
        <w:rPr>
          <w:spacing w:val="-3"/>
        </w:rPr>
        <w:t>fijando la</w:t>
      </w:r>
      <w:r w:rsidR="002764C1" w:rsidRPr="002764C1">
        <w:rPr>
          <w:spacing w:val="-3"/>
        </w:rPr>
        <w:t xml:space="preserve"> Ley de Presupuestos </w:t>
      </w:r>
      <w:r w:rsidR="006055D9">
        <w:rPr>
          <w:spacing w:val="-3"/>
        </w:rPr>
        <w:t xml:space="preserve">Generales </w:t>
      </w:r>
      <w:r w:rsidR="002764C1" w:rsidRPr="002764C1">
        <w:rPr>
          <w:spacing w:val="-3"/>
        </w:rPr>
        <w:t>del Estado de cada año los topes máximo y mínimo para las bases de cotización.</w:t>
      </w:r>
    </w:p>
    <w:p w14:paraId="215CD195" w14:textId="480E28C1" w:rsidR="006055D9" w:rsidRDefault="006D263C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General de la Seguridad Social está desarrollada en este punto por el </w:t>
      </w:r>
      <w:r w:rsidR="009923B4" w:rsidRPr="009923B4">
        <w:rPr>
          <w:spacing w:val="-3"/>
        </w:rPr>
        <w:t xml:space="preserve">Reglamento General </w:t>
      </w:r>
      <w:r w:rsidR="009923B4">
        <w:rPr>
          <w:spacing w:val="-3"/>
        </w:rPr>
        <w:t>de</w:t>
      </w:r>
      <w:r w:rsidR="009923B4" w:rsidRPr="009923B4">
        <w:rPr>
          <w:spacing w:val="-3"/>
        </w:rPr>
        <w:t xml:space="preserve"> Cotización</w:t>
      </w:r>
      <w:r w:rsidR="009923B4">
        <w:rPr>
          <w:spacing w:val="-3"/>
        </w:rPr>
        <w:t xml:space="preserve"> de 22 de diciembre de 1995.</w:t>
      </w:r>
    </w:p>
    <w:p w14:paraId="623E402A" w14:textId="77777777" w:rsidR="009923B4" w:rsidRDefault="009923B4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70BA05DC" w14:textId="77777777" w:rsidR="006055D9" w:rsidRPr="006D263C" w:rsidRDefault="006055D9" w:rsidP="002764C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D263C">
        <w:rPr>
          <w:b/>
          <w:bCs/>
          <w:spacing w:val="-3"/>
        </w:rPr>
        <w:t>R</w:t>
      </w:r>
      <w:r w:rsidR="002764C1" w:rsidRPr="006D263C">
        <w:rPr>
          <w:b/>
          <w:bCs/>
          <w:spacing w:val="-3"/>
        </w:rPr>
        <w:t>ecaudación.</w:t>
      </w:r>
    </w:p>
    <w:p w14:paraId="565EBA8F" w14:textId="4FF8CD94" w:rsidR="002764C1" w:rsidRPr="002764C1" w:rsidRDefault="002A4DDB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21 y siguientes de la Ley General de la Seguridad Social, l</w:t>
      </w:r>
      <w:r w:rsidR="002764C1" w:rsidRPr="002764C1">
        <w:rPr>
          <w:spacing w:val="-3"/>
        </w:rPr>
        <w:t>a gestión recaudatoria se lleva a cabo por la Tesorería General</w:t>
      </w:r>
      <w:r w:rsidR="00FB17E8">
        <w:rPr>
          <w:spacing w:val="-3"/>
        </w:rPr>
        <w:t xml:space="preserve"> de la Seguridad Social</w:t>
      </w:r>
      <w:r w:rsidR="002764C1" w:rsidRPr="002764C1">
        <w:rPr>
          <w:spacing w:val="-3"/>
        </w:rPr>
        <w:t xml:space="preserve">, mediante el ingreso </w:t>
      </w:r>
      <w:r w:rsidR="00FB17E8">
        <w:rPr>
          <w:spacing w:val="-3"/>
        </w:rPr>
        <w:t xml:space="preserve">por los sujetos responsables </w:t>
      </w:r>
      <w:r w:rsidR="002764C1" w:rsidRPr="002764C1">
        <w:rPr>
          <w:spacing w:val="-3"/>
        </w:rPr>
        <w:t>de las cuotas por meses vencidos</w:t>
      </w:r>
      <w:r w:rsidR="00FB17E8">
        <w:rPr>
          <w:spacing w:val="-3"/>
        </w:rPr>
        <w:t>.</w:t>
      </w:r>
      <w:r w:rsidR="001D00FF">
        <w:rPr>
          <w:spacing w:val="-3"/>
        </w:rPr>
        <w:t xml:space="preserve"> En caso de que se ingresen fuera de plazo, </w:t>
      </w:r>
      <w:r w:rsidR="00AF278F">
        <w:rPr>
          <w:spacing w:val="-3"/>
        </w:rPr>
        <w:t xml:space="preserve">las cuotas se incrementarán con un recargo de mora, y las </w:t>
      </w:r>
      <w:r w:rsidR="002764C1" w:rsidRPr="002764C1">
        <w:rPr>
          <w:spacing w:val="-3"/>
        </w:rPr>
        <w:t>cuotas no ingresadas en periodo voluntario serán exigidas en procedimiento administrativo de apremio promovido por los órganos de gestión recaudatoria ejecutiva de la Tesorería General</w:t>
      </w:r>
      <w:r w:rsidR="00AF278F">
        <w:rPr>
          <w:spacing w:val="-3"/>
        </w:rPr>
        <w:t xml:space="preserve"> de la Seguridad Social, siendo</w:t>
      </w:r>
      <w:r w:rsidR="002764C1" w:rsidRPr="002764C1">
        <w:rPr>
          <w:spacing w:val="-3"/>
        </w:rPr>
        <w:t xml:space="preserve"> título ejecutivo la certificaci</w:t>
      </w:r>
      <w:r w:rsidR="00AF278F">
        <w:rPr>
          <w:spacing w:val="-3"/>
        </w:rPr>
        <w:t>ón</w:t>
      </w:r>
      <w:r w:rsidR="002764C1" w:rsidRPr="002764C1">
        <w:rPr>
          <w:spacing w:val="-3"/>
        </w:rPr>
        <w:t xml:space="preserve"> de descubierto que expedirá la propia Tesorería </w:t>
      </w:r>
      <w:r w:rsidR="00AF278F">
        <w:rPr>
          <w:spacing w:val="-3"/>
        </w:rPr>
        <w:t xml:space="preserve">y </w:t>
      </w:r>
      <w:r w:rsidR="00911551">
        <w:rPr>
          <w:spacing w:val="-3"/>
        </w:rPr>
        <w:t>devengándose el correspondiente recargo de apremio</w:t>
      </w:r>
      <w:r w:rsidR="002764C1" w:rsidRPr="002764C1">
        <w:rPr>
          <w:spacing w:val="-3"/>
        </w:rPr>
        <w:t>.</w:t>
      </w:r>
    </w:p>
    <w:p w14:paraId="0B27EEC6" w14:textId="660135E8" w:rsidR="002764C1" w:rsidRPr="002764C1" w:rsidRDefault="002764C1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 xml:space="preserve">Las </w:t>
      </w:r>
      <w:r w:rsidR="004B0314">
        <w:rPr>
          <w:spacing w:val="-3"/>
        </w:rPr>
        <w:t>t</w:t>
      </w:r>
      <w:r w:rsidRPr="002764C1">
        <w:rPr>
          <w:spacing w:val="-3"/>
        </w:rPr>
        <w:t xml:space="preserve">ercerías que se susciten en el </w:t>
      </w:r>
      <w:r w:rsidR="004B0314">
        <w:rPr>
          <w:spacing w:val="-3"/>
        </w:rPr>
        <w:t>p</w:t>
      </w:r>
      <w:r w:rsidRPr="002764C1">
        <w:rPr>
          <w:spacing w:val="-3"/>
        </w:rPr>
        <w:t xml:space="preserve">rocedimiento de </w:t>
      </w:r>
      <w:r w:rsidR="0048659A">
        <w:rPr>
          <w:spacing w:val="-3"/>
        </w:rPr>
        <w:t>a</w:t>
      </w:r>
      <w:r w:rsidRPr="002764C1">
        <w:rPr>
          <w:spacing w:val="-3"/>
        </w:rPr>
        <w:t xml:space="preserve">premio, sean de dominio o de mejor derecho, se resolverán por la Tesorería General </w:t>
      </w:r>
      <w:r w:rsidR="0048659A">
        <w:rPr>
          <w:spacing w:val="-3"/>
        </w:rPr>
        <w:t xml:space="preserve">de la Seguridad Social, </w:t>
      </w:r>
      <w:r w:rsidRPr="002764C1">
        <w:rPr>
          <w:spacing w:val="-3"/>
        </w:rPr>
        <w:t>y su interposición ante la misma será requisito previo para que puedan ejercitarse ante la jurisdicción ordinaria.</w:t>
      </w:r>
    </w:p>
    <w:p w14:paraId="3D7FE106" w14:textId="0D99CFC4" w:rsidR="00351895" w:rsidRDefault="00351895" w:rsidP="003518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General de la Seguridad Social está desarrollada en este punto por el </w:t>
      </w:r>
      <w:r w:rsidRPr="009923B4">
        <w:rPr>
          <w:spacing w:val="-3"/>
        </w:rPr>
        <w:t xml:space="preserve">Reglamento General </w:t>
      </w:r>
      <w:r>
        <w:rPr>
          <w:spacing w:val="-3"/>
        </w:rPr>
        <w:t>de Recaudación de 11 de junio de 2004.</w:t>
      </w:r>
    </w:p>
    <w:p w14:paraId="60C44920" w14:textId="77777777" w:rsidR="00351895" w:rsidRDefault="00351895" w:rsidP="00351895">
      <w:pPr>
        <w:spacing w:before="120" w:after="120" w:line="360" w:lineRule="auto"/>
        <w:ind w:firstLine="708"/>
        <w:jc w:val="both"/>
        <w:rPr>
          <w:spacing w:val="-3"/>
        </w:rPr>
      </w:pPr>
    </w:p>
    <w:p w14:paraId="10A27FDD" w14:textId="3E92F154" w:rsidR="002764C1" w:rsidRPr="00351895" w:rsidRDefault="002764C1" w:rsidP="00351895">
      <w:pPr>
        <w:spacing w:before="120" w:after="120" w:line="360" w:lineRule="auto"/>
        <w:jc w:val="both"/>
        <w:rPr>
          <w:b/>
          <w:bCs/>
          <w:spacing w:val="-3"/>
        </w:rPr>
      </w:pPr>
      <w:r w:rsidRPr="00351895">
        <w:rPr>
          <w:b/>
          <w:bCs/>
          <w:spacing w:val="-3"/>
        </w:rPr>
        <w:t>EL PRESUPUESTO DE LA SEGURIDAD SOCIAL.</w:t>
      </w:r>
    </w:p>
    <w:p w14:paraId="45100552" w14:textId="5442BB55" w:rsidR="002764C1" w:rsidRPr="002764C1" w:rsidRDefault="00FD1F91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2D539C">
        <w:rPr>
          <w:spacing w:val="-3"/>
        </w:rPr>
        <w:t>l artículo 112 de la Ley General de la Seguridad Social, e</w:t>
      </w:r>
      <w:r w:rsidR="002764C1" w:rsidRPr="002764C1">
        <w:rPr>
          <w:spacing w:val="-3"/>
        </w:rPr>
        <w:t xml:space="preserve">l </w:t>
      </w:r>
      <w:r w:rsidR="002D539C">
        <w:rPr>
          <w:spacing w:val="-3"/>
        </w:rPr>
        <w:t>p</w:t>
      </w:r>
      <w:r w:rsidR="002764C1" w:rsidRPr="002764C1">
        <w:rPr>
          <w:spacing w:val="-3"/>
        </w:rPr>
        <w:t>resupuesto de la S</w:t>
      </w:r>
      <w:r w:rsidR="002D539C">
        <w:rPr>
          <w:spacing w:val="-3"/>
        </w:rPr>
        <w:t xml:space="preserve">eguridad </w:t>
      </w:r>
      <w:r w:rsidR="002764C1" w:rsidRPr="002764C1">
        <w:rPr>
          <w:spacing w:val="-3"/>
        </w:rPr>
        <w:t>S</w:t>
      </w:r>
      <w:r w:rsidR="002D539C">
        <w:rPr>
          <w:spacing w:val="-3"/>
        </w:rPr>
        <w:t xml:space="preserve">ocial, </w:t>
      </w:r>
      <w:r w:rsidR="002764C1" w:rsidRPr="002764C1">
        <w:rPr>
          <w:spacing w:val="-3"/>
        </w:rPr>
        <w:t>integrado en los Presupuestos Generales del Estado</w:t>
      </w:r>
      <w:r w:rsidR="002D539C">
        <w:rPr>
          <w:spacing w:val="-3"/>
        </w:rPr>
        <w:t>,</w:t>
      </w:r>
      <w:r w:rsidR="002764C1" w:rsidRPr="002764C1">
        <w:rPr>
          <w:spacing w:val="-3"/>
        </w:rPr>
        <w:t xml:space="preserve"> se rige por la Ley General Presupuestaria </w:t>
      </w:r>
      <w:r w:rsidR="002D539C" w:rsidRPr="002764C1">
        <w:rPr>
          <w:spacing w:val="-3"/>
        </w:rPr>
        <w:t>de 26 de noviembre</w:t>
      </w:r>
      <w:r w:rsidR="002D539C">
        <w:rPr>
          <w:spacing w:val="-3"/>
        </w:rPr>
        <w:t xml:space="preserve"> de 2003</w:t>
      </w:r>
      <w:r w:rsidR="00C73871">
        <w:rPr>
          <w:spacing w:val="-3"/>
        </w:rPr>
        <w:t>.</w:t>
      </w:r>
    </w:p>
    <w:p w14:paraId="79B2CF03" w14:textId="16078F88" w:rsidR="003C7419" w:rsidRDefault="00C64FA1" w:rsidP="003A3C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Ministerio</w:t>
      </w:r>
      <w:r w:rsidR="00EB0607">
        <w:rPr>
          <w:spacing w:val="-3"/>
        </w:rPr>
        <w:t xml:space="preserve"> competente</w:t>
      </w:r>
      <w:r>
        <w:rPr>
          <w:spacing w:val="-3"/>
        </w:rPr>
        <w:t xml:space="preserve"> en materia de Seguridad Social</w:t>
      </w:r>
      <w:r w:rsidR="00EB0607">
        <w:rPr>
          <w:spacing w:val="-3"/>
        </w:rPr>
        <w:t xml:space="preserve">, sobre la base </w:t>
      </w:r>
      <w:r w:rsidR="00EB0607" w:rsidRPr="00EB0607">
        <w:rPr>
          <w:spacing w:val="-3"/>
        </w:rPr>
        <w:t xml:space="preserve">los anteproyectos elaborados por las entidades gestoras, servicios comunes y mutuas de accidentes de trabajo y enfermedades profesionales, formará el anteproyecto de </w:t>
      </w:r>
      <w:r w:rsidR="00EA4977">
        <w:rPr>
          <w:spacing w:val="-3"/>
        </w:rPr>
        <w:t>p</w:t>
      </w:r>
      <w:r w:rsidR="00EB0607" w:rsidRPr="00EB0607">
        <w:rPr>
          <w:spacing w:val="-3"/>
        </w:rPr>
        <w:t xml:space="preserve">resupuesto de la Seguridad Social, </w:t>
      </w:r>
      <w:r w:rsidR="00EA4977">
        <w:rPr>
          <w:spacing w:val="-3"/>
        </w:rPr>
        <w:t xml:space="preserve">remitiéndose a continuación al de Hacienda para su </w:t>
      </w:r>
      <w:r w:rsidR="004E0258">
        <w:rPr>
          <w:spacing w:val="-3"/>
        </w:rPr>
        <w:t xml:space="preserve">inclusión en los Presupuestos Generales del Estado y posterior </w:t>
      </w:r>
      <w:r w:rsidR="00EA4977">
        <w:rPr>
          <w:spacing w:val="-3"/>
        </w:rPr>
        <w:t xml:space="preserve">elevación </w:t>
      </w:r>
      <w:r w:rsidR="004E0258">
        <w:rPr>
          <w:spacing w:val="-3"/>
        </w:rPr>
        <w:t>al Consejo de Ministros para su aprobación</w:t>
      </w:r>
      <w:r w:rsidR="003A3C71">
        <w:rPr>
          <w:spacing w:val="-3"/>
        </w:rPr>
        <w:t>.</w:t>
      </w:r>
    </w:p>
    <w:p w14:paraId="5E8A592B" w14:textId="1F197BD4" w:rsidR="00697EE0" w:rsidRDefault="00697EE0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FB04697" w14:textId="1890C8C7" w:rsidR="00C73871" w:rsidRDefault="00C73871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05733D6F" w14:textId="77777777" w:rsidR="00C73871" w:rsidRDefault="00C73871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D4F9192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3A3C71"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874901"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F632" w14:textId="77777777" w:rsidR="006F452C" w:rsidRDefault="006F452C" w:rsidP="00DB250B">
      <w:r>
        <w:separator/>
      </w:r>
    </w:p>
  </w:endnote>
  <w:endnote w:type="continuationSeparator" w:id="0">
    <w:p w14:paraId="63611500" w14:textId="77777777" w:rsidR="006F452C" w:rsidRDefault="006F452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37CC1" w14:textId="77777777" w:rsidR="006F452C" w:rsidRDefault="006F452C" w:rsidP="00DB250B">
      <w:r>
        <w:separator/>
      </w:r>
    </w:p>
  </w:footnote>
  <w:footnote w:type="continuationSeparator" w:id="0">
    <w:p w14:paraId="49B2E494" w14:textId="77777777" w:rsidR="006F452C" w:rsidRDefault="006F452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8B0A84"/>
    <w:multiLevelType w:val="hybridMultilevel"/>
    <w:tmpl w:val="4CC201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026659"/>
    <w:multiLevelType w:val="multilevel"/>
    <w:tmpl w:val="B30096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D7EAB"/>
    <w:multiLevelType w:val="hybridMultilevel"/>
    <w:tmpl w:val="72CED9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7641EAD"/>
    <w:multiLevelType w:val="hybridMultilevel"/>
    <w:tmpl w:val="FC68E5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46303E"/>
    <w:multiLevelType w:val="hybridMultilevel"/>
    <w:tmpl w:val="C9CE96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13274C"/>
    <w:multiLevelType w:val="hybridMultilevel"/>
    <w:tmpl w:val="838AB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73E1D77"/>
    <w:multiLevelType w:val="hybridMultilevel"/>
    <w:tmpl w:val="329E3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F41A3A"/>
    <w:multiLevelType w:val="hybridMultilevel"/>
    <w:tmpl w:val="B37043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E05D23"/>
    <w:multiLevelType w:val="hybridMultilevel"/>
    <w:tmpl w:val="8138B8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5037D8F"/>
    <w:multiLevelType w:val="hybridMultilevel"/>
    <w:tmpl w:val="6AEEB5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5594C7E"/>
    <w:multiLevelType w:val="hybridMultilevel"/>
    <w:tmpl w:val="7BDC2A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6047D6B"/>
    <w:multiLevelType w:val="hybridMultilevel"/>
    <w:tmpl w:val="8124E2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90F2A11"/>
    <w:multiLevelType w:val="hybridMultilevel"/>
    <w:tmpl w:val="190663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EF4A33"/>
    <w:multiLevelType w:val="hybridMultilevel"/>
    <w:tmpl w:val="A9442BF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0A94465"/>
    <w:multiLevelType w:val="hybridMultilevel"/>
    <w:tmpl w:val="3E20A1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0DB632A"/>
    <w:multiLevelType w:val="hybridMultilevel"/>
    <w:tmpl w:val="F70047B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1995BC5"/>
    <w:multiLevelType w:val="hybridMultilevel"/>
    <w:tmpl w:val="B30096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D5D56"/>
    <w:multiLevelType w:val="hybridMultilevel"/>
    <w:tmpl w:val="F704E2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51F0609"/>
    <w:multiLevelType w:val="hybridMultilevel"/>
    <w:tmpl w:val="887ED2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F31C22"/>
    <w:multiLevelType w:val="hybridMultilevel"/>
    <w:tmpl w:val="111819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97B39CF"/>
    <w:multiLevelType w:val="hybridMultilevel"/>
    <w:tmpl w:val="E654CB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4F7E79"/>
    <w:multiLevelType w:val="multilevel"/>
    <w:tmpl w:val="B30096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D3839"/>
    <w:multiLevelType w:val="hybridMultilevel"/>
    <w:tmpl w:val="27B4A3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10D2542"/>
    <w:multiLevelType w:val="hybridMultilevel"/>
    <w:tmpl w:val="838AB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58C29FD"/>
    <w:multiLevelType w:val="hybridMultilevel"/>
    <w:tmpl w:val="2FFA10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34745C"/>
    <w:multiLevelType w:val="hybridMultilevel"/>
    <w:tmpl w:val="A2284E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2753C1"/>
    <w:multiLevelType w:val="hybridMultilevel"/>
    <w:tmpl w:val="BE926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852523A"/>
    <w:multiLevelType w:val="hybridMultilevel"/>
    <w:tmpl w:val="92E625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9DC7362"/>
    <w:multiLevelType w:val="hybridMultilevel"/>
    <w:tmpl w:val="AF62C92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6E6FB7"/>
    <w:multiLevelType w:val="hybridMultilevel"/>
    <w:tmpl w:val="0AC8F9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08608B4"/>
    <w:multiLevelType w:val="hybridMultilevel"/>
    <w:tmpl w:val="265E4A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6D81958"/>
    <w:multiLevelType w:val="hybridMultilevel"/>
    <w:tmpl w:val="FA9A7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B4B3015"/>
    <w:multiLevelType w:val="hybridMultilevel"/>
    <w:tmpl w:val="AAFAAF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464F6D"/>
    <w:multiLevelType w:val="hybridMultilevel"/>
    <w:tmpl w:val="B5F85D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EB00351"/>
    <w:multiLevelType w:val="hybridMultilevel"/>
    <w:tmpl w:val="B8AE969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"/>
  </w:num>
  <w:num w:numId="4">
    <w:abstractNumId w:val="7"/>
  </w:num>
  <w:num w:numId="5">
    <w:abstractNumId w:val="2"/>
  </w:num>
  <w:num w:numId="6">
    <w:abstractNumId w:val="36"/>
  </w:num>
  <w:num w:numId="7">
    <w:abstractNumId w:val="39"/>
  </w:num>
  <w:num w:numId="8">
    <w:abstractNumId w:val="30"/>
  </w:num>
  <w:num w:numId="9">
    <w:abstractNumId w:val="17"/>
  </w:num>
  <w:num w:numId="10">
    <w:abstractNumId w:val="14"/>
  </w:num>
  <w:num w:numId="11">
    <w:abstractNumId w:val="23"/>
  </w:num>
  <w:num w:numId="12">
    <w:abstractNumId w:val="35"/>
  </w:num>
  <w:num w:numId="13">
    <w:abstractNumId w:val="43"/>
  </w:num>
  <w:num w:numId="14">
    <w:abstractNumId w:val="13"/>
  </w:num>
  <w:num w:numId="15">
    <w:abstractNumId w:val="12"/>
  </w:num>
  <w:num w:numId="16">
    <w:abstractNumId w:val="32"/>
  </w:num>
  <w:num w:numId="17">
    <w:abstractNumId w:val="31"/>
  </w:num>
  <w:num w:numId="18">
    <w:abstractNumId w:val="24"/>
  </w:num>
  <w:num w:numId="19">
    <w:abstractNumId w:val="34"/>
  </w:num>
  <w:num w:numId="20">
    <w:abstractNumId w:val="11"/>
  </w:num>
  <w:num w:numId="21">
    <w:abstractNumId w:val="10"/>
  </w:num>
  <w:num w:numId="22">
    <w:abstractNumId w:val="20"/>
  </w:num>
  <w:num w:numId="23">
    <w:abstractNumId w:val="3"/>
  </w:num>
  <w:num w:numId="24">
    <w:abstractNumId w:val="5"/>
  </w:num>
  <w:num w:numId="25">
    <w:abstractNumId w:val="37"/>
  </w:num>
  <w:num w:numId="26">
    <w:abstractNumId w:val="27"/>
  </w:num>
  <w:num w:numId="27">
    <w:abstractNumId w:val="16"/>
  </w:num>
  <w:num w:numId="28">
    <w:abstractNumId w:val="6"/>
  </w:num>
  <w:num w:numId="29">
    <w:abstractNumId w:val="9"/>
  </w:num>
  <w:num w:numId="30">
    <w:abstractNumId w:val="28"/>
  </w:num>
  <w:num w:numId="31">
    <w:abstractNumId w:val="40"/>
  </w:num>
  <w:num w:numId="32">
    <w:abstractNumId w:val="18"/>
  </w:num>
  <w:num w:numId="33">
    <w:abstractNumId w:val="8"/>
  </w:num>
  <w:num w:numId="34">
    <w:abstractNumId w:val="25"/>
  </w:num>
  <w:num w:numId="35">
    <w:abstractNumId w:val="21"/>
  </w:num>
  <w:num w:numId="36">
    <w:abstractNumId w:val="4"/>
  </w:num>
  <w:num w:numId="37">
    <w:abstractNumId w:val="26"/>
  </w:num>
  <w:num w:numId="38">
    <w:abstractNumId w:val="15"/>
  </w:num>
  <w:num w:numId="39">
    <w:abstractNumId w:val="42"/>
  </w:num>
  <w:num w:numId="40">
    <w:abstractNumId w:val="19"/>
  </w:num>
  <w:num w:numId="41">
    <w:abstractNumId w:val="41"/>
  </w:num>
  <w:num w:numId="42">
    <w:abstractNumId w:val="29"/>
  </w:num>
  <w:num w:numId="43">
    <w:abstractNumId w:val="38"/>
  </w:num>
  <w:num w:numId="44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6B84138A-3570-4100-B538-3662B5415D45}"/>
    <w:docVar w:name="dgnword-eventsink" w:val="2592520713488"/>
  </w:docVars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0B5"/>
    <w:rsid w:val="000074F6"/>
    <w:rsid w:val="00010934"/>
    <w:rsid w:val="00010C21"/>
    <w:rsid w:val="00010D05"/>
    <w:rsid w:val="00010E6C"/>
    <w:rsid w:val="000114C3"/>
    <w:rsid w:val="000115BD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6F03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C5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67C"/>
    <w:rsid w:val="00054E6A"/>
    <w:rsid w:val="0005535F"/>
    <w:rsid w:val="00055879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89"/>
    <w:rsid w:val="000649AF"/>
    <w:rsid w:val="00064E23"/>
    <w:rsid w:val="000650C6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6768E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CDF"/>
    <w:rsid w:val="000C7D1D"/>
    <w:rsid w:val="000C7DFC"/>
    <w:rsid w:val="000D0258"/>
    <w:rsid w:val="000D0345"/>
    <w:rsid w:val="000D06C5"/>
    <w:rsid w:val="000D0766"/>
    <w:rsid w:val="000D0AEB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3D35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6FA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1D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24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2F5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638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AE7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21B"/>
    <w:rsid w:val="00123B7F"/>
    <w:rsid w:val="00123CD9"/>
    <w:rsid w:val="00123FF1"/>
    <w:rsid w:val="001246BC"/>
    <w:rsid w:val="0012478E"/>
    <w:rsid w:val="00124C66"/>
    <w:rsid w:val="00125E60"/>
    <w:rsid w:val="001262CB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5F3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0B8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3F06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765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5FC6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57C"/>
    <w:rsid w:val="001606BF"/>
    <w:rsid w:val="001606EC"/>
    <w:rsid w:val="00160DD0"/>
    <w:rsid w:val="00160E8C"/>
    <w:rsid w:val="00161098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67CE6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3ED6"/>
    <w:rsid w:val="0017462B"/>
    <w:rsid w:val="00174F30"/>
    <w:rsid w:val="00175316"/>
    <w:rsid w:val="0017534C"/>
    <w:rsid w:val="00175BFD"/>
    <w:rsid w:val="00175D0F"/>
    <w:rsid w:val="00175D15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4EB9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30D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69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1CB"/>
    <w:rsid w:val="001A4552"/>
    <w:rsid w:val="001A4712"/>
    <w:rsid w:val="001A4A53"/>
    <w:rsid w:val="001A4B3C"/>
    <w:rsid w:val="001A4D68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58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B4D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740"/>
    <w:rsid w:val="001C2A7A"/>
    <w:rsid w:val="001C2B02"/>
    <w:rsid w:val="001C2B09"/>
    <w:rsid w:val="001C3278"/>
    <w:rsid w:val="001C32A2"/>
    <w:rsid w:val="001C3A8B"/>
    <w:rsid w:val="001C3BA6"/>
    <w:rsid w:val="001C3C2C"/>
    <w:rsid w:val="001C3C48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CD3"/>
    <w:rsid w:val="001C6D83"/>
    <w:rsid w:val="001C6E01"/>
    <w:rsid w:val="001C7557"/>
    <w:rsid w:val="001C7A5C"/>
    <w:rsid w:val="001C7BFF"/>
    <w:rsid w:val="001D00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ABF"/>
    <w:rsid w:val="001D38F5"/>
    <w:rsid w:val="001D3CF6"/>
    <w:rsid w:val="001D3DC8"/>
    <w:rsid w:val="001D3E32"/>
    <w:rsid w:val="001D45A7"/>
    <w:rsid w:val="001D4B4A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2BE"/>
    <w:rsid w:val="001E4593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80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9FE"/>
    <w:rsid w:val="001F5A05"/>
    <w:rsid w:val="001F5DBC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06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57F"/>
    <w:rsid w:val="00214B65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70F"/>
    <w:rsid w:val="0023182E"/>
    <w:rsid w:val="00231A00"/>
    <w:rsid w:val="00231A0C"/>
    <w:rsid w:val="00231A78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1FA3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57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3F40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4C1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6E0A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2D6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DDB"/>
    <w:rsid w:val="002A4E34"/>
    <w:rsid w:val="002A4F7D"/>
    <w:rsid w:val="002A5276"/>
    <w:rsid w:val="002A547F"/>
    <w:rsid w:val="002A5AA7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9F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807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7C"/>
    <w:rsid w:val="002D04C5"/>
    <w:rsid w:val="002D062A"/>
    <w:rsid w:val="002D0961"/>
    <w:rsid w:val="002D0A33"/>
    <w:rsid w:val="002D0C93"/>
    <w:rsid w:val="002D14FC"/>
    <w:rsid w:val="002D17A7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6AC"/>
    <w:rsid w:val="002D379B"/>
    <w:rsid w:val="002D3EA5"/>
    <w:rsid w:val="002D41AC"/>
    <w:rsid w:val="002D464D"/>
    <w:rsid w:val="002D48C6"/>
    <w:rsid w:val="002D539C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1F04"/>
    <w:rsid w:val="002E2200"/>
    <w:rsid w:val="002E2E4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B07"/>
    <w:rsid w:val="00321C84"/>
    <w:rsid w:val="00321D93"/>
    <w:rsid w:val="003222BA"/>
    <w:rsid w:val="003222C8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CD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5F86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895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2B"/>
    <w:rsid w:val="00353AF4"/>
    <w:rsid w:val="00353D26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0FDF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3B1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68E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0B3D"/>
    <w:rsid w:val="003910BE"/>
    <w:rsid w:val="00391169"/>
    <w:rsid w:val="00391409"/>
    <w:rsid w:val="00391EC3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942"/>
    <w:rsid w:val="00395C6C"/>
    <w:rsid w:val="00395FE4"/>
    <w:rsid w:val="00396395"/>
    <w:rsid w:val="003968A5"/>
    <w:rsid w:val="00396AAC"/>
    <w:rsid w:val="00396B48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C71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6C3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93C"/>
    <w:rsid w:val="003D4A34"/>
    <w:rsid w:val="003D4B84"/>
    <w:rsid w:val="003D4E7C"/>
    <w:rsid w:val="003D5072"/>
    <w:rsid w:val="003D5442"/>
    <w:rsid w:val="003D54DE"/>
    <w:rsid w:val="003D56DC"/>
    <w:rsid w:val="003D5848"/>
    <w:rsid w:val="003D60B9"/>
    <w:rsid w:val="003D6169"/>
    <w:rsid w:val="003D6CF2"/>
    <w:rsid w:val="003D6E1D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2A5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54D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95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0AA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45C"/>
    <w:rsid w:val="00434591"/>
    <w:rsid w:val="00434C4B"/>
    <w:rsid w:val="00435097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05A"/>
    <w:rsid w:val="004373ED"/>
    <w:rsid w:val="00437431"/>
    <w:rsid w:val="00437447"/>
    <w:rsid w:val="00437A7A"/>
    <w:rsid w:val="00437BDF"/>
    <w:rsid w:val="00437DB6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2F1E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2C8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A6E"/>
    <w:rsid w:val="00460BC6"/>
    <w:rsid w:val="00460F74"/>
    <w:rsid w:val="00460F9B"/>
    <w:rsid w:val="00461664"/>
    <w:rsid w:val="004623E5"/>
    <w:rsid w:val="00462448"/>
    <w:rsid w:val="0046251C"/>
    <w:rsid w:val="00462999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2C7E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9A"/>
    <w:rsid w:val="004865AD"/>
    <w:rsid w:val="00486C1A"/>
    <w:rsid w:val="00486CA1"/>
    <w:rsid w:val="00486F35"/>
    <w:rsid w:val="0048700A"/>
    <w:rsid w:val="00487184"/>
    <w:rsid w:val="00487AEB"/>
    <w:rsid w:val="00487B59"/>
    <w:rsid w:val="004906B2"/>
    <w:rsid w:val="00490811"/>
    <w:rsid w:val="0049100F"/>
    <w:rsid w:val="0049116C"/>
    <w:rsid w:val="0049160C"/>
    <w:rsid w:val="00491662"/>
    <w:rsid w:val="0049177A"/>
    <w:rsid w:val="004920F3"/>
    <w:rsid w:val="004921C3"/>
    <w:rsid w:val="00492368"/>
    <w:rsid w:val="004929F9"/>
    <w:rsid w:val="00492FA5"/>
    <w:rsid w:val="00493299"/>
    <w:rsid w:val="0049392E"/>
    <w:rsid w:val="004939C8"/>
    <w:rsid w:val="00493C3F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6D0"/>
    <w:rsid w:val="004A477C"/>
    <w:rsid w:val="004A48B1"/>
    <w:rsid w:val="004A490B"/>
    <w:rsid w:val="004A492E"/>
    <w:rsid w:val="004A4A58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314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8A0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D7C80"/>
    <w:rsid w:val="004E0057"/>
    <w:rsid w:val="004E0258"/>
    <w:rsid w:val="004E0430"/>
    <w:rsid w:val="004E0D09"/>
    <w:rsid w:val="004E0DBF"/>
    <w:rsid w:val="004E1392"/>
    <w:rsid w:val="004E1C64"/>
    <w:rsid w:val="004E1FEA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1FE4"/>
    <w:rsid w:val="005022E2"/>
    <w:rsid w:val="005026DD"/>
    <w:rsid w:val="00502950"/>
    <w:rsid w:val="00502B94"/>
    <w:rsid w:val="00502F84"/>
    <w:rsid w:val="00502FC6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0EA"/>
    <w:rsid w:val="00510336"/>
    <w:rsid w:val="0051050E"/>
    <w:rsid w:val="005106C0"/>
    <w:rsid w:val="005108D8"/>
    <w:rsid w:val="00510BEB"/>
    <w:rsid w:val="00510FCA"/>
    <w:rsid w:val="005119A1"/>
    <w:rsid w:val="00511F1B"/>
    <w:rsid w:val="005120B9"/>
    <w:rsid w:val="0051295F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4E92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2E1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661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5A6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5C5"/>
    <w:rsid w:val="005559A0"/>
    <w:rsid w:val="00555A01"/>
    <w:rsid w:val="00555A3D"/>
    <w:rsid w:val="00555A82"/>
    <w:rsid w:val="00555AF5"/>
    <w:rsid w:val="00555F92"/>
    <w:rsid w:val="00556A68"/>
    <w:rsid w:val="00556AF0"/>
    <w:rsid w:val="00557006"/>
    <w:rsid w:val="0055750A"/>
    <w:rsid w:val="00557554"/>
    <w:rsid w:val="00557F55"/>
    <w:rsid w:val="005604E8"/>
    <w:rsid w:val="005605BA"/>
    <w:rsid w:val="00560642"/>
    <w:rsid w:val="00560798"/>
    <w:rsid w:val="00560BBF"/>
    <w:rsid w:val="00561A7A"/>
    <w:rsid w:val="00562357"/>
    <w:rsid w:val="00562871"/>
    <w:rsid w:val="005628A2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46DA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A2"/>
    <w:rsid w:val="005A03D9"/>
    <w:rsid w:val="005A069C"/>
    <w:rsid w:val="005A0B75"/>
    <w:rsid w:val="005A0D4B"/>
    <w:rsid w:val="005A0DBF"/>
    <w:rsid w:val="005A12F0"/>
    <w:rsid w:val="005A1B6C"/>
    <w:rsid w:val="005A24B8"/>
    <w:rsid w:val="005A2672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26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327"/>
    <w:rsid w:val="005B04AD"/>
    <w:rsid w:val="005B0C78"/>
    <w:rsid w:val="005B0E07"/>
    <w:rsid w:val="005B12FF"/>
    <w:rsid w:val="005B1436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6D2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DF7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AFD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5D9"/>
    <w:rsid w:val="00605AA2"/>
    <w:rsid w:val="00605D0B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885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44C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91E"/>
    <w:rsid w:val="00647A3E"/>
    <w:rsid w:val="006503C6"/>
    <w:rsid w:val="0065041A"/>
    <w:rsid w:val="00650771"/>
    <w:rsid w:val="0065089A"/>
    <w:rsid w:val="00650B1D"/>
    <w:rsid w:val="00650C36"/>
    <w:rsid w:val="00650FEA"/>
    <w:rsid w:val="006512A2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03D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2D29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86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570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509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97EE0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193E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705"/>
    <w:rsid w:val="006A6AEB"/>
    <w:rsid w:val="006A6C59"/>
    <w:rsid w:val="006A7383"/>
    <w:rsid w:val="006A76A1"/>
    <w:rsid w:val="006A7736"/>
    <w:rsid w:val="006A77A0"/>
    <w:rsid w:val="006A7946"/>
    <w:rsid w:val="006A7A76"/>
    <w:rsid w:val="006A7C11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70F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727"/>
    <w:rsid w:val="006C18A6"/>
    <w:rsid w:val="006C2599"/>
    <w:rsid w:val="006C261E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63C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7DE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3E92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5E2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52C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0FD0"/>
    <w:rsid w:val="00701208"/>
    <w:rsid w:val="00701230"/>
    <w:rsid w:val="00701B31"/>
    <w:rsid w:val="00701C59"/>
    <w:rsid w:val="00701C94"/>
    <w:rsid w:val="00702E4F"/>
    <w:rsid w:val="007031EF"/>
    <w:rsid w:val="00703721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0DCE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706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BCB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AF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74F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1E2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73A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548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A2F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12"/>
    <w:rsid w:val="007724D4"/>
    <w:rsid w:val="00772808"/>
    <w:rsid w:val="00772B12"/>
    <w:rsid w:val="00772B15"/>
    <w:rsid w:val="00772B7E"/>
    <w:rsid w:val="00772BEF"/>
    <w:rsid w:val="00772EAC"/>
    <w:rsid w:val="00772F02"/>
    <w:rsid w:val="00772F43"/>
    <w:rsid w:val="007732F1"/>
    <w:rsid w:val="007733EE"/>
    <w:rsid w:val="0077340A"/>
    <w:rsid w:val="007735C2"/>
    <w:rsid w:val="00773675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818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1D3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4F5D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882"/>
    <w:rsid w:val="007B1C43"/>
    <w:rsid w:val="007B1EE8"/>
    <w:rsid w:val="007B22E4"/>
    <w:rsid w:val="007B23B6"/>
    <w:rsid w:val="007B2B8C"/>
    <w:rsid w:val="007B2D66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7A1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6E4C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61"/>
    <w:rsid w:val="008326E5"/>
    <w:rsid w:val="00832740"/>
    <w:rsid w:val="00832AA5"/>
    <w:rsid w:val="00832B6A"/>
    <w:rsid w:val="00832CDD"/>
    <w:rsid w:val="00832ED1"/>
    <w:rsid w:val="008331BE"/>
    <w:rsid w:val="00833299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074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2F7"/>
    <w:rsid w:val="00844C2E"/>
    <w:rsid w:val="00844DC7"/>
    <w:rsid w:val="008451BE"/>
    <w:rsid w:val="00845605"/>
    <w:rsid w:val="00845853"/>
    <w:rsid w:val="0084593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4D4"/>
    <w:rsid w:val="0085352C"/>
    <w:rsid w:val="00853623"/>
    <w:rsid w:val="008536E5"/>
    <w:rsid w:val="00853F89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CB2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3E99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0EBB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4E74"/>
    <w:rsid w:val="008A543D"/>
    <w:rsid w:val="008A5441"/>
    <w:rsid w:val="008A5579"/>
    <w:rsid w:val="008A5C11"/>
    <w:rsid w:val="008A61B3"/>
    <w:rsid w:val="008A6213"/>
    <w:rsid w:val="008A7042"/>
    <w:rsid w:val="008A71A5"/>
    <w:rsid w:val="008A72AD"/>
    <w:rsid w:val="008A744D"/>
    <w:rsid w:val="008A7645"/>
    <w:rsid w:val="008A7932"/>
    <w:rsid w:val="008A7A09"/>
    <w:rsid w:val="008A7B31"/>
    <w:rsid w:val="008A7FD6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6FD6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99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466"/>
    <w:rsid w:val="008E05BA"/>
    <w:rsid w:val="008E0704"/>
    <w:rsid w:val="008E0960"/>
    <w:rsid w:val="008E0C02"/>
    <w:rsid w:val="008E0DD0"/>
    <w:rsid w:val="008E1379"/>
    <w:rsid w:val="008E13F9"/>
    <w:rsid w:val="008E19AD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5F9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5E8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8DA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551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5B2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9E6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7D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A1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3A1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6E0C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73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3B4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B26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4A72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0D9"/>
    <w:rsid w:val="009B3772"/>
    <w:rsid w:val="009B3792"/>
    <w:rsid w:val="009B4120"/>
    <w:rsid w:val="009B41A3"/>
    <w:rsid w:val="009B4432"/>
    <w:rsid w:val="009B475F"/>
    <w:rsid w:val="009B4837"/>
    <w:rsid w:val="009B4C4C"/>
    <w:rsid w:val="009B4C94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10A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66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4F0E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A6B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707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25A"/>
    <w:rsid w:val="00A313AE"/>
    <w:rsid w:val="00A313EB"/>
    <w:rsid w:val="00A315E2"/>
    <w:rsid w:val="00A31647"/>
    <w:rsid w:val="00A316CB"/>
    <w:rsid w:val="00A3179C"/>
    <w:rsid w:val="00A31970"/>
    <w:rsid w:val="00A31A2E"/>
    <w:rsid w:val="00A31B4A"/>
    <w:rsid w:val="00A31C03"/>
    <w:rsid w:val="00A31FCB"/>
    <w:rsid w:val="00A32380"/>
    <w:rsid w:val="00A326BB"/>
    <w:rsid w:val="00A32CBD"/>
    <w:rsid w:val="00A32CE4"/>
    <w:rsid w:val="00A32FCC"/>
    <w:rsid w:val="00A331D2"/>
    <w:rsid w:val="00A338F8"/>
    <w:rsid w:val="00A33CE6"/>
    <w:rsid w:val="00A3461E"/>
    <w:rsid w:val="00A34E3B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4E0C"/>
    <w:rsid w:val="00A45124"/>
    <w:rsid w:val="00A4520B"/>
    <w:rsid w:val="00A455D3"/>
    <w:rsid w:val="00A45942"/>
    <w:rsid w:val="00A463CF"/>
    <w:rsid w:val="00A468C5"/>
    <w:rsid w:val="00A469C0"/>
    <w:rsid w:val="00A46AB3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14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756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08D"/>
    <w:rsid w:val="00A975D7"/>
    <w:rsid w:val="00A975E8"/>
    <w:rsid w:val="00A97AF3"/>
    <w:rsid w:val="00A97C5A"/>
    <w:rsid w:val="00A97D09"/>
    <w:rsid w:val="00A97D77"/>
    <w:rsid w:val="00AA01F1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0C4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1EB"/>
    <w:rsid w:val="00AE7811"/>
    <w:rsid w:val="00AF0095"/>
    <w:rsid w:val="00AF03AC"/>
    <w:rsid w:val="00AF03D5"/>
    <w:rsid w:val="00AF1371"/>
    <w:rsid w:val="00AF1832"/>
    <w:rsid w:val="00AF2595"/>
    <w:rsid w:val="00AF278F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EA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662"/>
    <w:rsid w:val="00B2485E"/>
    <w:rsid w:val="00B25053"/>
    <w:rsid w:val="00B25173"/>
    <w:rsid w:val="00B252B1"/>
    <w:rsid w:val="00B252EA"/>
    <w:rsid w:val="00B25617"/>
    <w:rsid w:val="00B2628B"/>
    <w:rsid w:val="00B26658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B64"/>
    <w:rsid w:val="00B30E85"/>
    <w:rsid w:val="00B3126A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498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20B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E55"/>
    <w:rsid w:val="00B53F09"/>
    <w:rsid w:val="00B5450A"/>
    <w:rsid w:val="00B546BD"/>
    <w:rsid w:val="00B54AF6"/>
    <w:rsid w:val="00B54FCE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57F60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E79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B3C"/>
    <w:rsid w:val="00B73C28"/>
    <w:rsid w:val="00B7475B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87E4B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669"/>
    <w:rsid w:val="00BA4B43"/>
    <w:rsid w:val="00BA4D39"/>
    <w:rsid w:val="00BA4E18"/>
    <w:rsid w:val="00BA4EDB"/>
    <w:rsid w:val="00BA5DE4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08F"/>
    <w:rsid w:val="00BD069E"/>
    <w:rsid w:val="00BD0735"/>
    <w:rsid w:val="00BD1070"/>
    <w:rsid w:val="00BD135B"/>
    <w:rsid w:val="00BD146E"/>
    <w:rsid w:val="00BD175A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98C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3F58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347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3CF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548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716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4B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367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A1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15A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871"/>
    <w:rsid w:val="00C739D5"/>
    <w:rsid w:val="00C74296"/>
    <w:rsid w:val="00C74A47"/>
    <w:rsid w:val="00C75566"/>
    <w:rsid w:val="00C75620"/>
    <w:rsid w:val="00C75DD2"/>
    <w:rsid w:val="00C76258"/>
    <w:rsid w:val="00C76267"/>
    <w:rsid w:val="00C763EE"/>
    <w:rsid w:val="00C769C2"/>
    <w:rsid w:val="00C769F9"/>
    <w:rsid w:val="00C76A70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4D1E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3A8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471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380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A7E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61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D5"/>
    <w:rsid w:val="00CE38EE"/>
    <w:rsid w:val="00CE3910"/>
    <w:rsid w:val="00CE3A4E"/>
    <w:rsid w:val="00CE3C79"/>
    <w:rsid w:val="00CE3C8F"/>
    <w:rsid w:val="00CE3E13"/>
    <w:rsid w:val="00CE3ED4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2D2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18D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37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174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919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12A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60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67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736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0"/>
    <w:rsid w:val="00D82896"/>
    <w:rsid w:val="00D82EBE"/>
    <w:rsid w:val="00D82F20"/>
    <w:rsid w:val="00D8333B"/>
    <w:rsid w:val="00D8355A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021"/>
    <w:rsid w:val="00D8629C"/>
    <w:rsid w:val="00D865C8"/>
    <w:rsid w:val="00D868AD"/>
    <w:rsid w:val="00D86B2E"/>
    <w:rsid w:val="00D86C29"/>
    <w:rsid w:val="00D86CFB"/>
    <w:rsid w:val="00D86D6A"/>
    <w:rsid w:val="00D86DD8"/>
    <w:rsid w:val="00D86E02"/>
    <w:rsid w:val="00D87660"/>
    <w:rsid w:val="00D8780D"/>
    <w:rsid w:val="00D878F8"/>
    <w:rsid w:val="00D8790D"/>
    <w:rsid w:val="00D8797E"/>
    <w:rsid w:val="00D87F77"/>
    <w:rsid w:val="00D9006A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4C34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B7F2B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145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58D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C1F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5A2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BAF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5C91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15F"/>
    <w:rsid w:val="00E56298"/>
    <w:rsid w:val="00E56779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1876"/>
    <w:rsid w:val="00E62C08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5E6E"/>
    <w:rsid w:val="00E86136"/>
    <w:rsid w:val="00E86165"/>
    <w:rsid w:val="00E8616D"/>
    <w:rsid w:val="00E868CF"/>
    <w:rsid w:val="00E86921"/>
    <w:rsid w:val="00E873AA"/>
    <w:rsid w:val="00E87A1C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2E53"/>
    <w:rsid w:val="00E930B2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977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0607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BDE"/>
    <w:rsid w:val="00EB5DE5"/>
    <w:rsid w:val="00EB5FFB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359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AA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14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5F9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4D22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1E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5DF"/>
    <w:rsid w:val="00F83D25"/>
    <w:rsid w:val="00F843A3"/>
    <w:rsid w:val="00F84A05"/>
    <w:rsid w:val="00F84CA3"/>
    <w:rsid w:val="00F85130"/>
    <w:rsid w:val="00F85536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7E8"/>
    <w:rsid w:val="00FB1A01"/>
    <w:rsid w:val="00FB1F1B"/>
    <w:rsid w:val="00FB212C"/>
    <w:rsid w:val="00FB2C32"/>
    <w:rsid w:val="00FB2DF4"/>
    <w:rsid w:val="00FB3167"/>
    <w:rsid w:val="00FB519E"/>
    <w:rsid w:val="00FB5211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F91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6A4A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5E6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3F90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AA3"/>
    <w:rsid w:val="00FF6E30"/>
    <w:rsid w:val="00FF6F76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1575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151</cp:revision>
  <dcterms:created xsi:type="dcterms:W3CDTF">2022-09-11T18:51:00Z</dcterms:created>
  <dcterms:modified xsi:type="dcterms:W3CDTF">2022-09-18T17:08:00Z</dcterms:modified>
</cp:coreProperties>
</file>