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E5901E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F5685F">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24C7CAA" w:rsidR="003A564C" w:rsidRDefault="00CD759C" w:rsidP="000968BC">
      <w:pPr>
        <w:spacing w:before="120" w:after="120" w:line="360" w:lineRule="auto"/>
        <w:jc w:val="both"/>
        <w:rPr>
          <w:rFonts w:eastAsiaTheme="minorHAnsi"/>
          <w:color w:val="000000"/>
          <w:lang w:eastAsia="en-US"/>
        </w:rPr>
      </w:pPr>
      <w:bookmarkStart w:id="0" w:name="_Hlk81045742"/>
      <w:bookmarkStart w:id="1" w:name="_Hlk80981233"/>
      <w:bookmarkStart w:id="2" w:name="_Hlk76725034"/>
      <w:bookmarkStart w:id="3" w:name="_Hlk77851818"/>
      <w:bookmarkStart w:id="4" w:name="_Hlk80696265"/>
      <w:bookmarkStart w:id="5" w:name="_Hlk80705296"/>
      <w:r w:rsidRPr="00CD759C">
        <w:rPr>
          <w:b/>
          <w:bCs/>
          <w:color w:val="000000"/>
          <w:sz w:val="28"/>
          <w:szCs w:val="28"/>
        </w:rPr>
        <w:t xml:space="preserve">LAS RESERVAS. LA RESERVA ORDINARIA; FUNDAMENTO Y NATURALEZA. </w:t>
      </w:r>
      <w:bookmarkStart w:id="6" w:name="_Hlk81653204"/>
      <w:r w:rsidRPr="00CD759C">
        <w:rPr>
          <w:b/>
          <w:bCs/>
          <w:color w:val="000000"/>
          <w:sz w:val="28"/>
          <w:szCs w:val="28"/>
        </w:rPr>
        <w:t>RESERVISTAS, RESERVATARIOS Y BIENES RESERVABLES; EFECTOS DE LA RESERVA; ENAJENACIÓN DE BIENES RESERVABLES; EXTINCIÓN</w:t>
      </w:r>
      <w:bookmarkEnd w:id="6"/>
      <w:r w:rsidRPr="00CD759C">
        <w:rPr>
          <w:b/>
          <w:bCs/>
          <w:color w:val="000000"/>
          <w:sz w:val="28"/>
          <w:szCs w:val="28"/>
        </w:rPr>
        <w:t>. LA RESERVA LINEAL; FUNDAMENTO Y NATURALEZA. ESTUDIO DEL ARTÍCULO 811 DEL CÓDIGO CIVIL.</w:t>
      </w:r>
      <w:bookmarkEnd w:id="0"/>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779E37E9" w:rsidR="00B101F2" w:rsidRDefault="00CD759C" w:rsidP="00B101F2">
      <w:pPr>
        <w:spacing w:before="120" w:after="120" w:line="360" w:lineRule="auto"/>
        <w:jc w:val="both"/>
        <w:rPr>
          <w:spacing w:val="-3"/>
        </w:rPr>
      </w:pPr>
      <w:r>
        <w:rPr>
          <w:b/>
          <w:bCs/>
          <w:spacing w:val="-3"/>
        </w:rPr>
        <w:t>LAS RESERVAS</w:t>
      </w:r>
      <w:r w:rsidR="00B101F2" w:rsidRPr="00B101F2">
        <w:rPr>
          <w:b/>
          <w:bCs/>
          <w:spacing w:val="-3"/>
        </w:rPr>
        <w:t>.</w:t>
      </w:r>
    </w:p>
    <w:p w14:paraId="4888B548" w14:textId="06031188" w:rsidR="009C3100" w:rsidRPr="009C3100" w:rsidRDefault="009C3100" w:rsidP="009C3100">
      <w:pPr>
        <w:spacing w:before="120" w:after="120" w:line="360" w:lineRule="auto"/>
        <w:ind w:firstLine="708"/>
        <w:jc w:val="both"/>
        <w:rPr>
          <w:spacing w:val="-3"/>
        </w:rPr>
      </w:pPr>
      <w:r>
        <w:rPr>
          <w:spacing w:val="-3"/>
        </w:rPr>
        <w:t>L</w:t>
      </w:r>
      <w:r w:rsidRPr="009C3100">
        <w:rPr>
          <w:spacing w:val="-3"/>
        </w:rPr>
        <w:t xml:space="preserve">a reserva es una institución que obliga a ciertas personas a no disponer libremente de ciertos bienes caracterizados por su procedencia, y a asegurar la transmisión </w:t>
      </w:r>
      <w:r w:rsidRPr="00E96B35">
        <w:rPr>
          <w:i/>
          <w:iCs/>
          <w:spacing w:val="-3"/>
        </w:rPr>
        <w:t>mortis causa</w:t>
      </w:r>
      <w:r w:rsidRPr="009C3100">
        <w:rPr>
          <w:spacing w:val="-3"/>
        </w:rPr>
        <w:t xml:space="preserve"> </w:t>
      </w:r>
      <w:r w:rsidR="00E96B35">
        <w:rPr>
          <w:spacing w:val="-3"/>
        </w:rPr>
        <w:t xml:space="preserve">de tales </w:t>
      </w:r>
      <w:r w:rsidRPr="009C3100">
        <w:rPr>
          <w:spacing w:val="-3"/>
        </w:rPr>
        <w:t>bienes o de su equivalente a otras personas determinadas.</w:t>
      </w:r>
    </w:p>
    <w:p w14:paraId="3F9F6705" w14:textId="647028A7" w:rsidR="009C3100" w:rsidRPr="009C3100" w:rsidRDefault="00E96B35" w:rsidP="009C3100">
      <w:pPr>
        <w:spacing w:before="120" w:after="120" w:line="360" w:lineRule="auto"/>
        <w:ind w:firstLine="708"/>
        <w:jc w:val="both"/>
        <w:rPr>
          <w:spacing w:val="-3"/>
        </w:rPr>
      </w:pPr>
      <w:r>
        <w:rPr>
          <w:spacing w:val="-3"/>
        </w:rPr>
        <w:t xml:space="preserve">El Código Civil </w:t>
      </w:r>
      <w:r w:rsidR="00412CE5">
        <w:rPr>
          <w:spacing w:val="-3"/>
        </w:rPr>
        <w:t xml:space="preserve">de 24 de julio de 1889 </w:t>
      </w:r>
      <w:r w:rsidR="00D408E8">
        <w:rPr>
          <w:spacing w:val="-3"/>
        </w:rPr>
        <w:t>regula dos reservas, a saber:</w:t>
      </w:r>
    </w:p>
    <w:p w14:paraId="613FF8D1" w14:textId="0B857444" w:rsidR="009C3100" w:rsidRPr="000278D9" w:rsidRDefault="009C3100" w:rsidP="005C04FE">
      <w:pPr>
        <w:pStyle w:val="Prrafodelista"/>
        <w:numPr>
          <w:ilvl w:val="0"/>
          <w:numId w:val="17"/>
        </w:numPr>
        <w:spacing w:before="120" w:after="120" w:line="360" w:lineRule="auto"/>
        <w:ind w:left="993" w:hanging="284"/>
        <w:jc w:val="both"/>
        <w:rPr>
          <w:spacing w:val="-3"/>
        </w:rPr>
      </w:pPr>
      <w:r w:rsidRPr="000278D9">
        <w:rPr>
          <w:spacing w:val="-3"/>
        </w:rPr>
        <w:t xml:space="preserve">La reserva ordinaria o </w:t>
      </w:r>
      <w:r w:rsidR="00D408E8" w:rsidRPr="000278D9">
        <w:rPr>
          <w:spacing w:val="-3"/>
        </w:rPr>
        <w:t>vidual,</w:t>
      </w:r>
      <w:r w:rsidRPr="000278D9">
        <w:rPr>
          <w:spacing w:val="-3"/>
        </w:rPr>
        <w:t xml:space="preserve"> </w:t>
      </w:r>
      <w:r w:rsidR="00D408E8" w:rsidRPr="000278D9">
        <w:rPr>
          <w:spacing w:val="-3"/>
        </w:rPr>
        <w:t xml:space="preserve">que </w:t>
      </w:r>
      <w:r w:rsidRPr="000278D9">
        <w:rPr>
          <w:spacing w:val="-3"/>
        </w:rPr>
        <w:t xml:space="preserve">es la </w:t>
      </w:r>
      <w:r w:rsidR="00EA6842" w:rsidRPr="000278D9">
        <w:rPr>
          <w:spacing w:val="-3"/>
        </w:rPr>
        <w:t>obligación legal que recae sobre el</w:t>
      </w:r>
      <w:r w:rsidRPr="000278D9">
        <w:rPr>
          <w:spacing w:val="-3"/>
        </w:rPr>
        <w:t xml:space="preserve"> cónyuge viudo que contrae segundas o ulteriores nupcias o tiene un hijo extramatrimonial o adoptado, de conservar los bienes adquiridos a título gratuito de su cónyuge premuerto</w:t>
      </w:r>
      <w:r w:rsidR="00EA6842" w:rsidRPr="000278D9">
        <w:rPr>
          <w:spacing w:val="-3"/>
        </w:rPr>
        <w:t xml:space="preserve"> o</w:t>
      </w:r>
      <w:r w:rsidRPr="000278D9">
        <w:rPr>
          <w:spacing w:val="-3"/>
        </w:rPr>
        <w:t xml:space="preserve"> de </w:t>
      </w:r>
      <w:r w:rsidR="00EA6842" w:rsidRPr="000278D9">
        <w:rPr>
          <w:spacing w:val="-3"/>
        </w:rPr>
        <w:t>los</w:t>
      </w:r>
      <w:r w:rsidR="00B367D3">
        <w:rPr>
          <w:spacing w:val="-3"/>
        </w:rPr>
        <w:t xml:space="preserve"> hijos</w:t>
      </w:r>
      <w:r w:rsidR="00D93D07">
        <w:rPr>
          <w:spacing w:val="-3"/>
        </w:rPr>
        <w:t xml:space="preserve"> o</w:t>
      </w:r>
      <w:r w:rsidRPr="000278D9">
        <w:rPr>
          <w:spacing w:val="-3"/>
        </w:rPr>
        <w:t xml:space="preserve"> parientes </w:t>
      </w:r>
      <w:proofErr w:type="gramStart"/>
      <w:r w:rsidR="006652FA" w:rsidRPr="000278D9">
        <w:rPr>
          <w:spacing w:val="-3"/>
        </w:rPr>
        <w:t>del mismo</w:t>
      </w:r>
      <w:proofErr w:type="gramEnd"/>
      <w:r w:rsidRPr="000278D9">
        <w:rPr>
          <w:spacing w:val="-3"/>
        </w:rPr>
        <w:t>, a favor de los hijos y descendientes del primer matrimonio</w:t>
      </w:r>
      <w:r w:rsidR="006652FA" w:rsidRPr="000278D9">
        <w:rPr>
          <w:spacing w:val="-3"/>
        </w:rPr>
        <w:t>.</w:t>
      </w:r>
    </w:p>
    <w:p w14:paraId="6E394722" w14:textId="119CA272" w:rsidR="009C3100" w:rsidRPr="000278D9" w:rsidRDefault="006652FA" w:rsidP="005C04FE">
      <w:pPr>
        <w:pStyle w:val="Prrafodelista"/>
        <w:numPr>
          <w:ilvl w:val="0"/>
          <w:numId w:val="17"/>
        </w:numPr>
        <w:spacing w:before="120" w:after="120" w:line="360" w:lineRule="auto"/>
        <w:ind w:left="993" w:hanging="284"/>
        <w:jc w:val="both"/>
        <w:rPr>
          <w:spacing w:val="-3"/>
        </w:rPr>
      </w:pPr>
      <w:r w:rsidRPr="000278D9">
        <w:rPr>
          <w:spacing w:val="-3"/>
        </w:rPr>
        <w:t>L</w:t>
      </w:r>
      <w:r w:rsidR="009C3100" w:rsidRPr="000278D9">
        <w:rPr>
          <w:spacing w:val="-3"/>
        </w:rPr>
        <w:t xml:space="preserve">a reserva </w:t>
      </w:r>
      <w:r w:rsidRPr="000278D9">
        <w:rPr>
          <w:spacing w:val="-3"/>
        </w:rPr>
        <w:t xml:space="preserve">extraordinaria, </w:t>
      </w:r>
      <w:r w:rsidR="009C3100" w:rsidRPr="000278D9">
        <w:rPr>
          <w:spacing w:val="-3"/>
        </w:rPr>
        <w:t xml:space="preserve">lineal </w:t>
      </w:r>
      <w:r w:rsidRPr="000278D9">
        <w:rPr>
          <w:spacing w:val="-3"/>
        </w:rPr>
        <w:t>o troncal</w:t>
      </w:r>
      <w:r w:rsidR="000278D9" w:rsidRPr="000278D9">
        <w:rPr>
          <w:spacing w:val="-3"/>
        </w:rPr>
        <w:t>, que es la obligación legal que recae sobre</w:t>
      </w:r>
      <w:r w:rsidR="009C3100" w:rsidRPr="000278D9">
        <w:rPr>
          <w:spacing w:val="-3"/>
        </w:rPr>
        <w:t xml:space="preserve"> los ascendientes</w:t>
      </w:r>
      <w:r w:rsidR="00FC596E">
        <w:rPr>
          <w:spacing w:val="-3"/>
        </w:rPr>
        <w:t xml:space="preserve"> de </w:t>
      </w:r>
      <w:r w:rsidR="009C3100" w:rsidRPr="000278D9">
        <w:rPr>
          <w:spacing w:val="-3"/>
        </w:rPr>
        <w:t>conservar ciertos bienes heredados de sus descendientes en favor de los parientes pertenecientes a la línea de donde proceden tales bienes.</w:t>
      </w:r>
    </w:p>
    <w:p w14:paraId="151B4B71" w14:textId="2E245B37" w:rsidR="00C22A88" w:rsidRDefault="008A16C3" w:rsidP="009C3100">
      <w:pPr>
        <w:spacing w:before="120" w:after="120" w:line="360" w:lineRule="auto"/>
        <w:ind w:firstLine="708"/>
        <w:jc w:val="both"/>
        <w:rPr>
          <w:spacing w:val="-3"/>
        </w:rPr>
      </w:pPr>
      <w:r>
        <w:rPr>
          <w:spacing w:val="-3"/>
        </w:rPr>
        <w:t xml:space="preserve">Doctrina y jurisprudencia dan prioridad a la reserva ordinaria sobre la </w:t>
      </w:r>
      <w:r w:rsidR="00412CE5">
        <w:rPr>
          <w:spacing w:val="-3"/>
        </w:rPr>
        <w:t>line</w:t>
      </w:r>
      <w:r>
        <w:rPr>
          <w:spacing w:val="-3"/>
        </w:rPr>
        <w:t>al en el caso de</w:t>
      </w:r>
      <w:r w:rsidR="009C3100" w:rsidRPr="009C3100">
        <w:rPr>
          <w:spacing w:val="-3"/>
        </w:rPr>
        <w:t xml:space="preserve"> una misma persona qued</w:t>
      </w:r>
      <w:r>
        <w:rPr>
          <w:spacing w:val="-3"/>
        </w:rPr>
        <w:t>e</w:t>
      </w:r>
      <w:r w:rsidR="009C3100" w:rsidRPr="009C3100">
        <w:rPr>
          <w:spacing w:val="-3"/>
        </w:rPr>
        <w:t xml:space="preserve"> simultáneamente sujeta a </w:t>
      </w:r>
      <w:r>
        <w:rPr>
          <w:spacing w:val="-3"/>
        </w:rPr>
        <w:t>ambas.</w:t>
      </w:r>
    </w:p>
    <w:p w14:paraId="074DDA46" w14:textId="4110B014" w:rsidR="00C22A88" w:rsidRDefault="00C22A88" w:rsidP="00B70281">
      <w:pPr>
        <w:spacing w:before="120" w:after="120" w:line="360" w:lineRule="auto"/>
        <w:ind w:firstLine="708"/>
        <w:jc w:val="both"/>
        <w:rPr>
          <w:spacing w:val="-3"/>
        </w:rPr>
      </w:pPr>
    </w:p>
    <w:p w14:paraId="383FBFBD" w14:textId="77777777" w:rsidR="00FC596E" w:rsidRDefault="00FC596E" w:rsidP="00B70281">
      <w:pPr>
        <w:spacing w:before="120" w:after="120" w:line="360" w:lineRule="auto"/>
        <w:ind w:firstLine="708"/>
        <w:jc w:val="both"/>
        <w:rPr>
          <w:spacing w:val="-3"/>
        </w:rPr>
      </w:pPr>
    </w:p>
    <w:p w14:paraId="700932D8" w14:textId="0318A005" w:rsidR="004A4043" w:rsidRDefault="00412CE5" w:rsidP="00412CE5">
      <w:pPr>
        <w:spacing w:before="120" w:after="120" w:line="360" w:lineRule="auto"/>
        <w:jc w:val="both"/>
        <w:rPr>
          <w:spacing w:val="-3"/>
        </w:rPr>
      </w:pPr>
      <w:r w:rsidRPr="00412CE5">
        <w:rPr>
          <w:b/>
          <w:bCs/>
          <w:spacing w:val="-3"/>
        </w:rPr>
        <w:lastRenderedPageBreak/>
        <w:t>LA RESERVA ORDINARIA; FUNDAMENTO Y NATURALEZA.</w:t>
      </w:r>
    </w:p>
    <w:p w14:paraId="2379FD37" w14:textId="5894A592" w:rsidR="00BD4750" w:rsidRDefault="00412CE5" w:rsidP="0098067F">
      <w:pPr>
        <w:spacing w:before="120" w:after="120" w:line="360" w:lineRule="auto"/>
        <w:ind w:firstLine="708"/>
        <w:jc w:val="both"/>
        <w:rPr>
          <w:spacing w:val="-3"/>
        </w:rPr>
      </w:pPr>
      <w:r>
        <w:rPr>
          <w:spacing w:val="-3"/>
        </w:rPr>
        <w:t xml:space="preserve">La reserva </w:t>
      </w:r>
      <w:r w:rsidR="005A52A6">
        <w:rPr>
          <w:spacing w:val="-3"/>
        </w:rPr>
        <w:t xml:space="preserve">ordinaria está regulada por los </w:t>
      </w:r>
      <w:r w:rsidR="0098067F" w:rsidRPr="0098067F">
        <w:rPr>
          <w:spacing w:val="-3"/>
        </w:rPr>
        <w:t>art</w:t>
      </w:r>
      <w:r w:rsidR="0098067F">
        <w:rPr>
          <w:spacing w:val="-3"/>
        </w:rPr>
        <w:t xml:space="preserve">ículos </w:t>
      </w:r>
      <w:r w:rsidR="0098067F" w:rsidRPr="0098067F">
        <w:rPr>
          <w:spacing w:val="-3"/>
        </w:rPr>
        <w:t>968 a 980</w:t>
      </w:r>
      <w:r w:rsidR="0098067F">
        <w:rPr>
          <w:spacing w:val="-3"/>
        </w:rPr>
        <w:t xml:space="preserve"> del Código Civil, el primero de los cuales dispone que </w:t>
      </w:r>
      <w:r w:rsidR="00881991">
        <w:rPr>
          <w:spacing w:val="-3"/>
        </w:rPr>
        <w:t>“a</w:t>
      </w:r>
      <w:r w:rsidR="0098067F" w:rsidRPr="0098067F">
        <w:rPr>
          <w:spacing w:val="-3"/>
        </w:rPr>
        <w:t xml:space="preserve">demás de la reserva </w:t>
      </w:r>
      <w:r w:rsidR="00881991">
        <w:rPr>
          <w:spacing w:val="-3"/>
        </w:rPr>
        <w:t xml:space="preserve">(lineal) </w:t>
      </w:r>
      <w:r w:rsidR="0098067F" w:rsidRPr="0098067F">
        <w:rPr>
          <w:spacing w:val="-3"/>
        </w:rPr>
        <w:t>impuesta en el artículo 811</w:t>
      </w:r>
      <w:r w:rsidR="00881991">
        <w:rPr>
          <w:spacing w:val="-3"/>
        </w:rPr>
        <w:t xml:space="preserve"> (que posteriormente examinaré)</w:t>
      </w:r>
      <w:r w:rsidR="0098067F" w:rsidRPr="0098067F">
        <w:rPr>
          <w:spacing w:val="-3"/>
        </w:rPr>
        <w:t>, el viudo o viuda que pase a segundo matrimonio estará obligado a reservar a los hijos y descendientes del primero la propiedad de todos los bienes que haya adquirido de su difunto consorte por testamento, por sucesión intestada, donación u otro cualquier título lucrativo; pero no su mitad de gananciales”</w:t>
      </w:r>
      <w:r w:rsidR="00C9028F">
        <w:rPr>
          <w:spacing w:val="-3"/>
        </w:rPr>
        <w:t>.</w:t>
      </w:r>
    </w:p>
    <w:p w14:paraId="415F9235" w14:textId="361357A1" w:rsidR="004A4043" w:rsidRDefault="00C9028F" w:rsidP="0098067F">
      <w:pPr>
        <w:spacing w:before="120" w:after="120" w:line="360" w:lineRule="auto"/>
        <w:ind w:firstLine="708"/>
        <w:jc w:val="both"/>
        <w:rPr>
          <w:spacing w:val="-3"/>
        </w:rPr>
      </w:pPr>
      <w:r>
        <w:rPr>
          <w:spacing w:val="-3"/>
        </w:rPr>
        <w:t>Además, e</w:t>
      </w:r>
      <w:r w:rsidR="00036D9E">
        <w:rPr>
          <w:spacing w:val="-3"/>
        </w:rPr>
        <w:t xml:space="preserve">l artículo 979 </w:t>
      </w:r>
      <w:r w:rsidR="007E02F1">
        <w:rPr>
          <w:spacing w:val="-3"/>
        </w:rPr>
        <w:t xml:space="preserve">extiende </w:t>
      </w:r>
      <w:r w:rsidR="00FF2287">
        <w:rPr>
          <w:spacing w:val="-3"/>
        </w:rPr>
        <w:t xml:space="preserve">la regulación de la reserva vidual </w:t>
      </w:r>
      <w:r w:rsidR="007E02F1">
        <w:rPr>
          <w:spacing w:val="-3"/>
        </w:rPr>
        <w:t xml:space="preserve">al </w:t>
      </w:r>
      <w:r w:rsidR="00FF2287">
        <w:rPr>
          <w:spacing w:val="-3"/>
        </w:rPr>
        <w:t>“caso</w:t>
      </w:r>
      <w:r w:rsidR="000B3C43">
        <w:rPr>
          <w:spacing w:val="-3"/>
        </w:rPr>
        <w:t xml:space="preserve"> </w:t>
      </w:r>
      <w:r w:rsidR="000B3C43" w:rsidRPr="000B3C43">
        <w:rPr>
          <w:spacing w:val="-3"/>
        </w:rPr>
        <w:t>de segundo matrimonio rige igualmente en el tercero y ulteriores</w:t>
      </w:r>
      <w:r w:rsidR="000B3C43">
        <w:rPr>
          <w:spacing w:val="-3"/>
        </w:rPr>
        <w:t>”.</w:t>
      </w:r>
    </w:p>
    <w:p w14:paraId="1D77F0FF" w14:textId="0932AAA3" w:rsidR="00223957" w:rsidRPr="00223957" w:rsidRDefault="00C9028F" w:rsidP="00223957">
      <w:pPr>
        <w:spacing w:before="120" w:after="120" w:line="360" w:lineRule="auto"/>
        <w:ind w:firstLine="708"/>
        <w:jc w:val="both"/>
        <w:rPr>
          <w:spacing w:val="-3"/>
        </w:rPr>
      </w:pPr>
      <w:r>
        <w:rPr>
          <w:spacing w:val="-3"/>
        </w:rPr>
        <w:t>En fin</w:t>
      </w:r>
      <w:r w:rsidR="00223957">
        <w:rPr>
          <w:spacing w:val="-3"/>
        </w:rPr>
        <w:t xml:space="preserve">, el artículo 980 del Código Civil establece que </w:t>
      </w:r>
      <w:r w:rsidR="004E6B47">
        <w:rPr>
          <w:spacing w:val="-3"/>
        </w:rPr>
        <w:t>la reserva vidual “</w:t>
      </w:r>
      <w:r w:rsidR="00223957" w:rsidRPr="00223957">
        <w:rPr>
          <w:spacing w:val="-3"/>
        </w:rPr>
        <w:t>será también aplicable:</w:t>
      </w:r>
    </w:p>
    <w:p w14:paraId="1D6532D7" w14:textId="6BFF2D68" w:rsidR="00223957" w:rsidRPr="00223957" w:rsidRDefault="00223957" w:rsidP="00223957">
      <w:pPr>
        <w:spacing w:before="120" w:after="120" w:line="360" w:lineRule="auto"/>
        <w:ind w:firstLine="708"/>
        <w:jc w:val="both"/>
        <w:rPr>
          <w:spacing w:val="-3"/>
        </w:rPr>
      </w:pPr>
      <w:r w:rsidRPr="00223957">
        <w:rPr>
          <w:spacing w:val="-3"/>
        </w:rPr>
        <w:t>1º</w:t>
      </w:r>
      <w:r>
        <w:rPr>
          <w:spacing w:val="-3"/>
        </w:rPr>
        <w:t xml:space="preserve">. </w:t>
      </w:r>
      <w:r w:rsidRPr="00223957">
        <w:rPr>
          <w:spacing w:val="-3"/>
        </w:rPr>
        <w:t>Al viudo que durante el matrimonio haya tenido o en estado de viudez, tenga un hijo no matrimonial.</w:t>
      </w:r>
    </w:p>
    <w:p w14:paraId="4E5C3187" w14:textId="377DE1F2" w:rsidR="00223957" w:rsidRPr="00223957" w:rsidRDefault="00223957" w:rsidP="00223957">
      <w:pPr>
        <w:spacing w:before="120" w:after="120" w:line="360" w:lineRule="auto"/>
        <w:ind w:firstLine="708"/>
        <w:jc w:val="both"/>
        <w:rPr>
          <w:spacing w:val="-3"/>
        </w:rPr>
      </w:pPr>
      <w:r w:rsidRPr="00223957">
        <w:rPr>
          <w:spacing w:val="-3"/>
        </w:rPr>
        <w:t>2º</w:t>
      </w:r>
      <w:r>
        <w:rPr>
          <w:spacing w:val="-3"/>
        </w:rPr>
        <w:t>.</w:t>
      </w:r>
      <w:r w:rsidRPr="00223957">
        <w:rPr>
          <w:spacing w:val="-3"/>
        </w:rPr>
        <w:t xml:space="preserve"> Al viudo que adopte a otra persona. Se exceptúa el caso de que el adoptado sea hijo del consorte de quien descienden los que serían </w:t>
      </w:r>
      <w:proofErr w:type="spellStart"/>
      <w:r w:rsidRPr="00223957">
        <w:rPr>
          <w:spacing w:val="-3"/>
        </w:rPr>
        <w:t>reservatarios</w:t>
      </w:r>
      <w:proofErr w:type="spellEnd"/>
      <w:r w:rsidRPr="00223957">
        <w:rPr>
          <w:spacing w:val="-3"/>
        </w:rPr>
        <w:t>.</w:t>
      </w:r>
    </w:p>
    <w:p w14:paraId="437DC8F5" w14:textId="18C5BC6F" w:rsidR="000B3C43" w:rsidRDefault="00223957" w:rsidP="00223957">
      <w:pPr>
        <w:spacing w:before="120" w:after="120" w:line="360" w:lineRule="auto"/>
        <w:ind w:firstLine="708"/>
        <w:jc w:val="both"/>
        <w:rPr>
          <w:spacing w:val="-3"/>
        </w:rPr>
      </w:pPr>
      <w:r w:rsidRPr="00223957">
        <w:rPr>
          <w:spacing w:val="-3"/>
        </w:rPr>
        <w:t>Dicha obligación de reservar surtirá efecto, respectivamente, desde el nacimiento o la adopción del hijo</w:t>
      </w:r>
      <w:r>
        <w:rPr>
          <w:spacing w:val="-3"/>
        </w:rPr>
        <w:t>”.</w:t>
      </w:r>
    </w:p>
    <w:p w14:paraId="560D087D" w14:textId="12269B35" w:rsidR="004A4043" w:rsidRPr="002A6D0C" w:rsidRDefault="002A6D0C" w:rsidP="009C542B">
      <w:pPr>
        <w:spacing w:before="120" w:after="120" w:line="360" w:lineRule="auto"/>
        <w:ind w:firstLine="708"/>
        <w:jc w:val="both"/>
        <w:rPr>
          <w:spacing w:val="-3"/>
        </w:rPr>
      </w:pPr>
      <w:r w:rsidRPr="002A6D0C">
        <w:rPr>
          <w:spacing w:val="-3"/>
        </w:rPr>
        <w:t>La reserva ordinaria se fundamenta en la</w:t>
      </w:r>
      <w:r>
        <w:rPr>
          <w:spacing w:val="-3"/>
        </w:rPr>
        <w:t xml:space="preserve"> </w:t>
      </w:r>
      <w:r w:rsidR="009A6CA2">
        <w:rPr>
          <w:spacing w:val="-3"/>
        </w:rPr>
        <w:t>protección de los intereses de los hijos y descendientes del primer matrimonio,</w:t>
      </w:r>
      <w:r w:rsidR="009C542B">
        <w:rPr>
          <w:spacing w:val="-3"/>
        </w:rPr>
        <w:t xml:space="preserve"> </w:t>
      </w:r>
      <w:r w:rsidR="009C542B" w:rsidRPr="009C542B">
        <w:rPr>
          <w:spacing w:val="-3"/>
        </w:rPr>
        <w:t>en relación con los</w:t>
      </w:r>
      <w:r w:rsidR="009C542B">
        <w:rPr>
          <w:spacing w:val="-3"/>
        </w:rPr>
        <w:t xml:space="preserve"> </w:t>
      </w:r>
      <w:r w:rsidR="009C542B" w:rsidRPr="009C542B">
        <w:rPr>
          <w:spacing w:val="-3"/>
        </w:rPr>
        <w:t>bienes procedentes gratuitamente de su progenitor fallecido, frente a la posible</w:t>
      </w:r>
      <w:r w:rsidR="009C542B">
        <w:rPr>
          <w:spacing w:val="-3"/>
        </w:rPr>
        <w:t xml:space="preserve"> </w:t>
      </w:r>
      <w:r w:rsidR="009C542B" w:rsidRPr="009C542B">
        <w:rPr>
          <w:spacing w:val="-3"/>
        </w:rPr>
        <w:t>presencia de otros hijos nacidos de las segundas o ulteriores nupcias</w:t>
      </w:r>
      <w:r w:rsidR="009C542B">
        <w:rPr>
          <w:spacing w:val="-3"/>
        </w:rPr>
        <w:t>.</w:t>
      </w:r>
    </w:p>
    <w:p w14:paraId="5382BBEF" w14:textId="38D26370" w:rsidR="00851873" w:rsidRPr="002A6D0C" w:rsidRDefault="00A72545" w:rsidP="00182557">
      <w:pPr>
        <w:spacing w:before="120" w:after="120" w:line="360" w:lineRule="auto"/>
        <w:ind w:firstLine="708"/>
        <w:jc w:val="both"/>
        <w:rPr>
          <w:spacing w:val="-3"/>
        </w:rPr>
      </w:pPr>
      <w:r>
        <w:rPr>
          <w:spacing w:val="-3"/>
        </w:rPr>
        <w:t xml:space="preserve">Sobre su naturaleza jurídica se han propuesto </w:t>
      </w:r>
      <w:r w:rsidR="00181817">
        <w:rPr>
          <w:spacing w:val="-3"/>
        </w:rPr>
        <w:t>diferentes teorías por la doctrina,</w:t>
      </w:r>
      <w:r w:rsidR="002271BF">
        <w:rPr>
          <w:spacing w:val="-3"/>
        </w:rPr>
        <w:t xml:space="preserve"> como </w:t>
      </w:r>
      <w:r w:rsidR="0002015B">
        <w:rPr>
          <w:spacing w:val="-3"/>
        </w:rPr>
        <w:t>l</w:t>
      </w:r>
      <w:r w:rsidR="002271BF">
        <w:rPr>
          <w:spacing w:val="-3"/>
        </w:rPr>
        <w:t xml:space="preserve">as que </w:t>
      </w:r>
      <w:r w:rsidR="00ED4F84">
        <w:rPr>
          <w:spacing w:val="-3"/>
        </w:rPr>
        <w:t xml:space="preserve">la </w:t>
      </w:r>
      <w:r w:rsidR="0002015B">
        <w:rPr>
          <w:spacing w:val="-3"/>
        </w:rPr>
        <w:t xml:space="preserve">asimilan la </w:t>
      </w:r>
      <w:r w:rsidR="001002D7">
        <w:rPr>
          <w:spacing w:val="-3"/>
        </w:rPr>
        <w:t>al us</w:t>
      </w:r>
      <w:r w:rsidR="00DA4076">
        <w:rPr>
          <w:spacing w:val="-3"/>
        </w:rPr>
        <w:t xml:space="preserve">ufructo, </w:t>
      </w:r>
      <w:r w:rsidR="0002015B">
        <w:rPr>
          <w:spacing w:val="-3"/>
        </w:rPr>
        <w:t xml:space="preserve">o la configuran </w:t>
      </w:r>
      <w:r w:rsidR="00182557" w:rsidRPr="00182557">
        <w:rPr>
          <w:spacing w:val="-3"/>
        </w:rPr>
        <w:t>como una situación condicional</w:t>
      </w:r>
      <w:r w:rsidR="00E86165">
        <w:rPr>
          <w:spacing w:val="-3"/>
        </w:rPr>
        <w:t xml:space="preserve">, o como una mera expectativa, </w:t>
      </w:r>
      <w:r w:rsidR="00FD5194">
        <w:rPr>
          <w:spacing w:val="-3"/>
        </w:rPr>
        <w:t>o la califican de situación jurídica de pendencia</w:t>
      </w:r>
      <w:r w:rsidR="00182557">
        <w:rPr>
          <w:spacing w:val="-3"/>
        </w:rPr>
        <w:t>.</w:t>
      </w:r>
    </w:p>
    <w:p w14:paraId="292B2BDB" w14:textId="7F48AA40" w:rsidR="0058665A" w:rsidRPr="002A6D0C" w:rsidRDefault="00B81C02" w:rsidP="0058665A">
      <w:pPr>
        <w:spacing w:before="120" w:after="120" w:line="360" w:lineRule="auto"/>
        <w:ind w:firstLine="708"/>
        <w:jc w:val="both"/>
        <w:rPr>
          <w:spacing w:val="-3"/>
        </w:rPr>
      </w:pPr>
      <w:r>
        <w:rPr>
          <w:spacing w:val="-3"/>
        </w:rPr>
        <w:t xml:space="preserve">El Tribunal </w:t>
      </w:r>
      <w:r w:rsidR="00ED4F84">
        <w:rPr>
          <w:spacing w:val="-3"/>
        </w:rPr>
        <w:t>S</w:t>
      </w:r>
      <w:r>
        <w:rPr>
          <w:spacing w:val="-3"/>
        </w:rPr>
        <w:t xml:space="preserve">upremo no se alinea con ninguna de ellas, sino que entiende que la reserva vidual </w:t>
      </w:r>
      <w:r w:rsidR="001F47C5">
        <w:rPr>
          <w:spacing w:val="-3"/>
        </w:rPr>
        <w:t xml:space="preserve">es </w:t>
      </w:r>
      <w:r w:rsidRPr="00B81C02">
        <w:rPr>
          <w:spacing w:val="-3"/>
        </w:rPr>
        <w:t>una variedad, de características propias, de las limitaciones de la autonomía de la voluntad</w:t>
      </w:r>
      <w:r w:rsidR="00293EC1">
        <w:rPr>
          <w:spacing w:val="-3"/>
        </w:rPr>
        <w:t xml:space="preserve"> </w:t>
      </w:r>
      <w:r w:rsidR="00293EC1" w:rsidRPr="00293EC1">
        <w:rPr>
          <w:spacing w:val="-3"/>
        </w:rPr>
        <w:t xml:space="preserve">en las sucesiones </w:t>
      </w:r>
      <w:r w:rsidR="00293EC1" w:rsidRPr="00293EC1">
        <w:rPr>
          <w:i/>
          <w:iCs/>
          <w:spacing w:val="-3"/>
        </w:rPr>
        <w:t>mortis causa</w:t>
      </w:r>
      <w:r w:rsidR="00293EC1" w:rsidRPr="00293EC1">
        <w:rPr>
          <w:spacing w:val="-3"/>
        </w:rPr>
        <w:t xml:space="preserve">, </w:t>
      </w:r>
      <w:r w:rsidR="00FD2374">
        <w:rPr>
          <w:spacing w:val="-3"/>
        </w:rPr>
        <w:t xml:space="preserve">en la que </w:t>
      </w:r>
      <w:r w:rsidR="00293EC1" w:rsidRPr="00293EC1">
        <w:rPr>
          <w:spacing w:val="-3"/>
        </w:rPr>
        <w:t>el legislador ha</w:t>
      </w:r>
      <w:r w:rsidR="00FD2374">
        <w:rPr>
          <w:spacing w:val="-3"/>
        </w:rPr>
        <w:t xml:space="preserve"> </w:t>
      </w:r>
      <w:r w:rsidR="00293EC1" w:rsidRPr="00293EC1">
        <w:rPr>
          <w:spacing w:val="-3"/>
        </w:rPr>
        <w:t xml:space="preserve">señalado un orden de suceder de obligado acatamiento, </w:t>
      </w:r>
      <w:r w:rsidR="00FD2374">
        <w:rPr>
          <w:spacing w:val="-3"/>
        </w:rPr>
        <w:t>similar a las legítimas, si bien</w:t>
      </w:r>
      <w:r w:rsidR="00293EC1" w:rsidRPr="00293EC1">
        <w:rPr>
          <w:spacing w:val="-3"/>
        </w:rPr>
        <w:t xml:space="preserve"> su contenido no </w:t>
      </w:r>
      <w:r w:rsidR="00A764AA">
        <w:rPr>
          <w:spacing w:val="-3"/>
        </w:rPr>
        <w:t>es una parte alícuota</w:t>
      </w:r>
      <w:r w:rsidR="00293EC1" w:rsidRPr="00293EC1">
        <w:rPr>
          <w:spacing w:val="-3"/>
        </w:rPr>
        <w:t xml:space="preserve"> sino que se concreta a determinados bienes</w:t>
      </w:r>
      <w:r w:rsidR="00AA625E">
        <w:rPr>
          <w:spacing w:val="-3"/>
        </w:rPr>
        <w:t>.</w:t>
      </w:r>
    </w:p>
    <w:p w14:paraId="4D740561" w14:textId="629C8F41" w:rsidR="009B137E" w:rsidRDefault="009B137E" w:rsidP="00B70281">
      <w:pPr>
        <w:spacing w:before="120" w:after="120" w:line="360" w:lineRule="auto"/>
        <w:ind w:firstLine="708"/>
        <w:jc w:val="both"/>
        <w:rPr>
          <w:spacing w:val="-3"/>
        </w:rPr>
      </w:pPr>
    </w:p>
    <w:p w14:paraId="2B30AB0C" w14:textId="36E97DBD" w:rsidR="0025691A" w:rsidRDefault="00C00ED1" w:rsidP="00C00ED1">
      <w:pPr>
        <w:spacing w:before="120" w:after="120" w:line="360" w:lineRule="auto"/>
        <w:jc w:val="both"/>
        <w:rPr>
          <w:spacing w:val="-3"/>
        </w:rPr>
      </w:pPr>
      <w:r w:rsidRPr="00C00ED1">
        <w:rPr>
          <w:b/>
          <w:bCs/>
          <w:spacing w:val="-3"/>
        </w:rPr>
        <w:lastRenderedPageBreak/>
        <w:t>RESERVISTAS, RESERVATARIOS Y BIENES RESERVABLES; EFECTOS DE LA RESERVA; ENAJENACIÓN DE BIENES RESERVABLES; EXTINCIÓN</w:t>
      </w:r>
      <w:r>
        <w:rPr>
          <w:b/>
          <w:bCs/>
          <w:spacing w:val="-3"/>
        </w:rPr>
        <w:t>.</w:t>
      </w:r>
    </w:p>
    <w:p w14:paraId="075AD465" w14:textId="6DFB825F" w:rsidR="0025691A" w:rsidRPr="001B71B4" w:rsidRDefault="004E54F8" w:rsidP="00B70281">
      <w:pPr>
        <w:spacing w:before="120" w:after="120" w:line="360" w:lineRule="auto"/>
        <w:ind w:firstLine="708"/>
        <w:jc w:val="both"/>
        <w:rPr>
          <w:b/>
          <w:bCs/>
          <w:spacing w:val="-3"/>
        </w:rPr>
      </w:pPr>
      <w:r w:rsidRPr="001B71B4">
        <w:rPr>
          <w:b/>
          <w:bCs/>
          <w:spacing w:val="-3"/>
        </w:rPr>
        <w:t xml:space="preserve">Reservistas, </w:t>
      </w:r>
      <w:proofErr w:type="spellStart"/>
      <w:r w:rsidRPr="001B71B4">
        <w:rPr>
          <w:b/>
          <w:bCs/>
          <w:spacing w:val="-3"/>
        </w:rPr>
        <w:t>reservatarios</w:t>
      </w:r>
      <w:proofErr w:type="spellEnd"/>
      <w:r w:rsidRPr="001B71B4">
        <w:rPr>
          <w:b/>
          <w:bCs/>
          <w:spacing w:val="-3"/>
        </w:rPr>
        <w:t xml:space="preserve"> y bienes reservables.</w:t>
      </w:r>
    </w:p>
    <w:p w14:paraId="64C5724B" w14:textId="59939FB4" w:rsidR="004E54F8" w:rsidRDefault="004E54F8" w:rsidP="00B70281">
      <w:pPr>
        <w:spacing w:before="120" w:after="120" w:line="360" w:lineRule="auto"/>
        <w:ind w:firstLine="708"/>
        <w:jc w:val="both"/>
        <w:rPr>
          <w:spacing w:val="-3"/>
        </w:rPr>
      </w:pPr>
      <w:r>
        <w:rPr>
          <w:spacing w:val="-3"/>
        </w:rPr>
        <w:t xml:space="preserve">En la reserva ordinaria es reservista el cónyuge </w:t>
      </w:r>
      <w:r w:rsidR="00D47B69">
        <w:rPr>
          <w:spacing w:val="-3"/>
        </w:rPr>
        <w:t xml:space="preserve">viudo que se halle en alguno de los casos previstos por los artículos 968 y 980 del </w:t>
      </w:r>
      <w:r w:rsidR="000E3DB0">
        <w:rPr>
          <w:spacing w:val="-3"/>
        </w:rPr>
        <w:t>Código Civil, antes expuestos.</w:t>
      </w:r>
    </w:p>
    <w:p w14:paraId="1677F8EB" w14:textId="39FD2563" w:rsidR="0025691A" w:rsidRPr="002A6D0C" w:rsidRDefault="00877FD4" w:rsidP="00B70281">
      <w:pPr>
        <w:spacing w:before="120" w:after="120" w:line="360" w:lineRule="auto"/>
        <w:ind w:firstLine="708"/>
        <w:jc w:val="both"/>
        <w:rPr>
          <w:spacing w:val="-3"/>
        </w:rPr>
      </w:pPr>
      <w:r>
        <w:rPr>
          <w:spacing w:val="-3"/>
        </w:rPr>
        <w:t xml:space="preserve">Al cónyuge viudo se asimila en </w:t>
      </w:r>
      <w:r w:rsidR="00E77066">
        <w:rPr>
          <w:spacing w:val="-3"/>
        </w:rPr>
        <w:t xml:space="preserve">divorciado, puesto que el divorcio no </w:t>
      </w:r>
      <w:r w:rsidR="00C15CC8">
        <w:rPr>
          <w:spacing w:val="-3"/>
        </w:rPr>
        <w:t>implica la revocación de l</w:t>
      </w:r>
      <w:r w:rsidR="00A764AA">
        <w:rPr>
          <w:spacing w:val="-3"/>
        </w:rPr>
        <w:t>a</w:t>
      </w:r>
      <w:r w:rsidR="00C15CC8">
        <w:rPr>
          <w:spacing w:val="-3"/>
        </w:rPr>
        <w:t>s donaciones ya realizadas</w:t>
      </w:r>
      <w:r w:rsidR="00C71E15">
        <w:rPr>
          <w:spacing w:val="-3"/>
        </w:rPr>
        <w:t>,</w:t>
      </w:r>
      <w:r w:rsidR="00C15CC8">
        <w:rPr>
          <w:spacing w:val="-3"/>
        </w:rPr>
        <w:t xml:space="preserve"> ni supone modificación de las disposiciones testamentarias anteriores al mismo</w:t>
      </w:r>
      <w:r w:rsidR="00C71E15">
        <w:rPr>
          <w:spacing w:val="-3"/>
        </w:rPr>
        <w:t xml:space="preserve">, ni priva a los </w:t>
      </w:r>
      <w:r w:rsidR="00B21E0A">
        <w:rPr>
          <w:spacing w:val="-3"/>
        </w:rPr>
        <w:t>hijos de sus derechos hereditarios.</w:t>
      </w:r>
    </w:p>
    <w:p w14:paraId="0140D585" w14:textId="0405DF38" w:rsidR="00157CBA" w:rsidRPr="002A6D0C" w:rsidRDefault="00C15CC8" w:rsidP="00B70281">
      <w:pPr>
        <w:spacing w:before="120" w:after="120" w:line="360" w:lineRule="auto"/>
        <w:ind w:firstLine="708"/>
        <w:jc w:val="both"/>
        <w:rPr>
          <w:spacing w:val="-3"/>
        </w:rPr>
      </w:pPr>
      <w:r>
        <w:rPr>
          <w:spacing w:val="-3"/>
        </w:rPr>
        <w:t xml:space="preserve">Así mismo, la declaración de nulidad del matrimonio </w:t>
      </w:r>
      <w:r w:rsidR="00493299">
        <w:rPr>
          <w:spacing w:val="-3"/>
        </w:rPr>
        <w:t>no exime</w:t>
      </w:r>
      <w:r w:rsidR="00C71E15">
        <w:rPr>
          <w:spacing w:val="-3"/>
        </w:rPr>
        <w:t xml:space="preserve"> </w:t>
      </w:r>
      <w:r w:rsidR="00C71E15" w:rsidRPr="00C71E15">
        <w:rPr>
          <w:spacing w:val="-3"/>
        </w:rPr>
        <w:t>de la obligación de reservar, pues la declaración de nulidad no invalida los efectos respecto de los hijos</w:t>
      </w:r>
      <w:r w:rsidR="00B21E0A">
        <w:rPr>
          <w:spacing w:val="-3"/>
        </w:rPr>
        <w:t>, conforme al artículo 79 del Código Civil</w:t>
      </w:r>
      <w:r w:rsidR="00C71E15" w:rsidRPr="00C71E15">
        <w:rPr>
          <w:spacing w:val="-3"/>
        </w:rPr>
        <w:t>.</w:t>
      </w:r>
    </w:p>
    <w:p w14:paraId="29C3729B" w14:textId="314FA0B1" w:rsidR="00313638" w:rsidRDefault="001B71B4" w:rsidP="00B70281">
      <w:pPr>
        <w:spacing w:before="120" w:after="120" w:line="360" w:lineRule="auto"/>
        <w:ind w:firstLine="708"/>
        <w:jc w:val="both"/>
        <w:rPr>
          <w:spacing w:val="-3"/>
        </w:rPr>
      </w:pPr>
      <w:r>
        <w:rPr>
          <w:spacing w:val="-3"/>
        </w:rPr>
        <w:t xml:space="preserve">Los </w:t>
      </w:r>
      <w:proofErr w:type="spellStart"/>
      <w:r>
        <w:rPr>
          <w:spacing w:val="-3"/>
        </w:rPr>
        <w:t>reservatarios</w:t>
      </w:r>
      <w:proofErr w:type="spellEnd"/>
      <w:r>
        <w:rPr>
          <w:spacing w:val="-3"/>
        </w:rPr>
        <w:t xml:space="preserve"> o beneficiarios de la reserva </w:t>
      </w:r>
      <w:r w:rsidR="00A045CF">
        <w:rPr>
          <w:spacing w:val="-3"/>
        </w:rPr>
        <w:t xml:space="preserve">son </w:t>
      </w:r>
      <w:r w:rsidR="00A045CF">
        <w:t>los hijos o descendientes del anterior matrimonio, comunes a ambos cónyuges.</w:t>
      </w:r>
    </w:p>
    <w:p w14:paraId="6CA109FB" w14:textId="234B3E8C" w:rsidR="00CD3AE6" w:rsidRPr="00CD3AE6" w:rsidRDefault="00402F4F" w:rsidP="00CD3AE6">
      <w:pPr>
        <w:spacing w:before="120" w:after="120" w:line="360" w:lineRule="auto"/>
        <w:ind w:firstLine="708"/>
        <w:jc w:val="both"/>
        <w:rPr>
          <w:spacing w:val="-3"/>
        </w:rPr>
      </w:pPr>
      <w:r>
        <w:rPr>
          <w:spacing w:val="-3"/>
        </w:rPr>
        <w:t>Los bienes reservables so</w:t>
      </w:r>
      <w:r w:rsidR="00B038EF">
        <w:rPr>
          <w:spacing w:val="-3"/>
        </w:rPr>
        <w:t>n, conforme a los artículos 968 y 969 del Código Civil, los siguientes</w:t>
      </w:r>
      <w:r w:rsidR="005C04FE">
        <w:rPr>
          <w:spacing w:val="-3"/>
        </w:rPr>
        <w:t>:</w:t>
      </w:r>
    </w:p>
    <w:p w14:paraId="7908DF93" w14:textId="6DBB9C9A" w:rsidR="00CD3AE6" w:rsidRPr="005C04FE" w:rsidRDefault="00B038EF" w:rsidP="005C04FE">
      <w:pPr>
        <w:pStyle w:val="Prrafodelista"/>
        <w:numPr>
          <w:ilvl w:val="0"/>
          <w:numId w:val="18"/>
        </w:numPr>
        <w:spacing w:before="120" w:after="120" w:line="360" w:lineRule="auto"/>
        <w:ind w:left="993" w:hanging="284"/>
        <w:jc w:val="both"/>
        <w:rPr>
          <w:spacing w:val="-3"/>
        </w:rPr>
      </w:pPr>
      <w:r w:rsidRPr="005C04FE">
        <w:rPr>
          <w:spacing w:val="-3"/>
        </w:rPr>
        <w:t>L</w:t>
      </w:r>
      <w:r w:rsidR="00CD3AE6" w:rsidRPr="005C04FE">
        <w:rPr>
          <w:spacing w:val="-3"/>
        </w:rPr>
        <w:t xml:space="preserve">os que el </w:t>
      </w:r>
      <w:r w:rsidRPr="005C04FE">
        <w:rPr>
          <w:spacing w:val="-3"/>
        </w:rPr>
        <w:t xml:space="preserve">reservista </w:t>
      </w:r>
      <w:r w:rsidR="00CD3AE6" w:rsidRPr="005C04FE">
        <w:rPr>
          <w:spacing w:val="-3"/>
        </w:rPr>
        <w:t xml:space="preserve">haya adquirido de su </w:t>
      </w:r>
      <w:r w:rsidRPr="005C04FE">
        <w:rPr>
          <w:spacing w:val="-3"/>
        </w:rPr>
        <w:t xml:space="preserve">cónyuge </w:t>
      </w:r>
      <w:r w:rsidR="00CD3AE6" w:rsidRPr="005C04FE">
        <w:rPr>
          <w:spacing w:val="-3"/>
        </w:rPr>
        <w:t>por testamento, por sucesión intestada, donación u otro cualquier título lucrativo.</w:t>
      </w:r>
    </w:p>
    <w:p w14:paraId="00E7FC2E" w14:textId="0A685309" w:rsidR="00CD3AE6" w:rsidRPr="005C04FE" w:rsidRDefault="002B7527" w:rsidP="00F03F84">
      <w:pPr>
        <w:pStyle w:val="Prrafodelista"/>
        <w:numPr>
          <w:ilvl w:val="0"/>
          <w:numId w:val="18"/>
        </w:numPr>
        <w:spacing w:before="120" w:after="120" w:line="360" w:lineRule="auto"/>
        <w:ind w:left="993" w:hanging="284"/>
        <w:jc w:val="both"/>
        <w:rPr>
          <w:spacing w:val="-3"/>
        </w:rPr>
      </w:pPr>
      <w:r w:rsidRPr="005C04FE">
        <w:rPr>
          <w:spacing w:val="-3"/>
        </w:rPr>
        <w:t>L</w:t>
      </w:r>
      <w:r w:rsidR="00CD3AE6" w:rsidRPr="005C04FE">
        <w:rPr>
          <w:spacing w:val="-3"/>
        </w:rPr>
        <w:t xml:space="preserve">os que el </w:t>
      </w:r>
      <w:r w:rsidR="00A853F1" w:rsidRPr="005C04FE">
        <w:rPr>
          <w:spacing w:val="-3"/>
        </w:rPr>
        <w:t xml:space="preserve">reservista haya adquirido a título lucrativo </w:t>
      </w:r>
      <w:r w:rsidR="00CD3AE6" w:rsidRPr="005C04FE">
        <w:rPr>
          <w:spacing w:val="-3"/>
        </w:rPr>
        <w:t>de los hijos de su anterior matrimoni</w:t>
      </w:r>
      <w:r w:rsidR="00A853F1" w:rsidRPr="005C04FE">
        <w:rPr>
          <w:spacing w:val="-3"/>
        </w:rPr>
        <w:t>o</w:t>
      </w:r>
      <w:r w:rsidR="00921E8B" w:rsidRPr="005C04FE">
        <w:rPr>
          <w:spacing w:val="-3"/>
        </w:rPr>
        <w:t>, incluyendo la jurisprudencia tanto los adquiridos constante matrimonio como una vez disuelto</w:t>
      </w:r>
      <w:r w:rsidR="00CD3AE6" w:rsidRPr="005C04FE">
        <w:rPr>
          <w:spacing w:val="-3"/>
        </w:rPr>
        <w:t xml:space="preserve">, salvo lo que a continuación </w:t>
      </w:r>
      <w:r w:rsidR="00921E8B" w:rsidRPr="005C04FE">
        <w:rPr>
          <w:spacing w:val="-3"/>
        </w:rPr>
        <w:t>indicaré</w:t>
      </w:r>
      <w:r w:rsidR="00CD3AE6" w:rsidRPr="005C04FE">
        <w:rPr>
          <w:spacing w:val="-3"/>
        </w:rPr>
        <w:t xml:space="preserve"> sobre el cese de la obligación de reservar.</w:t>
      </w:r>
    </w:p>
    <w:p w14:paraId="15538C95" w14:textId="59675EA9" w:rsidR="00561A7A" w:rsidRDefault="00561A7A" w:rsidP="00561A7A">
      <w:pPr>
        <w:spacing w:before="120" w:after="120" w:line="360" w:lineRule="auto"/>
        <w:ind w:firstLine="708"/>
        <w:jc w:val="both"/>
        <w:rPr>
          <w:spacing w:val="-3"/>
        </w:rPr>
      </w:pPr>
      <w:r>
        <w:rPr>
          <w:spacing w:val="-3"/>
        </w:rPr>
        <w:t xml:space="preserve">En cualquier caso, </w:t>
      </w:r>
      <w:r w:rsidRPr="00561A7A">
        <w:rPr>
          <w:spacing w:val="-3"/>
        </w:rPr>
        <w:t>resulta indiferente la procedencia de los bienes que el causante del reservista transmite a éste</w:t>
      </w:r>
      <w:r>
        <w:rPr>
          <w:spacing w:val="-3"/>
        </w:rPr>
        <w:t>, ya que conforme a la jurisprudencia</w:t>
      </w:r>
      <w:r w:rsidRPr="00561A7A">
        <w:rPr>
          <w:spacing w:val="-3"/>
        </w:rPr>
        <w:t xml:space="preserve"> para que nazca el derecho a reserva basta el</w:t>
      </w:r>
      <w:r>
        <w:rPr>
          <w:spacing w:val="-3"/>
        </w:rPr>
        <w:t xml:space="preserve"> </w:t>
      </w:r>
      <w:r w:rsidRPr="00561A7A">
        <w:rPr>
          <w:spacing w:val="-3"/>
        </w:rPr>
        <w:t>hecho de que se produzca la transmisión por título lucrativo, lo que opera a partir de la presunción de que el transmitente</w:t>
      </w:r>
      <w:r w:rsidR="000436D3">
        <w:rPr>
          <w:spacing w:val="-3"/>
        </w:rPr>
        <w:t xml:space="preserve"> </w:t>
      </w:r>
      <w:r w:rsidRPr="00561A7A">
        <w:rPr>
          <w:spacing w:val="-3"/>
        </w:rPr>
        <w:t>no habría querido que tales bienes pasaran en ningún caso a la nueva línea creada</w:t>
      </w:r>
      <w:r w:rsidR="000436D3">
        <w:rPr>
          <w:spacing w:val="-3"/>
        </w:rPr>
        <w:t xml:space="preserve"> </w:t>
      </w:r>
      <w:r w:rsidRPr="00561A7A">
        <w:rPr>
          <w:spacing w:val="-3"/>
        </w:rPr>
        <w:t>por un posterior matrimonio</w:t>
      </w:r>
      <w:r w:rsidR="000436D3">
        <w:rPr>
          <w:spacing w:val="-3"/>
        </w:rPr>
        <w:t>.</w:t>
      </w:r>
    </w:p>
    <w:p w14:paraId="5EC22D8D" w14:textId="5D86BED3" w:rsidR="00CD3AE6" w:rsidRPr="00CD3AE6" w:rsidRDefault="00CD3AE6" w:rsidP="00CD3AE6">
      <w:pPr>
        <w:spacing w:before="120" w:after="120" w:line="360" w:lineRule="auto"/>
        <w:ind w:firstLine="708"/>
        <w:jc w:val="both"/>
        <w:rPr>
          <w:spacing w:val="-3"/>
        </w:rPr>
      </w:pPr>
      <w:r w:rsidRPr="00CD3AE6">
        <w:rPr>
          <w:spacing w:val="-3"/>
        </w:rPr>
        <w:t>Por el contrario, están excluidos de la reserva</w:t>
      </w:r>
      <w:r w:rsidR="00921E8B">
        <w:rPr>
          <w:spacing w:val="-3"/>
        </w:rPr>
        <w:t>:</w:t>
      </w:r>
    </w:p>
    <w:p w14:paraId="5A5A66F2" w14:textId="55BDAC93" w:rsidR="00CD3AE6"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t>L</w:t>
      </w:r>
      <w:r w:rsidR="00CD3AE6" w:rsidRPr="005C04FE">
        <w:rPr>
          <w:spacing w:val="-3"/>
        </w:rPr>
        <w:t xml:space="preserve">a mitad de los gananciales del </w:t>
      </w:r>
      <w:r w:rsidRPr="005C04FE">
        <w:rPr>
          <w:spacing w:val="-3"/>
        </w:rPr>
        <w:t>reservista.</w:t>
      </w:r>
    </w:p>
    <w:p w14:paraId="592C265B" w14:textId="25585FBF" w:rsidR="00CD3AE6"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t>L</w:t>
      </w:r>
      <w:r w:rsidR="00CD3AE6" w:rsidRPr="005C04FE">
        <w:rPr>
          <w:spacing w:val="-3"/>
        </w:rPr>
        <w:t>as cosas dadas o dejadas por los hijos a su padre o madre, sabiendo que estaban por segunda vez casados</w:t>
      </w:r>
      <w:r w:rsidR="00F03F84">
        <w:rPr>
          <w:spacing w:val="-3"/>
        </w:rPr>
        <w:t>.</w:t>
      </w:r>
    </w:p>
    <w:p w14:paraId="352F84B3" w14:textId="13ED2F24" w:rsidR="00FA489C" w:rsidRPr="005C04FE" w:rsidRDefault="00921E8B" w:rsidP="005C04FE">
      <w:pPr>
        <w:pStyle w:val="Prrafodelista"/>
        <w:numPr>
          <w:ilvl w:val="0"/>
          <w:numId w:val="19"/>
        </w:numPr>
        <w:spacing w:before="120" w:after="120" w:line="360" w:lineRule="auto"/>
        <w:ind w:left="993" w:hanging="284"/>
        <w:jc w:val="both"/>
        <w:rPr>
          <w:spacing w:val="-3"/>
        </w:rPr>
      </w:pPr>
      <w:r w:rsidRPr="005C04FE">
        <w:rPr>
          <w:spacing w:val="-3"/>
        </w:rPr>
        <w:lastRenderedPageBreak/>
        <w:t>L</w:t>
      </w:r>
      <w:r w:rsidR="00CD3AE6" w:rsidRPr="005C04FE">
        <w:rPr>
          <w:spacing w:val="-3"/>
        </w:rPr>
        <w:t>a cuota vid</w:t>
      </w:r>
      <w:r w:rsidRPr="005C04FE">
        <w:rPr>
          <w:spacing w:val="-3"/>
        </w:rPr>
        <w:t>u</w:t>
      </w:r>
      <w:r w:rsidR="00CD3AE6" w:rsidRPr="005C04FE">
        <w:rPr>
          <w:spacing w:val="-3"/>
        </w:rPr>
        <w:t>al usufructuaria, dado que son bienes que ya pertenecen en nuda propiedad a los hijos.</w:t>
      </w:r>
    </w:p>
    <w:p w14:paraId="2BCE99C2" w14:textId="2FED6B23" w:rsidR="00FA489C" w:rsidRDefault="00FA489C" w:rsidP="00B70281">
      <w:pPr>
        <w:spacing w:before="120" w:after="120" w:line="360" w:lineRule="auto"/>
        <w:ind w:firstLine="708"/>
        <w:jc w:val="both"/>
        <w:rPr>
          <w:spacing w:val="-3"/>
        </w:rPr>
      </w:pPr>
    </w:p>
    <w:p w14:paraId="4233F861" w14:textId="54ED964B" w:rsidR="00FA489C" w:rsidRPr="00F16F04" w:rsidRDefault="00F16F04" w:rsidP="00B70281">
      <w:pPr>
        <w:spacing w:before="120" w:after="120" w:line="360" w:lineRule="auto"/>
        <w:ind w:firstLine="708"/>
        <w:jc w:val="both"/>
        <w:rPr>
          <w:b/>
          <w:spacing w:val="-3"/>
        </w:rPr>
      </w:pPr>
      <w:r w:rsidRPr="00F16F04">
        <w:rPr>
          <w:b/>
          <w:spacing w:val="-3"/>
        </w:rPr>
        <w:t>Efectos de la reserva.</w:t>
      </w:r>
    </w:p>
    <w:p w14:paraId="5CC729ED" w14:textId="4E09EF2D" w:rsidR="00753D16" w:rsidRPr="00753D16" w:rsidRDefault="00753D16" w:rsidP="00753D16">
      <w:pPr>
        <w:spacing w:before="120" w:after="120" w:line="360" w:lineRule="auto"/>
        <w:ind w:firstLine="708"/>
        <w:jc w:val="both"/>
        <w:rPr>
          <w:spacing w:val="-3"/>
        </w:rPr>
      </w:pPr>
      <w:r w:rsidRPr="00753D16">
        <w:rPr>
          <w:spacing w:val="-3"/>
        </w:rPr>
        <w:t xml:space="preserve">La </w:t>
      </w:r>
      <w:r>
        <w:rPr>
          <w:spacing w:val="-3"/>
        </w:rPr>
        <w:t xml:space="preserve">doctrina </w:t>
      </w:r>
      <w:r w:rsidRPr="00753D16">
        <w:rPr>
          <w:spacing w:val="-3"/>
        </w:rPr>
        <w:t>distingue dos fases en relación con los efectos de la reserva, según penda o se cumpla la misma</w:t>
      </w:r>
      <w:r w:rsidR="00F92623">
        <w:rPr>
          <w:spacing w:val="-3"/>
        </w:rPr>
        <w:t>.</w:t>
      </w:r>
    </w:p>
    <w:p w14:paraId="5FA056F1" w14:textId="68F046DC" w:rsidR="00753D16" w:rsidRPr="00753D16" w:rsidRDefault="00F92623" w:rsidP="00753D16">
      <w:pPr>
        <w:spacing w:before="120" w:after="120" w:line="360" w:lineRule="auto"/>
        <w:ind w:firstLine="708"/>
        <w:jc w:val="both"/>
        <w:rPr>
          <w:spacing w:val="-3"/>
        </w:rPr>
      </w:pPr>
      <w:r>
        <w:rPr>
          <w:spacing w:val="-3"/>
        </w:rPr>
        <w:t>De esta forma, m</w:t>
      </w:r>
      <w:r w:rsidR="00753D16" w:rsidRPr="00753D16">
        <w:rPr>
          <w:spacing w:val="-3"/>
        </w:rPr>
        <w:t>ientras pende la reserva</w:t>
      </w:r>
      <w:r>
        <w:rPr>
          <w:spacing w:val="-3"/>
        </w:rPr>
        <w:t>:</w:t>
      </w:r>
    </w:p>
    <w:p w14:paraId="25344055" w14:textId="709D53CE" w:rsidR="00753D16" w:rsidRPr="005D020A" w:rsidRDefault="00F92623" w:rsidP="00752BA8">
      <w:pPr>
        <w:pStyle w:val="Prrafodelista"/>
        <w:numPr>
          <w:ilvl w:val="0"/>
          <w:numId w:val="20"/>
        </w:numPr>
        <w:spacing w:before="120" w:after="120" w:line="360" w:lineRule="auto"/>
        <w:ind w:left="993" w:hanging="284"/>
        <w:jc w:val="both"/>
        <w:rPr>
          <w:spacing w:val="-3"/>
        </w:rPr>
      </w:pPr>
      <w:r w:rsidRPr="005D020A">
        <w:rPr>
          <w:spacing w:val="-3"/>
        </w:rPr>
        <w:t>E</w:t>
      </w:r>
      <w:r w:rsidR="00753D16" w:rsidRPr="005D020A">
        <w:rPr>
          <w:spacing w:val="-3"/>
        </w:rPr>
        <w:t xml:space="preserve">l reservista es </w:t>
      </w:r>
      <w:r w:rsidR="00151901" w:rsidRPr="005D020A">
        <w:rPr>
          <w:spacing w:val="-3"/>
        </w:rPr>
        <w:t>pleno titular</w:t>
      </w:r>
      <w:r w:rsidR="00753D16" w:rsidRPr="005D020A">
        <w:rPr>
          <w:spacing w:val="-3"/>
        </w:rPr>
        <w:t xml:space="preserve"> de los bienes reservables</w:t>
      </w:r>
      <w:r w:rsidRPr="005D020A">
        <w:rPr>
          <w:spacing w:val="-3"/>
        </w:rPr>
        <w:t>,</w:t>
      </w:r>
      <w:r w:rsidR="00753D16" w:rsidRPr="005D020A">
        <w:rPr>
          <w:spacing w:val="-3"/>
        </w:rPr>
        <w:t xml:space="preserve"> por lo que puede disponer </w:t>
      </w:r>
      <w:r w:rsidR="00753D16" w:rsidRPr="005D020A">
        <w:rPr>
          <w:i/>
          <w:iCs/>
          <w:spacing w:val="-3"/>
        </w:rPr>
        <w:t>inter vivos</w:t>
      </w:r>
      <w:r w:rsidR="00753D16" w:rsidRPr="005D020A">
        <w:rPr>
          <w:spacing w:val="-3"/>
        </w:rPr>
        <w:t xml:space="preserve"> de los mismos en la forma a la que más adelante </w:t>
      </w:r>
      <w:r w:rsidR="00151901" w:rsidRPr="005D020A">
        <w:rPr>
          <w:spacing w:val="-3"/>
        </w:rPr>
        <w:t>me referir</w:t>
      </w:r>
      <w:r w:rsidR="00C110D3" w:rsidRPr="005D020A">
        <w:rPr>
          <w:spacing w:val="-3"/>
        </w:rPr>
        <w:t>é</w:t>
      </w:r>
      <w:r w:rsidR="00753D16" w:rsidRPr="005D020A">
        <w:rPr>
          <w:spacing w:val="-3"/>
        </w:rPr>
        <w:t xml:space="preserve"> y mejorar a los </w:t>
      </w:r>
      <w:proofErr w:type="spellStart"/>
      <w:r w:rsidR="00753D16" w:rsidRPr="005D020A">
        <w:rPr>
          <w:spacing w:val="-3"/>
        </w:rPr>
        <w:t>reservatarios</w:t>
      </w:r>
      <w:proofErr w:type="spellEnd"/>
      <w:r w:rsidR="00753D16" w:rsidRPr="005D020A">
        <w:rPr>
          <w:spacing w:val="-3"/>
        </w:rPr>
        <w:t xml:space="preserve"> en las transmisiones </w:t>
      </w:r>
      <w:r w:rsidR="00753D16" w:rsidRPr="005D020A">
        <w:rPr>
          <w:i/>
          <w:iCs/>
          <w:spacing w:val="-3"/>
        </w:rPr>
        <w:t>mortis causa</w:t>
      </w:r>
      <w:r w:rsidR="00753D16" w:rsidRPr="005D020A">
        <w:rPr>
          <w:spacing w:val="-3"/>
        </w:rPr>
        <w:t>.</w:t>
      </w:r>
      <w:r w:rsidR="005D020A" w:rsidRPr="005D020A">
        <w:rPr>
          <w:spacing w:val="-3"/>
        </w:rPr>
        <w:t xml:space="preserve"> Además, </w:t>
      </w:r>
      <w:r w:rsidR="00126B5A" w:rsidRPr="005D020A">
        <w:rPr>
          <w:spacing w:val="-3"/>
        </w:rPr>
        <w:t>tiene</w:t>
      </w:r>
      <w:r w:rsidR="00753D16" w:rsidRPr="005D020A">
        <w:rPr>
          <w:spacing w:val="-3"/>
        </w:rPr>
        <w:t xml:space="preserve"> la obligación de conservar los bienes </w:t>
      </w:r>
      <w:r w:rsidR="00126B5A" w:rsidRPr="005D020A">
        <w:rPr>
          <w:spacing w:val="-3"/>
        </w:rPr>
        <w:t xml:space="preserve">reservados </w:t>
      </w:r>
      <w:r w:rsidR="00753D16" w:rsidRPr="005D020A">
        <w:rPr>
          <w:spacing w:val="-3"/>
        </w:rPr>
        <w:t xml:space="preserve">o el valor de los que haya enajenado en favor de los </w:t>
      </w:r>
      <w:proofErr w:type="spellStart"/>
      <w:r w:rsidR="00753D16" w:rsidRPr="005D020A">
        <w:rPr>
          <w:spacing w:val="-3"/>
        </w:rPr>
        <w:t>reservatarios</w:t>
      </w:r>
      <w:proofErr w:type="spellEnd"/>
      <w:r w:rsidR="00753D16" w:rsidRPr="005D020A">
        <w:rPr>
          <w:spacing w:val="-3"/>
        </w:rPr>
        <w:t xml:space="preserve"> que le sobrevivan</w:t>
      </w:r>
      <w:r w:rsidR="00126B5A" w:rsidRPr="005D020A">
        <w:rPr>
          <w:spacing w:val="-3"/>
        </w:rPr>
        <w:t>,</w:t>
      </w:r>
      <w:r w:rsidR="00753D16" w:rsidRPr="005D020A">
        <w:rPr>
          <w:spacing w:val="-3"/>
        </w:rPr>
        <w:t xml:space="preserve"> y en garantía de esta </w:t>
      </w:r>
      <w:r w:rsidR="00F17EA1" w:rsidRPr="005D020A">
        <w:rPr>
          <w:spacing w:val="-3"/>
        </w:rPr>
        <w:t>o</w:t>
      </w:r>
      <w:r w:rsidR="00753D16" w:rsidRPr="005D020A">
        <w:rPr>
          <w:spacing w:val="-3"/>
        </w:rPr>
        <w:t xml:space="preserve">bligación </w:t>
      </w:r>
      <w:r w:rsidR="00F17EA1" w:rsidRPr="005D020A">
        <w:rPr>
          <w:spacing w:val="-3"/>
        </w:rPr>
        <w:t>tiene los siguientes</w:t>
      </w:r>
      <w:r w:rsidR="00753D16" w:rsidRPr="005D020A">
        <w:rPr>
          <w:spacing w:val="-3"/>
        </w:rPr>
        <w:t xml:space="preserve"> deberes accesorios:</w:t>
      </w:r>
    </w:p>
    <w:p w14:paraId="6094BC1E" w14:textId="1C6377B8" w:rsidR="00753D16" w:rsidRPr="002C081A" w:rsidRDefault="00F17EA1" w:rsidP="002C081A">
      <w:pPr>
        <w:pStyle w:val="Prrafodelista"/>
        <w:numPr>
          <w:ilvl w:val="0"/>
          <w:numId w:val="21"/>
        </w:numPr>
        <w:spacing w:before="120" w:after="120" w:line="360" w:lineRule="auto"/>
        <w:ind w:left="1276" w:hanging="283"/>
        <w:jc w:val="both"/>
        <w:rPr>
          <w:spacing w:val="-3"/>
        </w:rPr>
      </w:pPr>
      <w:r w:rsidRPr="002C081A">
        <w:rPr>
          <w:spacing w:val="-3"/>
        </w:rPr>
        <w:t xml:space="preserve">Conforme al artículo 977 del Código Civil, </w:t>
      </w:r>
      <w:r w:rsidR="00753D16" w:rsidRPr="002C081A">
        <w:rPr>
          <w:spacing w:val="-3"/>
        </w:rPr>
        <w:t>“</w:t>
      </w:r>
      <w:r w:rsidRPr="002C081A">
        <w:rPr>
          <w:spacing w:val="-3"/>
        </w:rPr>
        <w:t>e</w:t>
      </w:r>
      <w:r w:rsidR="00753D16" w:rsidRPr="002C081A">
        <w:rPr>
          <w:spacing w:val="-3"/>
        </w:rPr>
        <w:t>l viudo o la viuda, al repetir matrimonio, hará inventariar todos los bienes sujetos a reserva, anotar en el Registro de la Propiedad la calidad de reservables de los inmuebles con arreglo a lo dispuesto en la Ley Hipotecaria</w:t>
      </w:r>
      <w:r w:rsidR="00252BBA" w:rsidRPr="002C081A">
        <w:rPr>
          <w:spacing w:val="-3"/>
        </w:rPr>
        <w:t xml:space="preserve"> (de 8 de febrero de 1946)</w:t>
      </w:r>
      <w:r w:rsidR="00753D16" w:rsidRPr="002C081A">
        <w:rPr>
          <w:spacing w:val="-3"/>
        </w:rPr>
        <w:t>, y tasar los muebles”</w:t>
      </w:r>
      <w:r w:rsidR="00252BBA" w:rsidRPr="002C081A">
        <w:rPr>
          <w:spacing w:val="-3"/>
        </w:rPr>
        <w:t>.</w:t>
      </w:r>
    </w:p>
    <w:p w14:paraId="6CDA2428" w14:textId="507D179F" w:rsidR="00753D16" w:rsidRPr="002C081A" w:rsidRDefault="00252BBA" w:rsidP="002C081A">
      <w:pPr>
        <w:pStyle w:val="Prrafodelista"/>
        <w:numPr>
          <w:ilvl w:val="0"/>
          <w:numId w:val="21"/>
        </w:numPr>
        <w:spacing w:before="120" w:after="120" w:line="360" w:lineRule="auto"/>
        <w:ind w:left="1276" w:hanging="283"/>
        <w:jc w:val="both"/>
        <w:rPr>
          <w:spacing w:val="-3"/>
        </w:rPr>
      </w:pPr>
      <w:r w:rsidRPr="002C081A">
        <w:rPr>
          <w:spacing w:val="-3"/>
        </w:rPr>
        <w:t xml:space="preserve">Conforme al artículo 978 del Código Civil, </w:t>
      </w:r>
      <w:r w:rsidR="00753D16" w:rsidRPr="002C081A">
        <w:rPr>
          <w:spacing w:val="-3"/>
        </w:rPr>
        <w:t>“</w:t>
      </w:r>
      <w:r w:rsidRPr="002C081A">
        <w:rPr>
          <w:spacing w:val="-3"/>
        </w:rPr>
        <w:t>e</w:t>
      </w:r>
      <w:r w:rsidR="00753D16" w:rsidRPr="002C081A">
        <w:rPr>
          <w:spacing w:val="-3"/>
        </w:rPr>
        <w:t>stará además obligado el viudo o viuda, al repetir matrimonio, a asegurar con hipoteca:</w:t>
      </w:r>
    </w:p>
    <w:p w14:paraId="07A9F537" w14:textId="6A001A95" w:rsidR="00753D16" w:rsidRPr="002C081A" w:rsidRDefault="00753D16" w:rsidP="005D020A">
      <w:pPr>
        <w:pStyle w:val="Prrafodelista"/>
        <w:spacing w:before="120" w:after="120" w:line="360" w:lineRule="auto"/>
        <w:ind w:left="1276" w:firstLine="284"/>
        <w:jc w:val="both"/>
        <w:rPr>
          <w:spacing w:val="-3"/>
        </w:rPr>
      </w:pPr>
      <w:r w:rsidRPr="002C081A">
        <w:rPr>
          <w:spacing w:val="-3"/>
        </w:rPr>
        <w:t>1º</w:t>
      </w:r>
      <w:r w:rsidR="00252BBA" w:rsidRPr="002C081A">
        <w:rPr>
          <w:spacing w:val="-3"/>
        </w:rPr>
        <w:t>.</w:t>
      </w:r>
      <w:r w:rsidRPr="002C081A">
        <w:rPr>
          <w:spacing w:val="-3"/>
        </w:rPr>
        <w:t xml:space="preserve"> La restitución de los bienes muebles no enajenados en el estado que tuvieren al tiempo de su muerte.</w:t>
      </w:r>
    </w:p>
    <w:p w14:paraId="1E30FB00" w14:textId="2108AE95" w:rsidR="00753D16" w:rsidRPr="002C081A" w:rsidRDefault="00753D16" w:rsidP="005D020A">
      <w:pPr>
        <w:pStyle w:val="Prrafodelista"/>
        <w:spacing w:before="120" w:after="120" w:line="360" w:lineRule="auto"/>
        <w:ind w:left="1276" w:firstLine="284"/>
        <w:jc w:val="both"/>
        <w:rPr>
          <w:spacing w:val="-3"/>
        </w:rPr>
      </w:pPr>
      <w:r w:rsidRPr="002C081A">
        <w:rPr>
          <w:spacing w:val="-3"/>
        </w:rPr>
        <w:t>2º</w:t>
      </w:r>
      <w:r w:rsidR="00252BBA" w:rsidRPr="002C081A">
        <w:rPr>
          <w:spacing w:val="-3"/>
        </w:rPr>
        <w:t>.</w:t>
      </w:r>
      <w:r w:rsidRPr="002C081A">
        <w:rPr>
          <w:spacing w:val="-3"/>
        </w:rPr>
        <w:t xml:space="preserve"> El abono de los deterioros ocasionados o que se ocasionaren por su culpa o negligencia.</w:t>
      </w:r>
    </w:p>
    <w:p w14:paraId="5819F56E" w14:textId="651E458C" w:rsidR="00753D16" w:rsidRPr="002C081A" w:rsidRDefault="00753D16" w:rsidP="005D020A">
      <w:pPr>
        <w:pStyle w:val="Prrafodelista"/>
        <w:spacing w:before="120" w:after="120" w:line="360" w:lineRule="auto"/>
        <w:ind w:left="1276" w:firstLine="284"/>
        <w:jc w:val="both"/>
        <w:rPr>
          <w:spacing w:val="-3"/>
        </w:rPr>
      </w:pPr>
      <w:r w:rsidRPr="002C081A">
        <w:rPr>
          <w:spacing w:val="-3"/>
        </w:rPr>
        <w:t>3º</w:t>
      </w:r>
      <w:r w:rsidR="00252BBA" w:rsidRPr="002C081A">
        <w:rPr>
          <w:spacing w:val="-3"/>
        </w:rPr>
        <w:t>.</w:t>
      </w:r>
      <w:r w:rsidRPr="002C081A">
        <w:rPr>
          <w:spacing w:val="-3"/>
        </w:rPr>
        <w:t xml:space="preserve"> La devolución del precio que hubiese recibido por los bienes muebles enajenados o la entrega del valor que tenían al tiempo de la enajenación, si ésta se hubiese hecho a título gratuito.</w:t>
      </w:r>
    </w:p>
    <w:p w14:paraId="76E97345" w14:textId="583FBD1F" w:rsidR="00753D16" w:rsidRPr="002C081A" w:rsidRDefault="00753D16" w:rsidP="005D020A">
      <w:pPr>
        <w:pStyle w:val="Prrafodelista"/>
        <w:spacing w:before="120" w:after="120" w:line="360" w:lineRule="auto"/>
        <w:ind w:left="1276" w:firstLine="284"/>
        <w:jc w:val="both"/>
        <w:rPr>
          <w:spacing w:val="-3"/>
        </w:rPr>
      </w:pPr>
      <w:r w:rsidRPr="002C081A">
        <w:rPr>
          <w:spacing w:val="-3"/>
        </w:rPr>
        <w:t>4º</w:t>
      </w:r>
      <w:r w:rsidR="00252BBA" w:rsidRPr="002C081A">
        <w:rPr>
          <w:spacing w:val="-3"/>
        </w:rPr>
        <w:t>.</w:t>
      </w:r>
      <w:r w:rsidRPr="002C081A">
        <w:rPr>
          <w:spacing w:val="-3"/>
        </w:rPr>
        <w:t xml:space="preserve"> El valor de los bienes inmuebles válidamente enajenados”</w:t>
      </w:r>
      <w:r w:rsidR="00252BBA" w:rsidRPr="002C081A">
        <w:rPr>
          <w:spacing w:val="-3"/>
        </w:rPr>
        <w:t>.</w:t>
      </w:r>
    </w:p>
    <w:p w14:paraId="2867A75D" w14:textId="41BCBD9A" w:rsidR="005F3679" w:rsidRDefault="00294306" w:rsidP="00294306">
      <w:pPr>
        <w:pStyle w:val="Prrafodelista"/>
        <w:spacing w:before="120" w:after="120" w:line="360" w:lineRule="auto"/>
        <w:ind w:left="993" w:firstLine="283"/>
        <w:jc w:val="both"/>
        <w:rPr>
          <w:spacing w:val="-3"/>
        </w:rPr>
      </w:pPr>
      <w:r>
        <w:rPr>
          <w:spacing w:val="-3"/>
        </w:rPr>
        <w:t xml:space="preserve">Este precepto se complementa con el artículo 184 de la Ley Hipotecaria, </w:t>
      </w:r>
      <w:r w:rsidR="00457D29">
        <w:rPr>
          <w:spacing w:val="-3"/>
        </w:rPr>
        <w:t>que dispone que “e</w:t>
      </w:r>
      <w:r w:rsidR="00457D29" w:rsidRPr="00457D29">
        <w:rPr>
          <w:spacing w:val="-3"/>
        </w:rPr>
        <w:t xml:space="preserve">l viudo o la viuda que por repetir matrimonio esté obligado a reservar determinados bienes deberá, con intervención judicial, hacer inventario de todos ellos, inscribirlos, si ya no lo estuvieren, y en todo caso hacer constar en </w:t>
      </w:r>
      <w:r w:rsidR="00457D29" w:rsidRPr="00457D29">
        <w:rPr>
          <w:spacing w:val="-3"/>
        </w:rPr>
        <w:lastRenderedPageBreak/>
        <w:t>el Registro la calidad de reservables de los inmuebles, tasar los muebles y asegurar con hipoteca especial suficiente las restituciones exigidas por el artículo</w:t>
      </w:r>
      <w:r w:rsidR="00457D29">
        <w:rPr>
          <w:spacing w:val="-3"/>
        </w:rPr>
        <w:t xml:space="preserve"> 978</w:t>
      </w:r>
      <w:r w:rsidR="00457D29" w:rsidRPr="00457D29">
        <w:rPr>
          <w:spacing w:val="-3"/>
        </w:rPr>
        <w:t xml:space="preserve"> del Código Civil</w:t>
      </w:r>
      <w:r w:rsidR="00733340">
        <w:rPr>
          <w:spacing w:val="-3"/>
        </w:rPr>
        <w:t xml:space="preserve">”, mientras que el artículo 185 faculta a los </w:t>
      </w:r>
      <w:proofErr w:type="spellStart"/>
      <w:r w:rsidR="00733340">
        <w:rPr>
          <w:spacing w:val="-3"/>
        </w:rPr>
        <w:t>reservatarios</w:t>
      </w:r>
      <w:proofErr w:type="spellEnd"/>
      <w:r w:rsidR="00733340">
        <w:rPr>
          <w:spacing w:val="-3"/>
        </w:rPr>
        <w:t xml:space="preserve"> </w:t>
      </w:r>
      <w:r w:rsidR="00C23785">
        <w:rPr>
          <w:spacing w:val="-3"/>
        </w:rPr>
        <w:t xml:space="preserve">para exigir el cumplimiento de estas obligaciones y dispone que </w:t>
      </w:r>
      <w:r w:rsidR="00BF1DB8">
        <w:rPr>
          <w:spacing w:val="-3"/>
        </w:rPr>
        <w:t xml:space="preserve">la escritura pública otorgada entre reservista </w:t>
      </w:r>
      <w:r w:rsidR="00F23CB8">
        <w:rPr>
          <w:spacing w:val="-3"/>
        </w:rPr>
        <w:t xml:space="preserve">y </w:t>
      </w:r>
      <w:proofErr w:type="spellStart"/>
      <w:r w:rsidR="00BF1DB8">
        <w:rPr>
          <w:spacing w:val="-3"/>
        </w:rPr>
        <w:t>reservatarios</w:t>
      </w:r>
      <w:proofErr w:type="spellEnd"/>
      <w:r w:rsidR="00BF1DB8">
        <w:rPr>
          <w:spacing w:val="-3"/>
        </w:rPr>
        <w:t xml:space="preserve"> será título bastante para la práctica de los asientos que procedan.</w:t>
      </w:r>
    </w:p>
    <w:p w14:paraId="74F816FF" w14:textId="05124181" w:rsidR="00753D16" w:rsidRPr="002C081A" w:rsidRDefault="005C3414" w:rsidP="002C081A">
      <w:pPr>
        <w:pStyle w:val="Prrafodelista"/>
        <w:numPr>
          <w:ilvl w:val="0"/>
          <w:numId w:val="20"/>
        </w:numPr>
        <w:spacing w:before="120" w:after="120" w:line="360" w:lineRule="auto"/>
        <w:ind w:left="993" w:hanging="284"/>
        <w:jc w:val="both"/>
        <w:rPr>
          <w:spacing w:val="-3"/>
        </w:rPr>
      </w:pPr>
      <w:r w:rsidRPr="002C081A">
        <w:rPr>
          <w:spacing w:val="-3"/>
        </w:rPr>
        <w:t xml:space="preserve">Por su parte, </w:t>
      </w:r>
      <w:r w:rsidR="00DA2F80" w:rsidRPr="002C081A">
        <w:rPr>
          <w:spacing w:val="-3"/>
        </w:rPr>
        <w:t xml:space="preserve">la doctrina mayoritaria considera que </w:t>
      </w:r>
      <w:r w:rsidRPr="002C081A">
        <w:rPr>
          <w:spacing w:val="-3"/>
        </w:rPr>
        <w:t>l</w:t>
      </w:r>
      <w:r w:rsidR="00753D16" w:rsidRPr="002C081A">
        <w:rPr>
          <w:spacing w:val="-3"/>
        </w:rPr>
        <w:t xml:space="preserve">os </w:t>
      </w:r>
      <w:proofErr w:type="spellStart"/>
      <w:r w:rsidR="00753D16" w:rsidRPr="002C081A">
        <w:rPr>
          <w:spacing w:val="-3"/>
        </w:rPr>
        <w:t>reservatarios</w:t>
      </w:r>
      <w:proofErr w:type="spellEnd"/>
      <w:r w:rsidR="00753D16" w:rsidRPr="002C081A">
        <w:rPr>
          <w:spacing w:val="-3"/>
        </w:rPr>
        <w:t xml:space="preserve"> pueden enajenar por acto </w:t>
      </w:r>
      <w:r w:rsidR="00753D16" w:rsidRPr="002C081A">
        <w:rPr>
          <w:i/>
          <w:iCs/>
          <w:spacing w:val="-3"/>
        </w:rPr>
        <w:t>inter vivos</w:t>
      </w:r>
      <w:r w:rsidR="00753D16" w:rsidRPr="002C081A">
        <w:rPr>
          <w:spacing w:val="-3"/>
        </w:rPr>
        <w:t xml:space="preserve"> su derecho de reserva, y </w:t>
      </w:r>
      <w:r w:rsidR="00DA2F80" w:rsidRPr="002C081A">
        <w:rPr>
          <w:spacing w:val="-3"/>
        </w:rPr>
        <w:t xml:space="preserve">el artículo </w:t>
      </w:r>
      <w:r w:rsidR="00753D16" w:rsidRPr="002C081A">
        <w:rPr>
          <w:spacing w:val="-3"/>
        </w:rPr>
        <w:t xml:space="preserve">970 </w:t>
      </w:r>
      <w:r w:rsidR="00DA2F80" w:rsidRPr="002C081A">
        <w:rPr>
          <w:spacing w:val="-3"/>
        </w:rPr>
        <w:t>permite la renuncia a tal derecho, si bien exige que sea expresa.</w:t>
      </w:r>
    </w:p>
    <w:p w14:paraId="36504CE4" w14:textId="77777777" w:rsidR="00B71096" w:rsidRDefault="00277DD2" w:rsidP="00753D16">
      <w:pPr>
        <w:spacing w:before="120" w:after="120" w:line="360" w:lineRule="auto"/>
        <w:ind w:firstLine="708"/>
        <w:jc w:val="both"/>
        <w:rPr>
          <w:spacing w:val="-3"/>
        </w:rPr>
      </w:pPr>
      <w:r>
        <w:rPr>
          <w:spacing w:val="-3"/>
        </w:rPr>
        <w:t xml:space="preserve">La plena efectividad de la </w:t>
      </w:r>
      <w:r w:rsidR="00753D16" w:rsidRPr="00753D16">
        <w:rPr>
          <w:spacing w:val="-3"/>
        </w:rPr>
        <w:t xml:space="preserve">reserva </w:t>
      </w:r>
      <w:r>
        <w:rPr>
          <w:spacing w:val="-3"/>
        </w:rPr>
        <w:t>ordinaria se produce con el</w:t>
      </w:r>
      <w:r w:rsidR="00753D16" w:rsidRPr="00753D16">
        <w:rPr>
          <w:spacing w:val="-3"/>
        </w:rPr>
        <w:t xml:space="preserve"> fallecimiento del reservista y la </w:t>
      </w:r>
      <w:r>
        <w:rPr>
          <w:spacing w:val="-3"/>
        </w:rPr>
        <w:t>super</w:t>
      </w:r>
      <w:r w:rsidR="00753D16" w:rsidRPr="00753D16">
        <w:rPr>
          <w:spacing w:val="-3"/>
        </w:rPr>
        <w:t xml:space="preserve">vivencia de </w:t>
      </w:r>
      <w:proofErr w:type="spellStart"/>
      <w:r w:rsidR="00753D16" w:rsidRPr="00753D16">
        <w:rPr>
          <w:spacing w:val="-3"/>
        </w:rPr>
        <w:t>reservatarios</w:t>
      </w:r>
      <w:proofErr w:type="spellEnd"/>
      <w:r w:rsidR="00B826B3">
        <w:rPr>
          <w:spacing w:val="-3"/>
        </w:rPr>
        <w:t>, momento en el que éstos adquieren los bienes reservados o el valor de los enajenados por el reservista</w:t>
      </w:r>
      <w:r w:rsidR="00753D16" w:rsidRPr="00753D16">
        <w:rPr>
          <w:spacing w:val="-3"/>
        </w:rPr>
        <w:t>.</w:t>
      </w:r>
    </w:p>
    <w:p w14:paraId="00CFE27A" w14:textId="09A5D6EC" w:rsidR="00753D16" w:rsidRPr="00753D16" w:rsidRDefault="00753D16" w:rsidP="00753D16">
      <w:pPr>
        <w:spacing w:before="120" w:after="120" w:line="360" w:lineRule="auto"/>
        <w:ind w:firstLine="708"/>
        <w:jc w:val="both"/>
        <w:rPr>
          <w:spacing w:val="-3"/>
        </w:rPr>
      </w:pPr>
      <w:r w:rsidRPr="00753D16">
        <w:rPr>
          <w:spacing w:val="-3"/>
        </w:rPr>
        <w:t xml:space="preserve">La proporción en que estos bienes se adquieren dependerá de que el reservista haya usado o no de su facultad de mejorar a los </w:t>
      </w:r>
      <w:proofErr w:type="spellStart"/>
      <w:r w:rsidRPr="00753D16">
        <w:rPr>
          <w:spacing w:val="-3"/>
        </w:rPr>
        <w:t>reservatarios</w:t>
      </w:r>
      <w:proofErr w:type="spellEnd"/>
      <w:r w:rsidR="00B826B3">
        <w:rPr>
          <w:spacing w:val="-3"/>
        </w:rPr>
        <w:t xml:space="preserve">, ya que el artículo </w:t>
      </w:r>
      <w:r w:rsidRPr="00753D16">
        <w:rPr>
          <w:spacing w:val="-3"/>
        </w:rPr>
        <w:t xml:space="preserve">972 </w:t>
      </w:r>
      <w:r w:rsidR="00B826B3">
        <w:rPr>
          <w:spacing w:val="-3"/>
        </w:rPr>
        <w:t>del Código Civil dispone que “a</w:t>
      </w:r>
      <w:r w:rsidRPr="00753D16">
        <w:rPr>
          <w:spacing w:val="-3"/>
        </w:rPr>
        <w:t xml:space="preserve"> pesar de la obligación de reservar, podrá el padre, o madre, segunda vez casado, mejorar en los bienes reservables a cualquiera de los hijos o descendientes del primer matrimonio, conforme a lo dispuesto en el artículo 823”</w:t>
      </w:r>
      <w:r w:rsidR="00C209BA">
        <w:rPr>
          <w:spacing w:val="-3"/>
        </w:rPr>
        <w:t>.</w:t>
      </w:r>
    </w:p>
    <w:p w14:paraId="6013B799" w14:textId="62F788E7" w:rsidR="00753D16" w:rsidRPr="00753D16" w:rsidRDefault="00753D16" w:rsidP="00753D16">
      <w:pPr>
        <w:spacing w:before="120" w:after="120" w:line="360" w:lineRule="auto"/>
        <w:ind w:firstLine="708"/>
        <w:jc w:val="both"/>
        <w:rPr>
          <w:spacing w:val="-3"/>
        </w:rPr>
      </w:pPr>
      <w:r w:rsidRPr="00753D16">
        <w:rPr>
          <w:spacing w:val="-3"/>
        </w:rPr>
        <w:t xml:space="preserve">Si el </w:t>
      </w:r>
      <w:r w:rsidR="0079235D">
        <w:rPr>
          <w:spacing w:val="-3"/>
        </w:rPr>
        <w:t>reservista</w:t>
      </w:r>
      <w:r w:rsidRPr="00753D16">
        <w:rPr>
          <w:spacing w:val="-3"/>
        </w:rPr>
        <w:t xml:space="preserve"> no hubiere usado, en todo o en parte, de </w:t>
      </w:r>
      <w:r w:rsidR="0079235D">
        <w:rPr>
          <w:spacing w:val="-3"/>
        </w:rPr>
        <w:t>est</w:t>
      </w:r>
      <w:r w:rsidRPr="00753D16">
        <w:rPr>
          <w:spacing w:val="-3"/>
        </w:rPr>
        <w:t xml:space="preserve">a facultad </w:t>
      </w:r>
      <w:r w:rsidR="0079235D">
        <w:rPr>
          <w:spacing w:val="-3"/>
        </w:rPr>
        <w:t>de mejorar, el artículo 973 del Código Civil dispone que “</w:t>
      </w:r>
      <w:r w:rsidRPr="00753D16">
        <w:rPr>
          <w:spacing w:val="-3"/>
        </w:rPr>
        <w:t xml:space="preserve">los hijos y descendientes del primer matrimonio sucederán en los bienes sujetos a reserva conforme a las reglas prescritas para la sucesión en línea descendente, aunque </w:t>
      </w:r>
      <w:proofErr w:type="gramStart"/>
      <w:r w:rsidRPr="00753D16">
        <w:rPr>
          <w:spacing w:val="-3"/>
        </w:rPr>
        <w:t>a virtud de</w:t>
      </w:r>
      <w:proofErr w:type="gramEnd"/>
      <w:r w:rsidRPr="00753D16">
        <w:rPr>
          <w:spacing w:val="-3"/>
        </w:rPr>
        <w:t xml:space="preserve"> testamento hubiesen heredado desigualmente al cónyuge premuerto o hubiesen repudiado su herencia”</w:t>
      </w:r>
      <w:r w:rsidR="000524B4">
        <w:rPr>
          <w:spacing w:val="-3"/>
        </w:rPr>
        <w:t>.</w:t>
      </w:r>
      <w:r w:rsidR="002E655C">
        <w:rPr>
          <w:spacing w:val="-3"/>
        </w:rPr>
        <w:t xml:space="preserve"> Por ello, </w:t>
      </w:r>
      <w:r w:rsidRPr="00753D16">
        <w:rPr>
          <w:spacing w:val="-3"/>
        </w:rPr>
        <w:t xml:space="preserve">a falta de tal mejora, los </w:t>
      </w:r>
      <w:proofErr w:type="spellStart"/>
      <w:r w:rsidRPr="00753D16">
        <w:rPr>
          <w:spacing w:val="-3"/>
        </w:rPr>
        <w:t>reservatarios</w:t>
      </w:r>
      <w:proofErr w:type="spellEnd"/>
      <w:r w:rsidRPr="00753D16">
        <w:rPr>
          <w:spacing w:val="-3"/>
        </w:rPr>
        <w:t xml:space="preserve"> suceden al reservista en los bienes reservables, según las reglas de la sucesión intestada</w:t>
      </w:r>
      <w:r w:rsidR="000524B4">
        <w:rPr>
          <w:spacing w:val="-3"/>
        </w:rPr>
        <w:t>:</w:t>
      </w:r>
      <w:r w:rsidRPr="00753D16">
        <w:rPr>
          <w:spacing w:val="-3"/>
        </w:rPr>
        <w:t xml:space="preserve"> los hijos por partes iguales, y los descendientes</w:t>
      </w:r>
      <w:r w:rsidR="000524B4">
        <w:rPr>
          <w:spacing w:val="-3"/>
        </w:rPr>
        <w:t xml:space="preserve"> por estirpes</w:t>
      </w:r>
      <w:r w:rsidRPr="00753D16">
        <w:rPr>
          <w:spacing w:val="-3"/>
        </w:rPr>
        <w:t>.</w:t>
      </w:r>
    </w:p>
    <w:p w14:paraId="645E4E29" w14:textId="501F64C0" w:rsidR="00FA489C" w:rsidRDefault="00753D16" w:rsidP="00E10D24">
      <w:pPr>
        <w:spacing w:before="120" w:after="120" w:line="360" w:lineRule="auto"/>
        <w:ind w:firstLine="708"/>
        <w:jc w:val="both"/>
        <w:rPr>
          <w:spacing w:val="-3"/>
        </w:rPr>
      </w:pPr>
      <w:r w:rsidRPr="00753D16">
        <w:rPr>
          <w:spacing w:val="-3"/>
        </w:rPr>
        <w:t xml:space="preserve">Cabe, por lo demás, la posibilidad de que el </w:t>
      </w:r>
      <w:proofErr w:type="spellStart"/>
      <w:r w:rsidRPr="00753D16">
        <w:rPr>
          <w:spacing w:val="-3"/>
        </w:rPr>
        <w:t>reservatario</w:t>
      </w:r>
      <w:proofErr w:type="spellEnd"/>
      <w:r w:rsidRPr="00753D16">
        <w:rPr>
          <w:spacing w:val="-3"/>
        </w:rPr>
        <w:t xml:space="preserve"> pueda ser desheredado</w:t>
      </w:r>
      <w:r w:rsidR="000524B4">
        <w:rPr>
          <w:spacing w:val="-3"/>
        </w:rPr>
        <w:t xml:space="preserve">, caso para el que el </w:t>
      </w:r>
      <w:r w:rsidRPr="00753D16">
        <w:rPr>
          <w:spacing w:val="-3"/>
        </w:rPr>
        <w:t xml:space="preserve">artículo 973 </w:t>
      </w:r>
      <w:r w:rsidR="000524B4">
        <w:rPr>
          <w:spacing w:val="-3"/>
        </w:rPr>
        <w:t>del Código Civil dispone que “e</w:t>
      </w:r>
      <w:r w:rsidRPr="00753D16">
        <w:rPr>
          <w:spacing w:val="-3"/>
        </w:rPr>
        <w:t>l hijo desheredado justamente por el padre o por la madre perderá todo derecho a la reserva, pero si tuviere hijos o descendientes, se estará a lo dispuesto en el artículo 857 y en el número 2 del artículo 164”</w:t>
      </w:r>
      <w:r w:rsidR="00B10288">
        <w:rPr>
          <w:spacing w:val="-3"/>
        </w:rPr>
        <w:t xml:space="preserve">, es decir, los </w:t>
      </w:r>
      <w:r w:rsidR="00E10D24">
        <w:rPr>
          <w:spacing w:val="-3"/>
        </w:rPr>
        <w:t xml:space="preserve">descendientes del </w:t>
      </w:r>
      <w:proofErr w:type="spellStart"/>
      <w:r w:rsidR="00E10D24">
        <w:rPr>
          <w:spacing w:val="-3"/>
        </w:rPr>
        <w:t>reservatario</w:t>
      </w:r>
      <w:proofErr w:type="spellEnd"/>
      <w:r w:rsidR="00E10D24">
        <w:rPr>
          <w:spacing w:val="-3"/>
        </w:rPr>
        <w:t xml:space="preserve"> desheredado</w:t>
      </w:r>
      <w:r w:rsidRPr="00753D16">
        <w:rPr>
          <w:spacing w:val="-3"/>
        </w:rPr>
        <w:t xml:space="preserve"> ocuparán </w:t>
      </w:r>
      <w:r w:rsidR="00E10D24">
        <w:rPr>
          <w:spacing w:val="-3"/>
        </w:rPr>
        <w:t xml:space="preserve">su </w:t>
      </w:r>
      <w:r w:rsidRPr="00753D16">
        <w:rPr>
          <w:spacing w:val="-3"/>
        </w:rPr>
        <w:t xml:space="preserve">lugar </w:t>
      </w:r>
      <w:r w:rsidR="00E10D24">
        <w:rPr>
          <w:spacing w:val="-3"/>
        </w:rPr>
        <w:t xml:space="preserve">en la reserva, y </w:t>
      </w:r>
      <w:r w:rsidR="00B71096">
        <w:rPr>
          <w:spacing w:val="-3"/>
        </w:rPr>
        <w:t xml:space="preserve">siendo menores </w:t>
      </w:r>
      <w:r w:rsidR="00E10D24">
        <w:rPr>
          <w:spacing w:val="-3"/>
        </w:rPr>
        <w:t xml:space="preserve">los bienes </w:t>
      </w:r>
      <w:r w:rsidR="00B71096">
        <w:rPr>
          <w:spacing w:val="-3"/>
        </w:rPr>
        <w:t>que reciban estarán excluidos de la administración del desheredado.</w:t>
      </w:r>
    </w:p>
    <w:p w14:paraId="6704CCAF" w14:textId="3E2D4B70" w:rsidR="00FA489C" w:rsidRDefault="00FA489C" w:rsidP="00B70281">
      <w:pPr>
        <w:spacing w:before="120" w:after="120" w:line="360" w:lineRule="auto"/>
        <w:ind w:firstLine="708"/>
        <w:jc w:val="both"/>
        <w:rPr>
          <w:spacing w:val="-3"/>
        </w:rPr>
      </w:pPr>
    </w:p>
    <w:p w14:paraId="6AB3D6CF" w14:textId="4FD8BD78" w:rsidR="00FA489C" w:rsidRPr="002E655C" w:rsidRDefault="002E655C" w:rsidP="00B70281">
      <w:pPr>
        <w:spacing w:before="120" w:after="120" w:line="360" w:lineRule="auto"/>
        <w:ind w:firstLine="708"/>
        <w:jc w:val="both"/>
        <w:rPr>
          <w:b/>
          <w:spacing w:val="-3"/>
        </w:rPr>
      </w:pPr>
      <w:r w:rsidRPr="002E655C">
        <w:rPr>
          <w:b/>
          <w:spacing w:val="-3"/>
        </w:rPr>
        <w:lastRenderedPageBreak/>
        <w:t>Enajenación de bienes reservables.</w:t>
      </w:r>
    </w:p>
    <w:p w14:paraId="2F14E5C2" w14:textId="003331CF" w:rsidR="006207F1" w:rsidRDefault="006207F1" w:rsidP="006207F1">
      <w:pPr>
        <w:spacing w:before="120" w:after="120" w:line="360" w:lineRule="auto"/>
        <w:ind w:firstLine="708"/>
        <w:jc w:val="both"/>
        <w:rPr>
          <w:spacing w:val="-3"/>
        </w:rPr>
      </w:pPr>
      <w:r>
        <w:rPr>
          <w:spacing w:val="-3"/>
        </w:rPr>
        <w:t>H</w:t>
      </w:r>
      <w:r w:rsidRPr="006207F1">
        <w:rPr>
          <w:spacing w:val="-3"/>
        </w:rPr>
        <w:t xml:space="preserve">ay que distinguir según </w:t>
      </w:r>
      <w:r w:rsidR="00EA4357">
        <w:rPr>
          <w:spacing w:val="-3"/>
        </w:rPr>
        <w:t xml:space="preserve">los bienes reservados sean muebles o </w:t>
      </w:r>
      <w:r w:rsidRPr="006207F1">
        <w:rPr>
          <w:spacing w:val="-3"/>
        </w:rPr>
        <w:t xml:space="preserve">inmuebles y, dentro de los inmuebles, </w:t>
      </w:r>
      <w:r>
        <w:rPr>
          <w:spacing w:val="-3"/>
        </w:rPr>
        <w:t>según</w:t>
      </w:r>
      <w:r w:rsidRPr="006207F1">
        <w:rPr>
          <w:spacing w:val="-3"/>
        </w:rPr>
        <w:t xml:space="preserve"> la enajenación </w:t>
      </w:r>
      <w:r>
        <w:rPr>
          <w:spacing w:val="-3"/>
        </w:rPr>
        <w:t xml:space="preserve">se haya </w:t>
      </w:r>
      <w:r w:rsidRPr="006207F1">
        <w:rPr>
          <w:spacing w:val="-3"/>
        </w:rPr>
        <w:t>realizad</w:t>
      </w:r>
      <w:r>
        <w:rPr>
          <w:spacing w:val="-3"/>
        </w:rPr>
        <w:t>o</w:t>
      </w:r>
      <w:r w:rsidRPr="006207F1">
        <w:rPr>
          <w:spacing w:val="-3"/>
        </w:rPr>
        <w:t xml:space="preserve"> antes o después de contraer segundo matrimonio o</w:t>
      </w:r>
      <w:r>
        <w:rPr>
          <w:spacing w:val="-3"/>
        </w:rPr>
        <w:t>,</w:t>
      </w:r>
      <w:r w:rsidRPr="006207F1">
        <w:rPr>
          <w:spacing w:val="-3"/>
        </w:rPr>
        <w:t xml:space="preserve"> en su caso</w:t>
      </w:r>
      <w:r>
        <w:rPr>
          <w:spacing w:val="-3"/>
        </w:rPr>
        <w:t>,</w:t>
      </w:r>
      <w:r w:rsidRPr="006207F1">
        <w:rPr>
          <w:spacing w:val="-3"/>
        </w:rPr>
        <w:t xml:space="preserve"> del nacimiento o adopción del hijo.</w:t>
      </w:r>
      <w:r w:rsidR="00935ED3">
        <w:rPr>
          <w:spacing w:val="-3"/>
        </w:rPr>
        <w:t xml:space="preserve"> De esta forma:</w:t>
      </w:r>
    </w:p>
    <w:p w14:paraId="19497736" w14:textId="77777777" w:rsidR="007D7C7A" w:rsidRDefault="003420EF" w:rsidP="006207F1">
      <w:pPr>
        <w:spacing w:before="120" w:after="120" w:line="360" w:lineRule="auto"/>
        <w:ind w:firstLine="708"/>
        <w:jc w:val="both"/>
        <w:rPr>
          <w:spacing w:val="-3"/>
        </w:rPr>
      </w:pPr>
      <w:r>
        <w:rPr>
          <w:spacing w:val="-3"/>
        </w:rPr>
        <w:t xml:space="preserve">Tratándose de </w:t>
      </w:r>
      <w:r w:rsidR="006207F1" w:rsidRPr="006207F1">
        <w:rPr>
          <w:spacing w:val="-3"/>
        </w:rPr>
        <w:t>bienes inmuebles</w:t>
      </w:r>
      <w:r w:rsidR="007D7C7A">
        <w:rPr>
          <w:spacing w:val="-3"/>
        </w:rPr>
        <w:t>:</w:t>
      </w:r>
    </w:p>
    <w:p w14:paraId="5EA85087" w14:textId="470F95BF" w:rsidR="006207F1" w:rsidRPr="000649AF" w:rsidRDefault="007D7C7A" w:rsidP="000649AF">
      <w:pPr>
        <w:pStyle w:val="Prrafodelista"/>
        <w:numPr>
          <w:ilvl w:val="0"/>
          <w:numId w:val="23"/>
        </w:numPr>
        <w:spacing w:before="120" w:after="120" w:line="360" w:lineRule="auto"/>
        <w:ind w:left="993" w:hanging="284"/>
        <w:jc w:val="both"/>
        <w:rPr>
          <w:spacing w:val="-3"/>
        </w:rPr>
      </w:pPr>
      <w:r w:rsidRPr="000649AF">
        <w:rPr>
          <w:spacing w:val="-3"/>
        </w:rPr>
        <w:t>E</w:t>
      </w:r>
      <w:r w:rsidR="003420EF" w:rsidRPr="000649AF">
        <w:rPr>
          <w:spacing w:val="-3"/>
        </w:rPr>
        <w:t xml:space="preserve">l artículo </w:t>
      </w:r>
      <w:r w:rsidR="006207F1" w:rsidRPr="000649AF">
        <w:rPr>
          <w:spacing w:val="-3"/>
        </w:rPr>
        <w:t>974</w:t>
      </w:r>
      <w:r w:rsidR="003420EF" w:rsidRPr="000649AF">
        <w:rPr>
          <w:spacing w:val="-3"/>
        </w:rPr>
        <w:t xml:space="preserve"> del Código Civil establece que “s</w:t>
      </w:r>
      <w:r w:rsidR="006207F1" w:rsidRPr="000649AF">
        <w:rPr>
          <w:spacing w:val="-3"/>
        </w:rPr>
        <w:t>erán válidas las enajenaciones de los bienes inmuebles reservables hechas por el cónyuge sobreviviente antes de celebrar segundas bodas, con la obligación, desde que las celebrare, de asegurar el valor de aquéllos a los hijos y descendientes del primer matrimonio”</w:t>
      </w:r>
      <w:r w:rsidR="000645E3">
        <w:rPr>
          <w:spacing w:val="-3"/>
        </w:rPr>
        <w:t>.</w:t>
      </w:r>
    </w:p>
    <w:p w14:paraId="7265F37D" w14:textId="03B1849C" w:rsidR="006207F1" w:rsidRPr="000649AF" w:rsidRDefault="007D7C7A" w:rsidP="000649AF">
      <w:pPr>
        <w:pStyle w:val="Prrafodelista"/>
        <w:numPr>
          <w:ilvl w:val="0"/>
          <w:numId w:val="23"/>
        </w:numPr>
        <w:spacing w:before="120" w:after="120" w:line="360" w:lineRule="auto"/>
        <w:ind w:left="993" w:hanging="284"/>
        <w:jc w:val="both"/>
        <w:rPr>
          <w:spacing w:val="-3"/>
        </w:rPr>
      </w:pPr>
      <w:r w:rsidRPr="000649AF">
        <w:rPr>
          <w:spacing w:val="-3"/>
        </w:rPr>
        <w:t>El a</w:t>
      </w:r>
      <w:r w:rsidR="006207F1" w:rsidRPr="000649AF">
        <w:rPr>
          <w:spacing w:val="-3"/>
        </w:rPr>
        <w:t>rtículo 975</w:t>
      </w:r>
      <w:r w:rsidRPr="000649AF">
        <w:rPr>
          <w:spacing w:val="-3"/>
        </w:rPr>
        <w:t xml:space="preserve"> del Código Civil añade que “l</w:t>
      </w:r>
      <w:r w:rsidR="006207F1" w:rsidRPr="000649AF">
        <w:rPr>
          <w:spacing w:val="-3"/>
        </w:rPr>
        <w:t>a enajenación que de los bienes inmuebles sujetos a reserva hubiere hecho el viudo o la viuda después de contraer segundo matrimonio subsistirá únicamente si a su muerte no quedan hijos ni descendientes del primero, sin perjuicio de lo dispuesto en la Ley Hipotecaria”</w:t>
      </w:r>
      <w:r w:rsidRPr="000649AF">
        <w:rPr>
          <w:spacing w:val="-3"/>
        </w:rPr>
        <w:t xml:space="preserve">, remisión que debe </w:t>
      </w:r>
      <w:r w:rsidR="006207F1" w:rsidRPr="000649AF">
        <w:rPr>
          <w:spacing w:val="-3"/>
        </w:rPr>
        <w:t>entenderse dirigida a salvar la adquisición del tercer adquirente de buena fe y a título oneroso que ha inscrito su derecho</w:t>
      </w:r>
      <w:r w:rsidRPr="000649AF">
        <w:rPr>
          <w:spacing w:val="-3"/>
        </w:rPr>
        <w:t xml:space="preserve"> cuando la condición de reservado del bien no consta en el Registro de la Propiedad.</w:t>
      </w:r>
    </w:p>
    <w:p w14:paraId="7F8CE759" w14:textId="77777777" w:rsidR="000649AF" w:rsidRPr="000649AF" w:rsidRDefault="000649AF" w:rsidP="000649AF">
      <w:pPr>
        <w:pStyle w:val="Prrafodelista"/>
        <w:spacing w:before="120" w:after="120" w:line="360" w:lineRule="auto"/>
        <w:ind w:left="993" w:firstLine="283"/>
        <w:jc w:val="both"/>
        <w:rPr>
          <w:spacing w:val="-3"/>
        </w:rPr>
      </w:pPr>
      <w:r w:rsidRPr="000649AF">
        <w:rPr>
          <w:spacing w:val="-3"/>
        </w:rPr>
        <w:t xml:space="preserve">La generalidad de la doctrina considera que la acción del </w:t>
      </w:r>
      <w:proofErr w:type="spellStart"/>
      <w:r w:rsidRPr="000649AF">
        <w:rPr>
          <w:spacing w:val="-3"/>
        </w:rPr>
        <w:t>reservatario</w:t>
      </w:r>
      <w:proofErr w:type="spellEnd"/>
      <w:r w:rsidRPr="000649AF">
        <w:rPr>
          <w:spacing w:val="-3"/>
        </w:rPr>
        <w:t xml:space="preserve"> dirigida a impugnar la enajenación de bienes inmuebles sujetos a reserva es una acción rescisoria especial, siendo aplicable por ende el plazo de cuatro años del artículo 1299 del Código Civil, computados desde el fallecimiento del reservista.</w:t>
      </w:r>
    </w:p>
    <w:p w14:paraId="0D2846A6" w14:textId="17845704" w:rsidR="006207F1" w:rsidRPr="006207F1" w:rsidRDefault="007D7C7A" w:rsidP="006207F1">
      <w:pPr>
        <w:spacing w:before="120" w:after="120" w:line="360" w:lineRule="auto"/>
        <w:ind w:firstLine="708"/>
        <w:jc w:val="both"/>
        <w:rPr>
          <w:spacing w:val="-3"/>
        </w:rPr>
      </w:pPr>
      <w:r>
        <w:rPr>
          <w:spacing w:val="-3"/>
        </w:rPr>
        <w:t>E</w:t>
      </w:r>
      <w:r w:rsidR="006207F1" w:rsidRPr="006207F1">
        <w:rPr>
          <w:spacing w:val="-3"/>
        </w:rPr>
        <w:t xml:space="preserve">n relación con los bienes muebles, el artículo 976 </w:t>
      </w:r>
      <w:r>
        <w:rPr>
          <w:spacing w:val="-3"/>
        </w:rPr>
        <w:t>del Código Civil dispone que “l</w:t>
      </w:r>
      <w:r w:rsidR="006207F1" w:rsidRPr="006207F1">
        <w:rPr>
          <w:spacing w:val="-3"/>
        </w:rPr>
        <w:t>as enajenaciones de los bienes muebles hechas antes o después de contraer segundo matrimonio serán válidas, salva siempre la obligación de indemnizar”</w:t>
      </w:r>
      <w:r>
        <w:rPr>
          <w:spacing w:val="-3"/>
        </w:rPr>
        <w:t>.</w:t>
      </w:r>
    </w:p>
    <w:p w14:paraId="04735993" w14:textId="58400DB4" w:rsidR="002E655C" w:rsidRDefault="002E655C" w:rsidP="00B70281">
      <w:pPr>
        <w:spacing w:before="120" w:after="120" w:line="360" w:lineRule="auto"/>
        <w:ind w:firstLine="708"/>
        <w:jc w:val="both"/>
        <w:rPr>
          <w:spacing w:val="-3"/>
        </w:rPr>
      </w:pPr>
    </w:p>
    <w:p w14:paraId="2C5AA029" w14:textId="1711BFF1" w:rsidR="002E655C" w:rsidRPr="00F3596C" w:rsidRDefault="00EA4357" w:rsidP="00B70281">
      <w:pPr>
        <w:spacing w:before="120" w:after="120" w:line="360" w:lineRule="auto"/>
        <w:ind w:firstLine="708"/>
        <w:jc w:val="both"/>
        <w:rPr>
          <w:b/>
          <w:spacing w:val="-3"/>
        </w:rPr>
      </w:pPr>
      <w:r w:rsidRPr="00F3596C">
        <w:rPr>
          <w:b/>
          <w:spacing w:val="-3"/>
        </w:rPr>
        <w:t>Extinción.</w:t>
      </w:r>
    </w:p>
    <w:p w14:paraId="38A90F4B" w14:textId="77777777" w:rsidR="00E76F2B" w:rsidRDefault="00166216" w:rsidP="00166216">
      <w:pPr>
        <w:spacing w:before="120" w:after="120" w:line="360" w:lineRule="auto"/>
        <w:ind w:firstLine="708"/>
        <w:jc w:val="both"/>
        <w:rPr>
          <w:spacing w:val="-3"/>
        </w:rPr>
      </w:pPr>
      <w:r>
        <w:rPr>
          <w:spacing w:val="-3"/>
        </w:rPr>
        <w:t>La reserva no</w:t>
      </w:r>
      <w:r w:rsidRPr="00166216">
        <w:rPr>
          <w:spacing w:val="-3"/>
        </w:rPr>
        <w:t xml:space="preserve"> llega a nacer cuando al morir el reservista</w:t>
      </w:r>
      <w:r w:rsidR="00E76F2B">
        <w:rPr>
          <w:spacing w:val="-3"/>
        </w:rPr>
        <w:t>:</w:t>
      </w:r>
    </w:p>
    <w:p w14:paraId="1A47C643" w14:textId="7373DA54" w:rsidR="00E76F2B" w:rsidRPr="00FF3C2C" w:rsidRDefault="00E76F2B" w:rsidP="00FF3C2C">
      <w:pPr>
        <w:pStyle w:val="Prrafodelista"/>
        <w:numPr>
          <w:ilvl w:val="0"/>
          <w:numId w:val="25"/>
        </w:numPr>
        <w:spacing w:before="120" w:after="120" w:line="360" w:lineRule="auto"/>
        <w:ind w:left="993" w:hanging="284"/>
        <w:jc w:val="both"/>
        <w:rPr>
          <w:spacing w:val="-3"/>
        </w:rPr>
      </w:pPr>
      <w:r w:rsidRPr="00FF3C2C">
        <w:rPr>
          <w:spacing w:val="-3"/>
        </w:rPr>
        <w:t>N</w:t>
      </w:r>
      <w:r w:rsidR="00166216" w:rsidRPr="00FF3C2C">
        <w:rPr>
          <w:spacing w:val="-3"/>
        </w:rPr>
        <w:t>o haya bienes reservables o se trat</w:t>
      </w:r>
      <w:r w:rsidR="0053719F">
        <w:rPr>
          <w:spacing w:val="-3"/>
        </w:rPr>
        <w:t>e</w:t>
      </w:r>
      <w:r w:rsidR="00166216" w:rsidRPr="00FF3C2C">
        <w:rPr>
          <w:spacing w:val="-3"/>
        </w:rPr>
        <w:t xml:space="preserve"> de bienes dados o dejados por los hijos a sus padres a sabiendas de que estaban segunda vez casados</w:t>
      </w:r>
      <w:r w:rsidR="000F0BFD" w:rsidRPr="00FF3C2C">
        <w:rPr>
          <w:spacing w:val="-3"/>
        </w:rPr>
        <w:t>, ya que estos bienes están exclu</w:t>
      </w:r>
      <w:r w:rsidR="00FF3C2C">
        <w:rPr>
          <w:spacing w:val="-3"/>
        </w:rPr>
        <w:t>id</w:t>
      </w:r>
      <w:r w:rsidR="000F0BFD" w:rsidRPr="00FF3C2C">
        <w:rPr>
          <w:spacing w:val="-3"/>
        </w:rPr>
        <w:t>os de reserva por el artículo 970 del Código Civil.</w:t>
      </w:r>
    </w:p>
    <w:p w14:paraId="5EA33D1D" w14:textId="0A736215" w:rsidR="002E655C" w:rsidRPr="00FF3C2C" w:rsidRDefault="00E76F2B" w:rsidP="00FF3C2C">
      <w:pPr>
        <w:pStyle w:val="Prrafodelista"/>
        <w:numPr>
          <w:ilvl w:val="0"/>
          <w:numId w:val="25"/>
        </w:numPr>
        <w:spacing w:before="120" w:after="120" w:line="360" w:lineRule="auto"/>
        <w:ind w:left="993" w:hanging="284"/>
        <w:jc w:val="both"/>
        <w:rPr>
          <w:spacing w:val="-3"/>
        </w:rPr>
      </w:pPr>
      <w:r w:rsidRPr="00FF3C2C">
        <w:rPr>
          <w:spacing w:val="-3"/>
        </w:rPr>
        <w:t>N</w:t>
      </w:r>
      <w:r w:rsidR="00665805" w:rsidRPr="00FF3C2C">
        <w:rPr>
          <w:spacing w:val="-3"/>
        </w:rPr>
        <w:t>o</w:t>
      </w:r>
      <w:r w:rsidR="00166216" w:rsidRPr="00FF3C2C">
        <w:rPr>
          <w:spacing w:val="-3"/>
        </w:rPr>
        <w:t xml:space="preserve"> exist</w:t>
      </w:r>
      <w:r w:rsidR="00665805" w:rsidRPr="00FF3C2C">
        <w:rPr>
          <w:spacing w:val="-3"/>
        </w:rPr>
        <w:t>e</w:t>
      </w:r>
      <w:r w:rsidR="00166216" w:rsidRPr="00FF3C2C">
        <w:rPr>
          <w:spacing w:val="-3"/>
        </w:rPr>
        <w:t xml:space="preserve">n </w:t>
      </w:r>
      <w:proofErr w:type="spellStart"/>
      <w:r w:rsidR="00166216" w:rsidRPr="00FF3C2C">
        <w:rPr>
          <w:spacing w:val="-3"/>
        </w:rPr>
        <w:t>reservatarios</w:t>
      </w:r>
      <w:proofErr w:type="spellEnd"/>
      <w:r w:rsidR="00665805" w:rsidRPr="00FF3C2C">
        <w:rPr>
          <w:spacing w:val="-3"/>
        </w:rPr>
        <w:t xml:space="preserve"> por no haber sobrevivido al reservista</w:t>
      </w:r>
      <w:r w:rsidR="000F0BFD" w:rsidRPr="00FF3C2C">
        <w:rPr>
          <w:spacing w:val="-3"/>
        </w:rPr>
        <w:t>.</w:t>
      </w:r>
    </w:p>
    <w:p w14:paraId="18CE6CBA" w14:textId="3E8BBEAE" w:rsidR="00E76F2B" w:rsidRPr="00FF3C2C" w:rsidRDefault="00E76F2B" w:rsidP="00FF3C2C">
      <w:pPr>
        <w:pStyle w:val="Prrafodelista"/>
        <w:numPr>
          <w:ilvl w:val="0"/>
          <w:numId w:val="25"/>
        </w:numPr>
        <w:spacing w:before="120" w:after="120" w:line="360" w:lineRule="auto"/>
        <w:ind w:left="993" w:hanging="284"/>
        <w:jc w:val="both"/>
        <w:rPr>
          <w:spacing w:val="-3"/>
        </w:rPr>
      </w:pPr>
      <w:r w:rsidRPr="00E76F2B">
        <w:lastRenderedPageBreak/>
        <w:t xml:space="preserve">Sólo haya </w:t>
      </w:r>
      <w:proofErr w:type="spellStart"/>
      <w:r w:rsidRPr="00E76F2B">
        <w:t>reservatarios</w:t>
      </w:r>
      <w:proofErr w:type="spellEnd"/>
      <w:r w:rsidRPr="00E76F2B">
        <w:t xml:space="preserve"> desheredados o indignos</w:t>
      </w:r>
      <w:r>
        <w:t xml:space="preserve"> sin descendientes que los representen.</w:t>
      </w:r>
    </w:p>
    <w:p w14:paraId="0473F93F" w14:textId="6FC90AA4" w:rsidR="00FF3C2C" w:rsidRPr="00FF3C2C" w:rsidRDefault="00FF3C2C" w:rsidP="00FF3C2C">
      <w:pPr>
        <w:spacing w:before="120" w:after="120" w:line="360" w:lineRule="auto"/>
        <w:ind w:firstLine="708"/>
        <w:jc w:val="both"/>
        <w:rPr>
          <w:spacing w:val="-3"/>
        </w:rPr>
      </w:pPr>
      <w:r>
        <w:rPr>
          <w:spacing w:val="-3"/>
        </w:rPr>
        <w:t xml:space="preserve">En cambio, la reserva ordinaria </w:t>
      </w:r>
      <w:r w:rsidRPr="00FF3C2C">
        <w:rPr>
          <w:spacing w:val="-3"/>
        </w:rPr>
        <w:t xml:space="preserve">se extingue </w:t>
      </w:r>
      <w:r w:rsidRPr="00FF3C2C">
        <w:rPr>
          <w:i/>
          <w:iCs/>
          <w:spacing w:val="-3"/>
        </w:rPr>
        <w:t>strictu sensu</w:t>
      </w:r>
      <w:r>
        <w:rPr>
          <w:spacing w:val="-3"/>
        </w:rPr>
        <w:t>:</w:t>
      </w:r>
    </w:p>
    <w:p w14:paraId="702DA8DF" w14:textId="76F7B1CD" w:rsidR="00FF3C2C" w:rsidRPr="00FF3C2C" w:rsidRDefault="004B0754" w:rsidP="00FF3C2C">
      <w:pPr>
        <w:pStyle w:val="Prrafodelista"/>
        <w:numPr>
          <w:ilvl w:val="0"/>
          <w:numId w:val="24"/>
        </w:numPr>
        <w:spacing w:before="120" w:after="120" w:line="360" w:lineRule="auto"/>
        <w:ind w:left="993" w:hanging="284"/>
        <w:jc w:val="both"/>
        <w:rPr>
          <w:spacing w:val="-3"/>
        </w:rPr>
      </w:pPr>
      <w:r>
        <w:rPr>
          <w:spacing w:val="-3"/>
        </w:rPr>
        <w:t>P</w:t>
      </w:r>
      <w:r w:rsidR="00FF3C2C" w:rsidRPr="00FF3C2C">
        <w:rPr>
          <w:spacing w:val="-3"/>
        </w:rPr>
        <w:t xml:space="preserve">or la muerte del reservista sobreviviéndole </w:t>
      </w:r>
      <w:proofErr w:type="spellStart"/>
      <w:r w:rsidR="00FF3C2C" w:rsidRPr="00FF3C2C">
        <w:rPr>
          <w:spacing w:val="-3"/>
        </w:rPr>
        <w:t>reservatarios</w:t>
      </w:r>
      <w:proofErr w:type="spellEnd"/>
      <w:r w:rsidR="00FF3C2C" w:rsidRPr="00FF3C2C">
        <w:rPr>
          <w:spacing w:val="-3"/>
        </w:rPr>
        <w:t>.</w:t>
      </w:r>
    </w:p>
    <w:p w14:paraId="2F1EF52C" w14:textId="77777777" w:rsidR="00FF3C2C" w:rsidRPr="00FF3C2C" w:rsidRDefault="00FF3C2C" w:rsidP="00FF3C2C">
      <w:pPr>
        <w:pStyle w:val="Prrafodelista"/>
        <w:numPr>
          <w:ilvl w:val="0"/>
          <w:numId w:val="24"/>
        </w:numPr>
        <w:spacing w:before="120" w:after="120" w:line="360" w:lineRule="auto"/>
        <w:ind w:left="993" w:hanging="284"/>
        <w:jc w:val="both"/>
        <w:rPr>
          <w:spacing w:val="-3"/>
        </w:rPr>
      </w:pPr>
      <w:r w:rsidRPr="00FF3C2C">
        <w:rPr>
          <w:spacing w:val="-3"/>
        </w:rPr>
        <w:t xml:space="preserve">Por la renuncia expresa del </w:t>
      </w:r>
      <w:proofErr w:type="spellStart"/>
      <w:r w:rsidRPr="00FF3C2C">
        <w:rPr>
          <w:spacing w:val="-3"/>
        </w:rPr>
        <w:t>reservatario</w:t>
      </w:r>
      <w:proofErr w:type="spellEnd"/>
      <w:r w:rsidRPr="00FF3C2C">
        <w:rPr>
          <w:spacing w:val="-3"/>
        </w:rPr>
        <w:t xml:space="preserve"> mayor de edad.</w:t>
      </w:r>
    </w:p>
    <w:p w14:paraId="54AC5005" w14:textId="1C24BBB6" w:rsidR="002E655C" w:rsidRPr="00FF3C2C" w:rsidRDefault="00FF3C2C" w:rsidP="00FF3C2C">
      <w:pPr>
        <w:pStyle w:val="Prrafodelista"/>
        <w:numPr>
          <w:ilvl w:val="0"/>
          <w:numId w:val="24"/>
        </w:numPr>
        <w:spacing w:before="120" w:after="120" w:line="360" w:lineRule="auto"/>
        <w:ind w:left="993" w:hanging="284"/>
        <w:jc w:val="both"/>
        <w:rPr>
          <w:spacing w:val="-3"/>
        </w:rPr>
      </w:pPr>
      <w:r w:rsidRPr="00FF3C2C">
        <w:rPr>
          <w:spacing w:val="-3"/>
        </w:rPr>
        <w:t>Por la pérdida total de los bienes reservados sin dolo ni culpa del reservista.</w:t>
      </w:r>
    </w:p>
    <w:p w14:paraId="54D15318" w14:textId="77777777" w:rsidR="002E655C" w:rsidRDefault="002E655C" w:rsidP="00B70281">
      <w:pPr>
        <w:spacing w:before="120" w:after="120" w:line="360" w:lineRule="auto"/>
        <w:ind w:firstLine="708"/>
        <w:jc w:val="both"/>
        <w:rPr>
          <w:spacing w:val="-3"/>
        </w:rPr>
      </w:pPr>
    </w:p>
    <w:p w14:paraId="37F52482" w14:textId="3611C5B5" w:rsidR="00FA489C" w:rsidRDefault="00203B68" w:rsidP="00203B68">
      <w:pPr>
        <w:spacing w:before="120" w:after="120" w:line="360" w:lineRule="auto"/>
        <w:jc w:val="both"/>
        <w:rPr>
          <w:spacing w:val="-3"/>
        </w:rPr>
      </w:pPr>
      <w:r w:rsidRPr="00203B68">
        <w:rPr>
          <w:b/>
          <w:bCs/>
          <w:spacing w:val="-3"/>
        </w:rPr>
        <w:t>LA RESERVA LINEAL; FUNDAMENTO Y NATURALEZA.</w:t>
      </w:r>
    </w:p>
    <w:p w14:paraId="55B46C8F" w14:textId="487965FF" w:rsidR="00203B68" w:rsidRDefault="003B54E9" w:rsidP="009D1E1B">
      <w:pPr>
        <w:spacing w:before="120" w:after="120" w:line="360" w:lineRule="auto"/>
        <w:ind w:firstLine="708"/>
        <w:jc w:val="both"/>
        <w:rPr>
          <w:spacing w:val="-3"/>
        </w:rPr>
      </w:pPr>
      <w:r>
        <w:rPr>
          <w:spacing w:val="-3"/>
        </w:rPr>
        <w:t xml:space="preserve">La reserva </w:t>
      </w:r>
      <w:r w:rsidR="000C1D7E">
        <w:rPr>
          <w:spacing w:val="-3"/>
        </w:rPr>
        <w:t xml:space="preserve">lineal es </w:t>
      </w:r>
      <w:r w:rsidR="000C1D7E" w:rsidRPr="000C1D7E">
        <w:rPr>
          <w:spacing w:val="-3"/>
        </w:rPr>
        <w:t xml:space="preserve">una innovación que introdujo en el </w:t>
      </w:r>
      <w:r w:rsidR="000C1D7E">
        <w:rPr>
          <w:spacing w:val="-3"/>
        </w:rPr>
        <w:t>derecho</w:t>
      </w:r>
      <w:r w:rsidR="000C1D7E" w:rsidRPr="000C1D7E">
        <w:rPr>
          <w:spacing w:val="-3"/>
        </w:rPr>
        <w:t xml:space="preserve"> común</w:t>
      </w:r>
      <w:r w:rsidR="000C1D7E">
        <w:rPr>
          <w:spacing w:val="-3"/>
        </w:rPr>
        <w:t xml:space="preserve"> el Código Civil, cuyo artículo 811 dispone que “</w:t>
      </w:r>
      <w:r w:rsidR="009D1E1B">
        <w:rPr>
          <w:iCs/>
          <w:spacing w:val="-3"/>
        </w:rPr>
        <w:t>e</w:t>
      </w:r>
      <w:r w:rsidR="000C1D7E" w:rsidRPr="000C1D7E">
        <w:rPr>
          <w:iCs/>
          <w:spacing w:val="-3"/>
        </w:rPr>
        <w:t>l ascendiente que heredare de su descendiente bienes que éste hubiese adquirido por título lucrativo de otro ascendiente, o de un hermano, se ha</w:t>
      </w:r>
      <w:r w:rsidR="009A541C">
        <w:rPr>
          <w:iCs/>
          <w:spacing w:val="-3"/>
        </w:rPr>
        <w:t>ll</w:t>
      </w:r>
      <w:r w:rsidR="000C1D7E" w:rsidRPr="000C1D7E">
        <w:rPr>
          <w:iCs/>
          <w:spacing w:val="-3"/>
        </w:rPr>
        <w:t>a obligado a reservar los que hubiere adquirido por ministerio de la ley en favor de los parientes que estén dentro del tercer grado y pertenezcan a la línea de donde los bienes proceden</w:t>
      </w:r>
      <w:r w:rsidR="000C1D7E">
        <w:rPr>
          <w:iCs/>
          <w:spacing w:val="-3"/>
        </w:rPr>
        <w:t>”.</w:t>
      </w:r>
    </w:p>
    <w:p w14:paraId="1EA7B867" w14:textId="088E5EF5" w:rsidR="00203B68" w:rsidRDefault="006A081B" w:rsidP="006A081B">
      <w:pPr>
        <w:spacing w:before="120" w:after="120" w:line="360" w:lineRule="auto"/>
        <w:ind w:firstLine="708"/>
        <w:jc w:val="both"/>
        <w:rPr>
          <w:spacing w:val="-3"/>
        </w:rPr>
      </w:pPr>
      <w:r>
        <w:rPr>
          <w:spacing w:val="-3"/>
        </w:rPr>
        <w:t xml:space="preserve">Como indica el Tribunal Supremo, el fundamento </w:t>
      </w:r>
      <w:r w:rsidRPr="006A081B">
        <w:rPr>
          <w:spacing w:val="-3"/>
        </w:rPr>
        <w:t>de la norma es evitar que, determinados bienes pertenecientes a una determinada</w:t>
      </w:r>
      <w:r w:rsidR="000A2A9F">
        <w:rPr>
          <w:spacing w:val="-3"/>
        </w:rPr>
        <w:t xml:space="preserve"> </w:t>
      </w:r>
      <w:r w:rsidRPr="006A081B">
        <w:rPr>
          <w:spacing w:val="-3"/>
        </w:rPr>
        <w:t>adscripción o línea familiar pasen a titularidad extraña a la familia o a otra línea</w:t>
      </w:r>
      <w:r w:rsidR="000A2A9F">
        <w:rPr>
          <w:spacing w:val="-3"/>
        </w:rPr>
        <w:t xml:space="preserve"> </w:t>
      </w:r>
      <w:r w:rsidRPr="006A081B">
        <w:rPr>
          <w:spacing w:val="-3"/>
        </w:rPr>
        <w:t>familiar por una serie de muertes imprevistas y prematuras</w:t>
      </w:r>
      <w:r w:rsidR="000A2A9F">
        <w:rPr>
          <w:spacing w:val="-3"/>
        </w:rPr>
        <w:t>.</w:t>
      </w:r>
    </w:p>
    <w:p w14:paraId="565DFE54" w14:textId="77777777" w:rsidR="00F61AB0" w:rsidRDefault="00896235" w:rsidP="00F61AB0">
      <w:pPr>
        <w:spacing w:before="120" w:after="120" w:line="360" w:lineRule="auto"/>
        <w:ind w:firstLine="708"/>
        <w:jc w:val="both"/>
        <w:rPr>
          <w:spacing w:val="-3"/>
        </w:rPr>
      </w:pPr>
      <w:r>
        <w:rPr>
          <w:spacing w:val="-3"/>
        </w:rPr>
        <w:t xml:space="preserve">Respecto de su naturaleza, la doctrina ha discutido </w:t>
      </w:r>
      <w:r w:rsidRPr="00896235">
        <w:rPr>
          <w:spacing w:val="-3"/>
        </w:rPr>
        <w:t>si la obligación de reserva constituye una mera limitación a la</w:t>
      </w:r>
      <w:r w:rsidR="006A1395">
        <w:rPr>
          <w:spacing w:val="-3"/>
        </w:rPr>
        <w:t xml:space="preserve"> </w:t>
      </w:r>
      <w:r w:rsidRPr="00896235">
        <w:rPr>
          <w:spacing w:val="-3"/>
        </w:rPr>
        <w:t xml:space="preserve">facultad de disposición de los bienes del reservista, </w:t>
      </w:r>
      <w:r w:rsidR="006A1395">
        <w:rPr>
          <w:spacing w:val="-3"/>
        </w:rPr>
        <w:t>l</w:t>
      </w:r>
      <w:r w:rsidRPr="00896235">
        <w:rPr>
          <w:spacing w:val="-3"/>
        </w:rPr>
        <w:t>a cual queda cumplida por el hecho de su atribución a</w:t>
      </w:r>
      <w:r w:rsidR="006A1395">
        <w:rPr>
          <w:spacing w:val="-3"/>
        </w:rPr>
        <w:t xml:space="preserve"> </w:t>
      </w:r>
      <w:r w:rsidRPr="00896235">
        <w:rPr>
          <w:spacing w:val="-3"/>
        </w:rPr>
        <w:t xml:space="preserve">quien ostenta la condición de </w:t>
      </w:r>
      <w:proofErr w:type="spellStart"/>
      <w:r w:rsidRPr="00896235">
        <w:rPr>
          <w:spacing w:val="-3"/>
        </w:rPr>
        <w:t>reservatario</w:t>
      </w:r>
      <w:proofErr w:type="spellEnd"/>
      <w:r w:rsidR="006A1395">
        <w:rPr>
          <w:spacing w:val="-3"/>
        </w:rPr>
        <w:t>,</w:t>
      </w:r>
      <w:r w:rsidRPr="00896235">
        <w:rPr>
          <w:spacing w:val="-3"/>
        </w:rPr>
        <w:t xml:space="preserve"> o supone una suerte de sucesión forzosa e igualitaria para los </w:t>
      </w:r>
      <w:proofErr w:type="spellStart"/>
      <w:r w:rsidRPr="00896235">
        <w:rPr>
          <w:spacing w:val="-3"/>
        </w:rPr>
        <w:t>reservatarios</w:t>
      </w:r>
      <w:proofErr w:type="spellEnd"/>
      <w:r w:rsidRPr="00896235">
        <w:rPr>
          <w:spacing w:val="-3"/>
        </w:rPr>
        <w:t xml:space="preserve"> respecto de los bienes del primer causante,</w:t>
      </w:r>
      <w:r w:rsidR="00934A41">
        <w:rPr>
          <w:spacing w:val="-3"/>
        </w:rPr>
        <w:t xml:space="preserve"> </w:t>
      </w:r>
      <w:r w:rsidRPr="00896235">
        <w:rPr>
          <w:spacing w:val="-3"/>
        </w:rPr>
        <w:t>que a través de la sucesión del descendiente común ingresaron en el patrimonio</w:t>
      </w:r>
      <w:r w:rsidR="00934A41">
        <w:rPr>
          <w:spacing w:val="-3"/>
        </w:rPr>
        <w:t xml:space="preserve"> </w:t>
      </w:r>
      <w:r w:rsidRPr="00896235">
        <w:rPr>
          <w:spacing w:val="-3"/>
        </w:rPr>
        <w:t>del último causante.</w:t>
      </w:r>
    </w:p>
    <w:p w14:paraId="51538E53" w14:textId="15220D1E" w:rsidR="00203B68" w:rsidRDefault="00896235" w:rsidP="00F61AB0">
      <w:pPr>
        <w:spacing w:before="120" w:after="120" w:line="360" w:lineRule="auto"/>
        <w:ind w:firstLine="708"/>
        <w:jc w:val="both"/>
        <w:rPr>
          <w:spacing w:val="-3"/>
        </w:rPr>
      </w:pPr>
      <w:r w:rsidRPr="00896235">
        <w:rPr>
          <w:spacing w:val="-3"/>
        </w:rPr>
        <w:t>El Tribunal Supremo entiende que la solución correcta es la</w:t>
      </w:r>
      <w:r w:rsidR="00D94664">
        <w:rPr>
          <w:spacing w:val="-3"/>
        </w:rPr>
        <w:t xml:space="preserve"> </w:t>
      </w:r>
      <w:r w:rsidR="00D94664" w:rsidRPr="00D94664">
        <w:rPr>
          <w:spacing w:val="-3"/>
        </w:rPr>
        <w:t>primera con base en la interpretación restrictiva de la norma y en el favor de la</w:t>
      </w:r>
      <w:r w:rsidR="00D94664">
        <w:rPr>
          <w:spacing w:val="-3"/>
        </w:rPr>
        <w:t xml:space="preserve"> </w:t>
      </w:r>
      <w:r w:rsidR="00D94664" w:rsidRPr="00D94664">
        <w:rPr>
          <w:spacing w:val="-3"/>
        </w:rPr>
        <w:t xml:space="preserve">libertad de disposición </w:t>
      </w:r>
      <w:r w:rsidR="00D94664" w:rsidRPr="00D94664">
        <w:rPr>
          <w:i/>
          <w:iCs/>
          <w:spacing w:val="-3"/>
        </w:rPr>
        <w:t>mortis causa</w:t>
      </w:r>
      <w:r w:rsidR="00F61AB0">
        <w:rPr>
          <w:spacing w:val="-3"/>
        </w:rPr>
        <w:t xml:space="preserve">, ya que </w:t>
      </w:r>
      <w:r w:rsidR="00F61AB0" w:rsidRPr="00F61AB0">
        <w:rPr>
          <w:spacing w:val="-3"/>
        </w:rPr>
        <w:t xml:space="preserve">la imposibilidad de disposición </w:t>
      </w:r>
      <w:r w:rsidR="00F61AB0" w:rsidRPr="00F61AB0">
        <w:rPr>
          <w:i/>
          <w:iCs/>
          <w:spacing w:val="-3"/>
        </w:rPr>
        <w:t>post mortem</w:t>
      </w:r>
      <w:r w:rsidR="00F61AB0" w:rsidRPr="00F61AB0">
        <w:rPr>
          <w:spacing w:val="-3"/>
        </w:rPr>
        <w:t xml:space="preserve"> se limita</w:t>
      </w:r>
      <w:r w:rsidR="00F61AB0">
        <w:rPr>
          <w:spacing w:val="-3"/>
        </w:rPr>
        <w:t xml:space="preserve"> </w:t>
      </w:r>
      <w:r w:rsidR="00F61AB0" w:rsidRPr="00F61AB0">
        <w:rPr>
          <w:spacing w:val="-3"/>
        </w:rPr>
        <w:t xml:space="preserve">a la imposibilidad de disposición a favor de parientes distintos de las </w:t>
      </w:r>
      <w:proofErr w:type="spellStart"/>
      <w:r w:rsidR="00F61AB0" w:rsidRPr="00F61AB0">
        <w:rPr>
          <w:spacing w:val="-3"/>
        </w:rPr>
        <w:t>reservatarios</w:t>
      </w:r>
      <w:proofErr w:type="spellEnd"/>
      <w:r w:rsidR="00F61AB0">
        <w:rPr>
          <w:spacing w:val="-3"/>
        </w:rPr>
        <w:t>.</w:t>
      </w:r>
    </w:p>
    <w:p w14:paraId="30866680" w14:textId="3611C1D3" w:rsidR="00203B68" w:rsidRDefault="00203B68" w:rsidP="00B70281">
      <w:pPr>
        <w:spacing w:before="120" w:after="120" w:line="360" w:lineRule="auto"/>
        <w:ind w:firstLine="708"/>
        <w:jc w:val="both"/>
        <w:rPr>
          <w:spacing w:val="-3"/>
        </w:rPr>
      </w:pPr>
    </w:p>
    <w:p w14:paraId="62459C4F" w14:textId="77777777" w:rsidR="00A62726" w:rsidRDefault="00A62726" w:rsidP="00B70281">
      <w:pPr>
        <w:spacing w:before="120" w:after="120" w:line="360" w:lineRule="auto"/>
        <w:ind w:firstLine="708"/>
        <w:jc w:val="both"/>
        <w:rPr>
          <w:spacing w:val="-3"/>
        </w:rPr>
      </w:pPr>
    </w:p>
    <w:p w14:paraId="1F994921" w14:textId="35A96D52" w:rsidR="00203B68" w:rsidRDefault="00F61AB0" w:rsidP="00F61AB0">
      <w:pPr>
        <w:spacing w:before="120" w:after="120" w:line="360" w:lineRule="auto"/>
        <w:jc w:val="both"/>
        <w:rPr>
          <w:spacing w:val="-3"/>
        </w:rPr>
      </w:pPr>
      <w:r w:rsidRPr="00F61AB0">
        <w:rPr>
          <w:b/>
          <w:bCs/>
          <w:spacing w:val="-3"/>
        </w:rPr>
        <w:lastRenderedPageBreak/>
        <w:t>ESTUDIO DEL ARTÍCULO 811 DEL CÓDIGO CIVIL.</w:t>
      </w:r>
    </w:p>
    <w:p w14:paraId="4C3291A6" w14:textId="28F6B7C1" w:rsidR="00883685" w:rsidRDefault="00A67166" w:rsidP="00B70281">
      <w:pPr>
        <w:spacing w:before="120" w:after="120" w:line="360" w:lineRule="auto"/>
        <w:ind w:firstLine="708"/>
        <w:jc w:val="both"/>
      </w:pPr>
      <w:r>
        <w:rPr>
          <w:spacing w:val="-3"/>
        </w:rPr>
        <w:t xml:space="preserve">Reservista es el </w:t>
      </w:r>
      <w:r w:rsidR="002020D9">
        <w:t>ascendiente que, a su vez, hered</w:t>
      </w:r>
      <w:r w:rsidR="0015209A">
        <w:t>e</w:t>
      </w:r>
      <w:r w:rsidR="002020D9">
        <w:t xml:space="preserve"> de sus descendiente</w:t>
      </w:r>
      <w:r w:rsidR="00786021">
        <w:t>s</w:t>
      </w:r>
      <w:r w:rsidR="002020D9">
        <w:t>, sin distinción de líneas o grados</w:t>
      </w:r>
      <w:r w:rsidR="00883685">
        <w:t>.</w:t>
      </w:r>
    </w:p>
    <w:p w14:paraId="047DB848" w14:textId="7F327208" w:rsidR="00203B68" w:rsidRDefault="00883685" w:rsidP="00883685">
      <w:pPr>
        <w:spacing w:before="120" w:after="120" w:line="360" w:lineRule="auto"/>
        <w:ind w:firstLine="708"/>
        <w:jc w:val="both"/>
        <w:rPr>
          <w:spacing w:val="-3"/>
        </w:rPr>
      </w:pPr>
      <w:proofErr w:type="spellStart"/>
      <w:r>
        <w:t>Reservatarios</w:t>
      </w:r>
      <w:proofErr w:type="spellEnd"/>
      <w:r>
        <w:t xml:space="preserve"> son los parientes por consanguinidad de la línea familiar a</w:t>
      </w:r>
      <w:r w:rsidR="006E10A1">
        <w:t xml:space="preserve"> </w:t>
      </w:r>
      <w:r>
        <w:t xml:space="preserve">la que pertenezcan los bienes hasta tercer grado. </w:t>
      </w:r>
    </w:p>
    <w:p w14:paraId="0C78D42B" w14:textId="46EEB83F" w:rsidR="00203B68" w:rsidRDefault="00934636" w:rsidP="00B70281">
      <w:pPr>
        <w:spacing w:before="120" w:after="120" w:line="360" w:lineRule="auto"/>
        <w:ind w:firstLine="708"/>
        <w:jc w:val="both"/>
        <w:rPr>
          <w:spacing w:val="-3"/>
        </w:rPr>
      </w:pPr>
      <w:r>
        <w:rPr>
          <w:spacing w:val="-3"/>
        </w:rPr>
        <w:t>Doctrina mayoritaria y jurisprud</w:t>
      </w:r>
      <w:r w:rsidR="00EA38C3">
        <w:rPr>
          <w:spacing w:val="-3"/>
        </w:rPr>
        <w:t>encia ponen de relieve los siguientes aspectos de los elementos personales de la reserva lineal:</w:t>
      </w:r>
    </w:p>
    <w:p w14:paraId="4F1F23A0" w14:textId="7EB8BBD3" w:rsidR="00EA38C3" w:rsidRPr="00C909ED" w:rsidRDefault="000652D9" w:rsidP="00C909ED">
      <w:pPr>
        <w:pStyle w:val="Prrafodelista"/>
        <w:numPr>
          <w:ilvl w:val="0"/>
          <w:numId w:val="27"/>
        </w:numPr>
        <w:spacing w:before="120" w:after="120" w:line="360" w:lineRule="auto"/>
        <w:ind w:left="993" w:hanging="284"/>
        <w:jc w:val="both"/>
        <w:rPr>
          <w:spacing w:val="-3"/>
        </w:rPr>
      </w:pPr>
      <w:r w:rsidRPr="00C909ED">
        <w:rPr>
          <w:spacing w:val="-3"/>
        </w:rPr>
        <w:t>Es indiferente que el parentesco sea o no matrimonial, de doble vínculo o de vínculo sencillo.</w:t>
      </w:r>
    </w:p>
    <w:p w14:paraId="100A9BF2" w14:textId="789D59B3" w:rsidR="000652D9" w:rsidRPr="00C909ED" w:rsidRDefault="000652D9" w:rsidP="00C909ED">
      <w:pPr>
        <w:pStyle w:val="Prrafodelista"/>
        <w:numPr>
          <w:ilvl w:val="0"/>
          <w:numId w:val="27"/>
        </w:numPr>
        <w:spacing w:before="120" w:after="120" w:line="360" w:lineRule="auto"/>
        <w:ind w:left="993" w:hanging="284"/>
        <w:jc w:val="both"/>
        <w:rPr>
          <w:spacing w:val="-3"/>
        </w:rPr>
      </w:pPr>
      <w:r>
        <w:t>El tercer grado de parentesco se</w:t>
      </w:r>
      <w:r w:rsidR="000050D1">
        <w:t xml:space="preserve"> computa</w:t>
      </w:r>
      <w:r>
        <w:t xml:space="preserve"> desde el descendiente, no desde el primer causante, que es el ascendiente o hermano de quien proceden los bienes reservados.</w:t>
      </w:r>
    </w:p>
    <w:p w14:paraId="51F64023" w14:textId="5C65E848" w:rsidR="000652D9" w:rsidRPr="00C909ED" w:rsidRDefault="004A5AC2" w:rsidP="00C909ED">
      <w:pPr>
        <w:pStyle w:val="Prrafodelista"/>
        <w:numPr>
          <w:ilvl w:val="0"/>
          <w:numId w:val="27"/>
        </w:numPr>
        <w:spacing w:before="120" w:after="120" w:line="360" w:lineRule="auto"/>
        <w:ind w:left="993" w:hanging="284"/>
        <w:jc w:val="both"/>
        <w:rPr>
          <w:spacing w:val="-3"/>
        </w:rPr>
      </w:pPr>
      <w:r>
        <w:t>Si son varios los parientes comprendidos dentro del tercer grado, los de grado más próximo excluyen a los de grado más remoto, con preferencia de la línea recta sobre la colateral.</w:t>
      </w:r>
    </w:p>
    <w:p w14:paraId="0A4FCC12" w14:textId="400B926D" w:rsidR="000652D9" w:rsidRPr="00C909ED" w:rsidRDefault="009C48B7" w:rsidP="00C909ED">
      <w:pPr>
        <w:pStyle w:val="Prrafodelista"/>
        <w:numPr>
          <w:ilvl w:val="0"/>
          <w:numId w:val="27"/>
        </w:numPr>
        <w:spacing w:before="120" w:after="120" w:line="360" w:lineRule="auto"/>
        <w:ind w:left="993" w:hanging="284"/>
        <w:jc w:val="both"/>
        <w:rPr>
          <w:spacing w:val="-3"/>
        </w:rPr>
      </w:pPr>
      <w:r w:rsidRPr="00C909ED">
        <w:rPr>
          <w:spacing w:val="-3"/>
        </w:rPr>
        <w:t xml:space="preserve">En </w:t>
      </w:r>
      <w:r w:rsidR="00387B87">
        <w:rPr>
          <w:spacing w:val="-3"/>
        </w:rPr>
        <w:t>l</w:t>
      </w:r>
      <w:r w:rsidRPr="00C909ED">
        <w:rPr>
          <w:spacing w:val="-3"/>
        </w:rPr>
        <w:t>os tres grado</w:t>
      </w:r>
      <w:r w:rsidR="00387B87">
        <w:rPr>
          <w:spacing w:val="-3"/>
        </w:rPr>
        <w:t>s</w:t>
      </w:r>
      <w:r w:rsidRPr="00C909ED">
        <w:rPr>
          <w:spacing w:val="-3"/>
        </w:rPr>
        <w:t xml:space="preserve"> a los que se ciñe la reserva no computa la sucesión por </w:t>
      </w:r>
      <w:r w:rsidRPr="00C909ED">
        <w:rPr>
          <w:i/>
          <w:iCs/>
          <w:spacing w:val="-3"/>
        </w:rPr>
        <w:t xml:space="preserve">ius </w:t>
      </w:r>
      <w:proofErr w:type="spellStart"/>
      <w:r w:rsidRPr="00C909ED">
        <w:rPr>
          <w:i/>
          <w:iCs/>
          <w:spacing w:val="-3"/>
        </w:rPr>
        <w:t>transmissionis</w:t>
      </w:r>
      <w:proofErr w:type="spellEnd"/>
      <w:r w:rsidR="001D4BAC" w:rsidRPr="00C909ED">
        <w:rPr>
          <w:spacing w:val="-3"/>
        </w:rPr>
        <w:t>, es decir, la que se produce cuando el llamado muere sin haber aceptado o repudiado la herencia</w:t>
      </w:r>
      <w:r w:rsidR="004204D9" w:rsidRPr="00C909ED">
        <w:rPr>
          <w:spacing w:val="-3"/>
        </w:rPr>
        <w:t xml:space="preserve">, mientras que </w:t>
      </w:r>
      <w:r w:rsidRPr="00C909ED">
        <w:rPr>
          <w:spacing w:val="-3"/>
        </w:rPr>
        <w:t>si</w:t>
      </w:r>
      <w:r w:rsidR="004204D9" w:rsidRPr="00C909ED">
        <w:rPr>
          <w:spacing w:val="-3"/>
        </w:rPr>
        <w:t xml:space="preserve"> </w:t>
      </w:r>
      <w:r w:rsidRPr="00C909ED">
        <w:rPr>
          <w:spacing w:val="-3"/>
        </w:rPr>
        <w:t xml:space="preserve">se hereda por derecho de representación, </w:t>
      </w:r>
      <w:r w:rsidR="004204D9" w:rsidRPr="00C909ED">
        <w:rPr>
          <w:spacing w:val="-3"/>
        </w:rPr>
        <w:t xml:space="preserve">sí </w:t>
      </w:r>
      <w:r w:rsidRPr="00C909ED">
        <w:rPr>
          <w:spacing w:val="-3"/>
        </w:rPr>
        <w:t>se debe contar al representado</w:t>
      </w:r>
      <w:r w:rsidR="00063C9A" w:rsidRPr="00C909ED">
        <w:rPr>
          <w:spacing w:val="-3"/>
        </w:rPr>
        <w:t>.</w:t>
      </w:r>
    </w:p>
    <w:p w14:paraId="70FB0EE1" w14:textId="02746AE5" w:rsidR="000652D9" w:rsidRPr="00C909ED" w:rsidRDefault="00A52A4B" w:rsidP="00C909ED">
      <w:pPr>
        <w:pStyle w:val="Prrafodelista"/>
        <w:numPr>
          <w:ilvl w:val="0"/>
          <w:numId w:val="27"/>
        </w:numPr>
        <w:spacing w:before="120" w:after="120" w:line="360" w:lineRule="auto"/>
        <w:ind w:left="993" w:hanging="284"/>
        <w:jc w:val="both"/>
        <w:rPr>
          <w:spacing w:val="-3"/>
        </w:rPr>
      </w:pPr>
      <w:r>
        <w:t xml:space="preserve">La línea de procedencia de los bienes </w:t>
      </w:r>
      <w:r w:rsidR="00500709">
        <w:t xml:space="preserve">es la formada </w:t>
      </w:r>
      <w:r>
        <w:t>entre el descendiente heredado y el ascendiente o hermano de quién procedían los bienes reservables</w:t>
      </w:r>
      <w:r w:rsidR="00500709">
        <w:t>, por lo que</w:t>
      </w:r>
      <w:r>
        <w:t xml:space="preserve"> los </w:t>
      </w:r>
      <w:proofErr w:type="spellStart"/>
      <w:r>
        <w:t>reservatarios</w:t>
      </w:r>
      <w:proofErr w:type="spellEnd"/>
      <w:r>
        <w:t xml:space="preserve"> han de ser parientes consanguíneos hasta el tercer grado</w:t>
      </w:r>
      <w:r w:rsidR="00500709">
        <w:t xml:space="preserve"> de ambos.</w:t>
      </w:r>
    </w:p>
    <w:p w14:paraId="67F8C8A0" w14:textId="14E522B7" w:rsidR="000652D9" w:rsidRDefault="007747BE" w:rsidP="00B70281">
      <w:pPr>
        <w:spacing w:before="120" w:after="120" w:line="360" w:lineRule="auto"/>
        <w:ind w:firstLine="708"/>
        <w:jc w:val="both"/>
        <w:rPr>
          <w:spacing w:val="-3"/>
        </w:rPr>
      </w:pPr>
      <w:r>
        <w:t xml:space="preserve">Los bienes reservables son los heredados por el </w:t>
      </w:r>
      <w:r w:rsidR="0044475D">
        <w:t xml:space="preserve">reservista </w:t>
      </w:r>
      <w:r>
        <w:t xml:space="preserve">por ministerio de la </w:t>
      </w:r>
      <w:r w:rsidR="0044475D">
        <w:t>L</w:t>
      </w:r>
      <w:r>
        <w:t>ey</w:t>
      </w:r>
      <w:r w:rsidR="0044475D">
        <w:t xml:space="preserve">, es decir, </w:t>
      </w:r>
      <w:r>
        <w:t>por sucesión intestada o forzosa</w:t>
      </w:r>
      <w:r w:rsidR="0044475D">
        <w:t>, pero no por sucesión testamentaria, y que el reservista</w:t>
      </w:r>
      <w:r>
        <w:t xml:space="preserve"> hubiese </w:t>
      </w:r>
      <w:r w:rsidR="0044475D">
        <w:t xml:space="preserve">adquirido </w:t>
      </w:r>
      <w:r>
        <w:t>a título gratuito de otro ascendiente o de un hermano</w:t>
      </w:r>
      <w:r w:rsidR="0044475D">
        <w:t xml:space="preserve">, incluyendo junto con los heredados por cualquier título sucesorio a los recibidos por donación </w:t>
      </w:r>
      <w:r w:rsidR="0044475D" w:rsidRPr="0044475D">
        <w:rPr>
          <w:i/>
          <w:iCs/>
        </w:rPr>
        <w:t>inter vivos</w:t>
      </w:r>
      <w:r>
        <w:t>.</w:t>
      </w:r>
    </w:p>
    <w:p w14:paraId="7AC6A081" w14:textId="2936CAE0" w:rsidR="000652D9" w:rsidRDefault="008F21F5" w:rsidP="00E10E17">
      <w:pPr>
        <w:spacing w:before="120" w:after="120" w:line="360" w:lineRule="auto"/>
        <w:ind w:firstLine="708"/>
        <w:jc w:val="both"/>
        <w:rPr>
          <w:spacing w:val="-3"/>
        </w:rPr>
      </w:pPr>
      <w:r w:rsidRPr="008F21F5">
        <w:rPr>
          <w:spacing w:val="-3"/>
        </w:rPr>
        <w:t xml:space="preserve">Hasta el fallecimiento del reservista, el </w:t>
      </w:r>
      <w:proofErr w:type="spellStart"/>
      <w:r w:rsidRPr="008F21F5">
        <w:rPr>
          <w:spacing w:val="-3"/>
        </w:rPr>
        <w:t>reservatario</w:t>
      </w:r>
      <w:proofErr w:type="spellEnd"/>
      <w:r w:rsidRPr="008F21F5">
        <w:rPr>
          <w:spacing w:val="-3"/>
        </w:rPr>
        <w:t xml:space="preserve"> no tiene derecho sobre los</w:t>
      </w:r>
      <w:r w:rsidR="00203D1B">
        <w:rPr>
          <w:spacing w:val="-3"/>
        </w:rPr>
        <w:t xml:space="preserve"> </w:t>
      </w:r>
      <w:r w:rsidRPr="008F21F5">
        <w:rPr>
          <w:spacing w:val="-3"/>
        </w:rPr>
        <w:t>bienes reservables, sino una mera expectativa jurídica a adquirir los bienes reservables cuando muera</w:t>
      </w:r>
      <w:r w:rsidR="00203D1B">
        <w:rPr>
          <w:spacing w:val="-3"/>
        </w:rPr>
        <w:t xml:space="preserve"> </w:t>
      </w:r>
      <w:r w:rsidRPr="008F21F5">
        <w:rPr>
          <w:spacing w:val="-3"/>
        </w:rPr>
        <w:t xml:space="preserve">el reservista y si el </w:t>
      </w:r>
      <w:proofErr w:type="spellStart"/>
      <w:r w:rsidRPr="008F21F5">
        <w:rPr>
          <w:spacing w:val="-3"/>
        </w:rPr>
        <w:t>reservatario</w:t>
      </w:r>
      <w:proofErr w:type="spellEnd"/>
      <w:r w:rsidRPr="008F21F5">
        <w:rPr>
          <w:spacing w:val="-3"/>
        </w:rPr>
        <w:t xml:space="preserve"> le sobrevive. En todo caso, el </w:t>
      </w:r>
      <w:proofErr w:type="spellStart"/>
      <w:r w:rsidRPr="008F21F5">
        <w:rPr>
          <w:spacing w:val="-3"/>
        </w:rPr>
        <w:t>reservatario</w:t>
      </w:r>
      <w:proofErr w:type="spellEnd"/>
      <w:r w:rsidRPr="008F21F5">
        <w:rPr>
          <w:spacing w:val="-3"/>
        </w:rPr>
        <w:t>, para</w:t>
      </w:r>
      <w:r w:rsidR="00203D1B">
        <w:rPr>
          <w:spacing w:val="-3"/>
        </w:rPr>
        <w:t xml:space="preserve"> </w:t>
      </w:r>
      <w:r w:rsidRPr="008F21F5">
        <w:rPr>
          <w:spacing w:val="-3"/>
        </w:rPr>
        <w:t xml:space="preserve">asegurar su derecho expectante, puede exigir </w:t>
      </w:r>
      <w:r w:rsidR="002D48C6">
        <w:rPr>
          <w:spacing w:val="-3"/>
        </w:rPr>
        <w:t>que el reservista</w:t>
      </w:r>
      <w:r w:rsidR="002D48C6" w:rsidRPr="002D48C6">
        <w:rPr>
          <w:spacing w:val="-3"/>
        </w:rPr>
        <w:t xml:space="preserve"> ha</w:t>
      </w:r>
      <w:r w:rsidR="002D48C6">
        <w:rPr>
          <w:spacing w:val="-3"/>
        </w:rPr>
        <w:t>ga</w:t>
      </w:r>
      <w:r w:rsidR="002D48C6" w:rsidRPr="002D48C6">
        <w:rPr>
          <w:spacing w:val="-3"/>
        </w:rPr>
        <w:t xml:space="preserve"> inventario de </w:t>
      </w:r>
      <w:r w:rsidR="002D48C6">
        <w:rPr>
          <w:spacing w:val="-3"/>
        </w:rPr>
        <w:t xml:space="preserve">los bienes </w:t>
      </w:r>
      <w:r w:rsidR="002D48C6">
        <w:rPr>
          <w:spacing w:val="-3"/>
        </w:rPr>
        <w:lastRenderedPageBreak/>
        <w:t xml:space="preserve">reservables, los inscriba de no estar inmatriculados </w:t>
      </w:r>
      <w:r w:rsidR="00E10E17">
        <w:rPr>
          <w:spacing w:val="-3"/>
        </w:rPr>
        <w:t xml:space="preserve">y haga constar en la </w:t>
      </w:r>
      <w:r w:rsidR="002D48C6" w:rsidRPr="002D48C6">
        <w:rPr>
          <w:spacing w:val="-3"/>
        </w:rPr>
        <w:t>inscri</w:t>
      </w:r>
      <w:r w:rsidR="00E10E17">
        <w:rPr>
          <w:spacing w:val="-3"/>
        </w:rPr>
        <w:t>pción</w:t>
      </w:r>
      <w:r w:rsidR="002D48C6" w:rsidRPr="002D48C6">
        <w:rPr>
          <w:spacing w:val="-3"/>
        </w:rPr>
        <w:t xml:space="preserve"> la calidad de reservables de los inmuebles</w:t>
      </w:r>
      <w:r w:rsidR="00E10E17">
        <w:rPr>
          <w:spacing w:val="-3"/>
        </w:rPr>
        <w:t xml:space="preserve">, </w:t>
      </w:r>
      <w:r w:rsidR="000E334B">
        <w:rPr>
          <w:spacing w:val="-3"/>
        </w:rPr>
        <w:t xml:space="preserve">conforme a los </w:t>
      </w:r>
      <w:r w:rsidR="00E10E17">
        <w:rPr>
          <w:spacing w:val="-3"/>
        </w:rPr>
        <w:t>artículo</w:t>
      </w:r>
      <w:r w:rsidR="000E334B">
        <w:rPr>
          <w:spacing w:val="-3"/>
        </w:rPr>
        <w:t>s</w:t>
      </w:r>
      <w:r w:rsidR="00E10E17">
        <w:rPr>
          <w:spacing w:val="-3"/>
        </w:rPr>
        <w:t xml:space="preserve"> 184 </w:t>
      </w:r>
      <w:r w:rsidR="000E334B">
        <w:rPr>
          <w:spacing w:val="-3"/>
        </w:rPr>
        <w:t xml:space="preserve">y 185 </w:t>
      </w:r>
      <w:r w:rsidR="00E10E17">
        <w:rPr>
          <w:spacing w:val="-3"/>
        </w:rPr>
        <w:t>de la Ley Hipotecaria</w:t>
      </w:r>
      <w:r w:rsidR="00A62726">
        <w:rPr>
          <w:spacing w:val="-3"/>
        </w:rPr>
        <w:t>, aplicables también a la reserva lineal.</w:t>
      </w:r>
    </w:p>
    <w:p w14:paraId="2A271A07" w14:textId="3FBCB885" w:rsidR="000652D9" w:rsidRDefault="003D0474" w:rsidP="00AB07B8">
      <w:pPr>
        <w:spacing w:before="120" w:after="120" w:line="360" w:lineRule="auto"/>
        <w:ind w:firstLine="708"/>
        <w:jc w:val="both"/>
        <w:rPr>
          <w:spacing w:val="-3"/>
        </w:rPr>
      </w:pPr>
      <w:r w:rsidRPr="003D0474">
        <w:rPr>
          <w:spacing w:val="-3"/>
        </w:rPr>
        <w:t>La reserva opera de manera automática si, siendo los bienes reservables, se da</w:t>
      </w:r>
      <w:r>
        <w:rPr>
          <w:spacing w:val="-3"/>
        </w:rPr>
        <w:t xml:space="preserve"> </w:t>
      </w:r>
      <w:r w:rsidRPr="003D0474">
        <w:rPr>
          <w:spacing w:val="-3"/>
        </w:rPr>
        <w:t xml:space="preserve">la doble condición de que fallezca el reservista y a éste le sobreviva el </w:t>
      </w:r>
      <w:proofErr w:type="spellStart"/>
      <w:r w:rsidRPr="003D0474">
        <w:rPr>
          <w:spacing w:val="-3"/>
        </w:rPr>
        <w:t>reservatario</w:t>
      </w:r>
      <w:proofErr w:type="spellEnd"/>
      <w:r w:rsidRPr="003D0474">
        <w:rPr>
          <w:spacing w:val="-3"/>
        </w:rPr>
        <w:t>.</w:t>
      </w:r>
      <w:r>
        <w:rPr>
          <w:spacing w:val="-3"/>
        </w:rPr>
        <w:t xml:space="preserve"> </w:t>
      </w:r>
      <w:r w:rsidRPr="003D0474">
        <w:rPr>
          <w:spacing w:val="-3"/>
        </w:rPr>
        <w:t>Desde el fallecimiento del reservista, los bienes se incorporan al patrimonio del</w:t>
      </w:r>
      <w:r w:rsidR="00AB07B8">
        <w:rPr>
          <w:spacing w:val="-3"/>
        </w:rPr>
        <w:t xml:space="preserve"> </w:t>
      </w:r>
      <w:proofErr w:type="spellStart"/>
      <w:r w:rsidR="00AB07B8" w:rsidRPr="00AB07B8">
        <w:rPr>
          <w:spacing w:val="-3"/>
        </w:rPr>
        <w:t>reservatario</w:t>
      </w:r>
      <w:proofErr w:type="spellEnd"/>
      <w:r w:rsidR="00AB07B8" w:rsidRPr="00AB07B8">
        <w:rPr>
          <w:spacing w:val="-3"/>
        </w:rPr>
        <w:t xml:space="preserve"> y los transmite a sus herederos. Y lo hacen por partes iguales si hay</w:t>
      </w:r>
      <w:r w:rsidR="00AB07B8">
        <w:rPr>
          <w:spacing w:val="-3"/>
        </w:rPr>
        <w:t xml:space="preserve"> </w:t>
      </w:r>
      <w:r w:rsidR="00AB07B8" w:rsidRPr="00AB07B8">
        <w:rPr>
          <w:spacing w:val="-3"/>
        </w:rPr>
        <w:t xml:space="preserve">más de un </w:t>
      </w:r>
      <w:proofErr w:type="spellStart"/>
      <w:r w:rsidR="00AB07B8" w:rsidRPr="00AB07B8">
        <w:rPr>
          <w:spacing w:val="-3"/>
        </w:rPr>
        <w:t>reservatario</w:t>
      </w:r>
      <w:proofErr w:type="spellEnd"/>
      <w:r w:rsidR="00AB07B8" w:rsidRPr="00AB07B8">
        <w:rPr>
          <w:spacing w:val="-3"/>
        </w:rPr>
        <w:t xml:space="preserve"> del mismo grado.</w:t>
      </w:r>
    </w:p>
    <w:p w14:paraId="5B0F2656" w14:textId="44BF6F33" w:rsidR="000652D9" w:rsidRDefault="002E4980" w:rsidP="00B70281">
      <w:pPr>
        <w:spacing w:before="120" w:after="120" w:line="360" w:lineRule="auto"/>
        <w:ind w:firstLine="708"/>
        <w:jc w:val="both"/>
      </w:pPr>
      <w:r>
        <w:t>Por lo demás, la falta de regulación de los efectos de la reserva lineal obliga a aplicar analógicamente las normas de la reserva ordinaria</w:t>
      </w:r>
      <w:r w:rsidR="003B0730">
        <w:t xml:space="preserve"> cuando sea posible conforme a los requisitos del artículo 4.1 del Código Civil.</w:t>
      </w:r>
    </w:p>
    <w:p w14:paraId="3EA41C8F" w14:textId="6572F1C4" w:rsidR="002E4980" w:rsidRDefault="002E4980" w:rsidP="00B70281">
      <w:pPr>
        <w:spacing w:before="120" w:after="120" w:line="360" w:lineRule="auto"/>
        <w:ind w:firstLine="708"/>
        <w:jc w:val="both"/>
        <w:rPr>
          <w:spacing w:val="-3"/>
        </w:rPr>
      </w:pPr>
    </w:p>
    <w:p w14:paraId="05B1EA03" w14:textId="238A68AE" w:rsidR="003B0730" w:rsidRDefault="003B0730" w:rsidP="00B70281">
      <w:pPr>
        <w:spacing w:before="120" w:after="120" w:line="360" w:lineRule="auto"/>
        <w:ind w:firstLine="708"/>
        <w:jc w:val="both"/>
        <w:rPr>
          <w:spacing w:val="-3"/>
        </w:rPr>
      </w:pPr>
    </w:p>
    <w:p w14:paraId="0FDE96DB" w14:textId="694E1983" w:rsidR="00A62726" w:rsidRDefault="00A62726" w:rsidP="00B70281">
      <w:pPr>
        <w:spacing w:before="120" w:after="120" w:line="360" w:lineRule="auto"/>
        <w:ind w:firstLine="708"/>
        <w:jc w:val="both"/>
        <w:rPr>
          <w:spacing w:val="-3"/>
        </w:rPr>
      </w:pPr>
    </w:p>
    <w:p w14:paraId="74359B24" w14:textId="77777777" w:rsidR="00A62726" w:rsidRDefault="00A62726" w:rsidP="00B70281">
      <w:pPr>
        <w:spacing w:before="120" w:after="120" w:line="360" w:lineRule="auto"/>
        <w:ind w:firstLine="708"/>
        <w:jc w:val="both"/>
        <w:rPr>
          <w:spacing w:val="-3"/>
        </w:rPr>
      </w:pPr>
    </w:p>
    <w:p w14:paraId="4ADAB607" w14:textId="43861325" w:rsidR="003B0730" w:rsidRDefault="003B0730" w:rsidP="00B70281">
      <w:pPr>
        <w:spacing w:before="120" w:after="120" w:line="360" w:lineRule="auto"/>
        <w:ind w:firstLine="708"/>
        <w:jc w:val="both"/>
        <w:rPr>
          <w:spacing w:val="-3"/>
        </w:rPr>
      </w:pPr>
    </w:p>
    <w:p w14:paraId="09993BCD" w14:textId="5697D447" w:rsidR="003B0730" w:rsidRDefault="003B0730" w:rsidP="00B70281">
      <w:pPr>
        <w:spacing w:before="120" w:after="120" w:line="360" w:lineRule="auto"/>
        <w:ind w:firstLine="708"/>
        <w:jc w:val="both"/>
        <w:rPr>
          <w:spacing w:val="-3"/>
        </w:rPr>
      </w:pPr>
    </w:p>
    <w:p w14:paraId="19B79976" w14:textId="77777777" w:rsidR="003B0730" w:rsidRPr="002A6D0C" w:rsidRDefault="003B0730"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5495352" w:rsidR="005726E8" w:rsidRPr="00FF4CC7" w:rsidRDefault="00F5685F" w:rsidP="009C4B47">
      <w:pPr>
        <w:spacing w:before="120" w:after="120" w:line="360" w:lineRule="auto"/>
        <w:ind w:firstLine="708"/>
        <w:jc w:val="right"/>
        <w:rPr>
          <w:spacing w:val="-3"/>
        </w:rPr>
      </w:pPr>
      <w:r>
        <w:rPr>
          <w:spacing w:val="-3"/>
        </w:rPr>
        <w:t>3</w:t>
      </w:r>
      <w:r w:rsidR="00FC39A8">
        <w:rPr>
          <w:spacing w:val="-3"/>
        </w:rPr>
        <w:t xml:space="preserve"> de </w:t>
      </w:r>
      <w:r w:rsidR="00E551FF">
        <w:rPr>
          <w:spacing w:val="-3"/>
        </w:rPr>
        <w:t>septiembre</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99A5F" w14:textId="77777777" w:rsidR="006345BE" w:rsidRDefault="006345BE" w:rsidP="00DB250B">
      <w:r>
        <w:separator/>
      </w:r>
    </w:p>
  </w:endnote>
  <w:endnote w:type="continuationSeparator" w:id="0">
    <w:p w14:paraId="7851C78C" w14:textId="77777777" w:rsidR="006345BE" w:rsidRDefault="006345B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EDED080" w:rsidR="001E237F" w:rsidRDefault="001E237F" w:rsidP="00F5685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DF329" w14:textId="77777777" w:rsidR="006345BE" w:rsidRDefault="006345BE" w:rsidP="00DB250B">
      <w:r>
        <w:separator/>
      </w:r>
    </w:p>
  </w:footnote>
  <w:footnote w:type="continuationSeparator" w:id="0">
    <w:p w14:paraId="424724CF" w14:textId="77777777" w:rsidR="006345BE" w:rsidRDefault="006345B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BF7058F"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269309335">
    <w:abstractNumId w:val="0"/>
  </w:num>
  <w:num w:numId="2" w16cid:durableId="1364869400">
    <w:abstractNumId w:val="9"/>
  </w:num>
  <w:num w:numId="3" w16cid:durableId="712341697">
    <w:abstractNumId w:val="12"/>
  </w:num>
  <w:num w:numId="4" w16cid:durableId="389576235">
    <w:abstractNumId w:val="5"/>
  </w:num>
  <w:num w:numId="5" w16cid:durableId="1243562186">
    <w:abstractNumId w:val="13"/>
  </w:num>
  <w:num w:numId="6" w16cid:durableId="307127162">
    <w:abstractNumId w:val="11"/>
  </w:num>
  <w:num w:numId="7" w16cid:durableId="859903230">
    <w:abstractNumId w:val="19"/>
  </w:num>
  <w:num w:numId="8" w16cid:durableId="882910560">
    <w:abstractNumId w:val="24"/>
  </w:num>
  <w:num w:numId="9" w16cid:durableId="417334457">
    <w:abstractNumId w:val="7"/>
  </w:num>
  <w:num w:numId="10" w16cid:durableId="1742869494">
    <w:abstractNumId w:val="8"/>
  </w:num>
  <w:num w:numId="11" w16cid:durableId="1016468405">
    <w:abstractNumId w:val="21"/>
  </w:num>
  <w:num w:numId="12" w16cid:durableId="462576437">
    <w:abstractNumId w:val="26"/>
  </w:num>
  <w:num w:numId="13" w16cid:durableId="1060009886">
    <w:abstractNumId w:val="4"/>
  </w:num>
  <w:num w:numId="14" w16cid:durableId="1280533146">
    <w:abstractNumId w:val="22"/>
  </w:num>
  <w:num w:numId="15" w16cid:durableId="1995835800">
    <w:abstractNumId w:val="25"/>
  </w:num>
  <w:num w:numId="16" w16cid:durableId="755711651">
    <w:abstractNumId w:val="14"/>
  </w:num>
  <w:num w:numId="17" w16cid:durableId="1632517076">
    <w:abstractNumId w:val="20"/>
  </w:num>
  <w:num w:numId="18" w16cid:durableId="307134361">
    <w:abstractNumId w:val="15"/>
  </w:num>
  <w:num w:numId="19" w16cid:durableId="268245542">
    <w:abstractNumId w:val="3"/>
  </w:num>
  <w:num w:numId="20" w16cid:durableId="1148791774">
    <w:abstractNumId w:val="16"/>
  </w:num>
  <w:num w:numId="21" w16cid:durableId="936640821">
    <w:abstractNumId w:val="6"/>
  </w:num>
  <w:num w:numId="22" w16cid:durableId="887424135">
    <w:abstractNumId w:val="18"/>
  </w:num>
  <w:num w:numId="23" w16cid:durableId="515311938">
    <w:abstractNumId w:val="10"/>
  </w:num>
  <w:num w:numId="24" w16cid:durableId="1012074268">
    <w:abstractNumId w:val="2"/>
  </w:num>
  <w:num w:numId="25" w16cid:durableId="824854117">
    <w:abstractNumId w:val="1"/>
  </w:num>
  <w:num w:numId="26" w16cid:durableId="767117463">
    <w:abstractNumId w:val="23"/>
  </w:num>
  <w:num w:numId="27" w16cid:durableId="35549800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0D1"/>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42CB"/>
    <w:rsid w:val="0004457B"/>
    <w:rsid w:val="0004463E"/>
    <w:rsid w:val="00044DC9"/>
    <w:rsid w:val="00044DE7"/>
    <w:rsid w:val="0004529D"/>
    <w:rsid w:val="00045654"/>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11A1"/>
    <w:rsid w:val="0006125A"/>
    <w:rsid w:val="0006135E"/>
    <w:rsid w:val="00061758"/>
    <w:rsid w:val="000619B9"/>
    <w:rsid w:val="00061BD0"/>
    <w:rsid w:val="00061C67"/>
    <w:rsid w:val="00062141"/>
    <w:rsid w:val="000625ED"/>
    <w:rsid w:val="00062762"/>
    <w:rsid w:val="00062CE1"/>
    <w:rsid w:val="00063216"/>
    <w:rsid w:val="0006349D"/>
    <w:rsid w:val="00063C43"/>
    <w:rsid w:val="00063C9A"/>
    <w:rsid w:val="00064339"/>
    <w:rsid w:val="000645E3"/>
    <w:rsid w:val="000649AF"/>
    <w:rsid w:val="000650F5"/>
    <w:rsid w:val="0006520A"/>
    <w:rsid w:val="000652D9"/>
    <w:rsid w:val="00065417"/>
    <w:rsid w:val="000659A4"/>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10B"/>
    <w:rsid w:val="000962AA"/>
    <w:rsid w:val="00096303"/>
    <w:rsid w:val="0009685D"/>
    <w:rsid w:val="000968BC"/>
    <w:rsid w:val="000968CB"/>
    <w:rsid w:val="00096B52"/>
    <w:rsid w:val="00096D25"/>
    <w:rsid w:val="00096EF0"/>
    <w:rsid w:val="000A0274"/>
    <w:rsid w:val="000A06C8"/>
    <w:rsid w:val="000A071F"/>
    <w:rsid w:val="000A089F"/>
    <w:rsid w:val="000A15D4"/>
    <w:rsid w:val="000A2A9F"/>
    <w:rsid w:val="000A2FE0"/>
    <w:rsid w:val="000A35E9"/>
    <w:rsid w:val="000A381F"/>
    <w:rsid w:val="000A3F53"/>
    <w:rsid w:val="000A40D1"/>
    <w:rsid w:val="000A4813"/>
    <w:rsid w:val="000A6CAB"/>
    <w:rsid w:val="000A7741"/>
    <w:rsid w:val="000B087C"/>
    <w:rsid w:val="000B0CF0"/>
    <w:rsid w:val="000B17FB"/>
    <w:rsid w:val="000B1B17"/>
    <w:rsid w:val="000B1B5B"/>
    <w:rsid w:val="000B2403"/>
    <w:rsid w:val="000B2CE2"/>
    <w:rsid w:val="000B3C43"/>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34B"/>
    <w:rsid w:val="000E384C"/>
    <w:rsid w:val="000E3985"/>
    <w:rsid w:val="000E3A8D"/>
    <w:rsid w:val="000E3DB0"/>
    <w:rsid w:val="000E41F0"/>
    <w:rsid w:val="000E4DAA"/>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9E5"/>
    <w:rsid w:val="00100B0C"/>
    <w:rsid w:val="0010109B"/>
    <w:rsid w:val="00101419"/>
    <w:rsid w:val="00101ECF"/>
    <w:rsid w:val="001022E6"/>
    <w:rsid w:val="001026D4"/>
    <w:rsid w:val="00103B41"/>
    <w:rsid w:val="00103CD3"/>
    <w:rsid w:val="00103E45"/>
    <w:rsid w:val="00104037"/>
    <w:rsid w:val="001056D3"/>
    <w:rsid w:val="00105CE4"/>
    <w:rsid w:val="001063F1"/>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901"/>
    <w:rsid w:val="00151A53"/>
    <w:rsid w:val="00151A89"/>
    <w:rsid w:val="00151BAD"/>
    <w:rsid w:val="0015209A"/>
    <w:rsid w:val="001521C6"/>
    <w:rsid w:val="00152A12"/>
    <w:rsid w:val="00152E37"/>
    <w:rsid w:val="001534E5"/>
    <w:rsid w:val="00153A8A"/>
    <w:rsid w:val="001544A9"/>
    <w:rsid w:val="00154E9D"/>
    <w:rsid w:val="00155DCD"/>
    <w:rsid w:val="00156A97"/>
    <w:rsid w:val="00157172"/>
    <w:rsid w:val="00157318"/>
    <w:rsid w:val="00157CBA"/>
    <w:rsid w:val="00157CBB"/>
    <w:rsid w:val="00157EFB"/>
    <w:rsid w:val="0016001B"/>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771"/>
    <w:rsid w:val="001F07E5"/>
    <w:rsid w:val="001F0A38"/>
    <w:rsid w:val="001F1291"/>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242"/>
    <w:rsid w:val="00222697"/>
    <w:rsid w:val="00223957"/>
    <w:rsid w:val="002239FB"/>
    <w:rsid w:val="002242E5"/>
    <w:rsid w:val="00224403"/>
    <w:rsid w:val="002246B9"/>
    <w:rsid w:val="00224961"/>
    <w:rsid w:val="00224C53"/>
    <w:rsid w:val="00224CBB"/>
    <w:rsid w:val="00225A3D"/>
    <w:rsid w:val="002264E5"/>
    <w:rsid w:val="002265BF"/>
    <w:rsid w:val="002267B3"/>
    <w:rsid w:val="00226B2C"/>
    <w:rsid w:val="00227097"/>
    <w:rsid w:val="002271BF"/>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CDF"/>
    <w:rsid w:val="00233D50"/>
    <w:rsid w:val="00234773"/>
    <w:rsid w:val="002358E0"/>
    <w:rsid w:val="00235C0E"/>
    <w:rsid w:val="00235D64"/>
    <w:rsid w:val="00236B23"/>
    <w:rsid w:val="00237E2A"/>
    <w:rsid w:val="0024014F"/>
    <w:rsid w:val="002408ED"/>
    <w:rsid w:val="00240970"/>
    <w:rsid w:val="00240EF4"/>
    <w:rsid w:val="002419D0"/>
    <w:rsid w:val="00241A1E"/>
    <w:rsid w:val="00241CD9"/>
    <w:rsid w:val="00241FE2"/>
    <w:rsid w:val="002427A2"/>
    <w:rsid w:val="00242A80"/>
    <w:rsid w:val="00242C40"/>
    <w:rsid w:val="00243C6C"/>
    <w:rsid w:val="00243D3B"/>
    <w:rsid w:val="002444EF"/>
    <w:rsid w:val="002454E4"/>
    <w:rsid w:val="00245BF1"/>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9F"/>
    <w:rsid w:val="002534CB"/>
    <w:rsid w:val="002535EE"/>
    <w:rsid w:val="00254F3C"/>
    <w:rsid w:val="00256479"/>
    <w:rsid w:val="00256842"/>
    <w:rsid w:val="0025691A"/>
    <w:rsid w:val="00256FF2"/>
    <w:rsid w:val="0025777D"/>
    <w:rsid w:val="00257814"/>
    <w:rsid w:val="00257951"/>
    <w:rsid w:val="00257B29"/>
    <w:rsid w:val="00257FF2"/>
    <w:rsid w:val="002601FF"/>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3FE"/>
    <w:rsid w:val="00267512"/>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484"/>
    <w:rsid w:val="00295BA1"/>
    <w:rsid w:val="00296B5F"/>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4A4"/>
    <w:rsid w:val="002C4515"/>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B70"/>
    <w:rsid w:val="002D7FD0"/>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297D"/>
    <w:rsid w:val="00303113"/>
    <w:rsid w:val="00303363"/>
    <w:rsid w:val="00304750"/>
    <w:rsid w:val="0030595E"/>
    <w:rsid w:val="00305CB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5C9"/>
    <w:rsid w:val="00313638"/>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7C"/>
    <w:rsid w:val="003205C9"/>
    <w:rsid w:val="003206EF"/>
    <w:rsid w:val="00320FA8"/>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DC6"/>
    <w:rsid w:val="00356EB3"/>
    <w:rsid w:val="003573F6"/>
    <w:rsid w:val="0035743A"/>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B20"/>
    <w:rsid w:val="00380021"/>
    <w:rsid w:val="0038009B"/>
    <w:rsid w:val="00380BC9"/>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B87"/>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4ED"/>
    <w:rsid w:val="003B6510"/>
    <w:rsid w:val="003B6760"/>
    <w:rsid w:val="003B7903"/>
    <w:rsid w:val="003B7D8B"/>
    <w:rsid w:val="003C074F"/>
    <w:rsid w:val="003C0EF6"/>
    <w:rsid w:val="003C1B77"/>
    <w:rsid w:val="003C1C62"/>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510"/>
    <w:rsid w:val="00402F4F"/>
    <w:rsid w:val="00402F76"/>
    <w:rsid w:val="0040334A"/>
    <w:rsid w:val="00403A36"/>
    <w:rsid w:val="00404247"/>
    <w:rsid w:val="0040464E"/>
    <w:rsid w:val="00404F6B"/>
    <w:rsid w:val="00405511"/>
    <w:rsid w:val="00406C8D"/>
    <w:rsid w:val="00406CD0"/>
    <w:rsid w:val="00406E0C"/>
    <w:rsid w:val="00407532"/>
    <w:rsid w:val="00407ED4"/>
    <w:rsid w:val="004106D5"/>
    <w:rsid w:val="004108B6"/>
    <w:rsid w:val="004110E0"/>
    <w:rsid w:val="0041153F"/>
    <w:rsid w:val="00411CC3"/>
    <w:rsid w:val="00412B14"/>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3541"/>
    <w:rsid w:val="00433566"/>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BA6"/>
    <w:rsid w:val="004421B9"/>
    <w:rsid w:val="00442261"/>
    <w:rsid w:val="00442C4B"/>
    <w:rsid w:val="00444477"/>
    <w:rsid w:val="0044475D"/>
    <w:rsid w:val="0044497B"/>
    <w:rsid w:val="00444DC1"/>
    <w:rsid w:val="0044501F"/>
    <w:rsid w:val="0044585C"/>
    <w:rsid w:val="00445CF5"/>
    <w:rsid w:val="00446C00"/>
    <w:rsid w:val="004473F8"/>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D05"/>
    <w:rsid w:val="00457D29"/>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4ECB"/>
    <w:rsid w:val="0046543A"/>
    <w:rsid w:val="004654BA"/>
    <w:rsid w:val="00465774"/>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B7D"/>
    <w:rsid w:val="004A0FE8"/>
    <w:rsid w:val="004A1825"/>
    <w:rsid w:val="004A1962"/>
    <w:rsid w:val="004A197E"/>
    <w:rsid w:val="004A1D07"/>
    <w:rsid w:val="004A2C50"/>
    <w:rsid w:val="004A2C98"/>
    <w:rsid w:val="004A3240"/>
    <w:rsid w:val="004A3B17"/>
    <w:rsid w:val="004A3D7C"/>
    <w:rsid w:val="004A4043"/>
    <w:rsid w:val="004A440C"/>
    <w:rsid w:val="004A456B"/>
    <w:rsid w:val="004A46A4"/>
    <w:rsid w:val="004A477C"/>
    <w:rsid w:val="004A48B1"/>
    <w:rsid w:val="004A490B"/>
    <w:rsid w:val="004A4D43"/>
    <w:rsid w:val="004A5042"/>
    <w:rsid w:val="004A5AC2"/>
    <w:rsid w:val="004A5C17"/>
    <w:rsid w:val="004A646E"/>
    <w:rsid w:val="004A66A2"/>
    <w:rsid w:val="004A6930"/>
    <w:rsid w:val="004A6C24"/>
    <w:rsid w:val="004A6F7A"/>
    <w:rsid w:val="004B0208"/>
    <w:rsid w:val="004B0754"/>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64F9"/>
    <w:rsid w:val="004D670A"/>
    <w:rsid w:val="004D6E81"/>
    <w:rsid w:val="004D71DF"/>
    <w:rsid w:val="004D75FA"/>
    <w:rsid w:val="004D7779"/>
    <w:rsid w:val="004E1C64"/>
    <w:rsid w:val="004E2AF4"/>
    <w:rsid w:val="004E2B29"/>
    <w:rsid w:val="004E3200"/>
    <w:rsid w:val="004E33F4"/>
    <w:rsid w:val="004E3BBE"/>
    <w:rsid w:val="004E3FC5"/>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A21"/>
    <w:rsid w:val="004F3C4A"/>
    <w:rsid w:val="004F4447"/>
    <w:rsid w:val="004F4601"/>
    <w:rsid w:val="004F51C9"/>
    <w:rsid w:val="004F5958"/>
    <w:rsid w:val="004F5BC0"/>
    <w:rsid w:val="004F5DC9"/>
    <w:rsid w:val="004F7165"/>
    <w:rsid w:val="004F7933"/>
    <w:rsid w:val="00500326"/>
    <w:rsid w:val="00500709"/>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0C7"/>
    <w:rsid w:val="00524119"/>
    <w:rsid w:val="0052432C"/>
    <w:rsid w:val="005243C9"/>
    <w:rsid w:val="00524F3B"/>
    <w:rsid w:val="00525304"/>
    <w:rsid w:val="00525BF8"/>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4F89"/>
    <w:rsid w:val="005352B9"/>
    <w:rsid w:val="00535B8F"/>
    <w:rsid w:val="005360F8"/>
    <w:rsid w:val="005367F8"/>
    <w:rsid w:val="0053704D"/>
    <w:rsid w:val="005370D5"/>
    <w:rsid w:val="0053719F"/>
    <w:rsid w:val="00537F21"/>
    <w:rsid w:val="0054025D"/>
    <w:rsid w:val="00540961"/>
    <w:rsid w:val="00540CB3"/>
    <w:rsid w:val="00540E0D"/>
    <w:rsid w:val="00540E11"/>
    <w:rsid w:val="005413DF"/>
    <w:rsid w:val="00541658"/>
    <w:rsid w:val="005416BB"/>
    <w:rsid w:val="005417E9"/>
    <w:rsid w:val="00541823"/>
    <w:rsid w:val="00541EE2"/>
    <w:rsid w:val="0054358F"/>
    <w:rsid w:val="005438AE"/>
    <w:rsid w:val="00543A58"/>
    <w:rsid w:val="00543CE4"/>
    <w:rsid w:val="005447DB"/>
    <w:rsid w:val="00544BD1"/>
    <w:rsid w:val="00544C8C"/>
    <w:rsid w:val="00545217"/>
    <w:rsid w:val="005453C5"/>
    <w:rsid w:val="00545E92"/>
    <w:rsid w:val="005465B9"/>
    <w:rsid w:val="00546995"/>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554"/>
    <w:rsid w:val="00557F55"/>
    <w:rsid w:val="00560BBF"/>
    <w:rsid w:val="00561A7A"/>
    <w:rsid w:val="00562871"/>
    <w:rsid w:val="00563129"/>
    <w:rsid w:val="00563150"/>
    <w:rsid w:val="00563221"/>
    <w:rsid w:val="0056412D"/>
    <w:rsid w:val="00564227"/>
    <w:rsid w:val="00564D00"/>
    <w:rsid w:val="00564F87"/>
    <w:rsid w:val="00565161"/>
    <w:rsid w:val="00565654"/>
    <w:rsid w:val="005656BB"/>
    <w:rsid w:val="005658EC"/>
    <w:rsid w:val="0056590E"/>
    <w:rsid w:val="0056644B"/>
    <w:rsid w:val="005664D7"/>
    <w:rsid w:val="0056697E"/>
    <w:rsid w:val="00566A67"/>
    <w:rsid w:val="00566D3F"/>
    <w:rsid w:val="00566DE9"/>
    <w:rsid w:val="005678BE"/>
    <w:rsid w:val="00567D14"/>
    <w:rsid w:val="00570662"/>
    <w:rsid w:val="00570BCA"/>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217"/>
    <w:rsid w:val="005763C7"/>
    <w:rsid w:val="00576731"/>
    <w:rsid w:val="0057690C"/>
    <w:rsid w:val="00576B87"/>
    <w:rsid w:val="00577F60"/>
    <w:rsid w:val="005804A5"/>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E07"/>
    <w:rsid w:val="005B12FF"/>
    <w:rsid w:val="005B14FC"/>
    <w:rsid w:val="005B1862"/>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41A4"/>
    <w:rsid w:val="0060446C"/>
    <w:rsid w:val="00605DA1"/>
    <w:rsid w:val="006066B6"/>
    <w:rsid w:val="00606C43"/>
    <w:rsid w:val="00606FAE"/>
    <w:rsid w:val="00607091"/>
    <w:rsid w:val="00607483"/>
    <w:rsid w:val="006075C3"/>
    <w:rsid w:val="00607AE8"/>
    <w:rsid w:val="00610744"/>
    <w:rsid w:val="00611029"/>
    <w:rsid w:val="0061148D"/>
    <w:rsid w:val="00611861"/>
    <w:rsid w:val="006119EE"/>
    <w:rsid w:val="00612117"/>
    <w:rsid w:val="006129DB"/>
    <w:rsid w:val="00612CD7"/>
    <w:rsid w:val="00612D4D"/>
    <w:rsid w:val="006137CD"/>
    <w:rsid w:val="00614348"/>
    <w:rsid w:val="006151E7"/>
    <w:rsid w:val="0061537B"/>
    <w:rsid w:val="006163FE"/>
    <w:rsid w:val="00616BF7"/>
    <w:rsid w:val="006174B2"/>
    <w:rsid w:val="00617C7F"/>
    <w:rsid w:val="00617CC9"/>
    <w:rsid w:val="00617CE5"/>
    <w:rsid w:val="006207BB"/>
    <w:rsid w:val="006207F1"/>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6E15"/>
    <w:rsid w:val="006275E5"/>
    <w:rsid w:val="00627C4F"/>
    <w:rsid w:val="00627C7A"/>
    <w:rsid w:val="006302BC"/>
    <w:rsid w:val="00630585"/>
    <w:rsid w:val="00630719"/>
    <w:rsid w:val="00630FF7"/>
    <w:rsid w:val="0063115A"/>
    <w:rsid w:val="0063115B"/>
    <w:rsid w:val="0063165F"/>
    <w:rsid w:val="00631741"/>
    <w:rsid w:val="0063272E"/>
    <w:rsid w:val="00632A65"/>
    <w:rsid w:val="00632F7D"/>
    <w:rsid w:val="006330CD"/>
    <w:rsid w:val="00633C51"/>
    <w:rsid w:val="00633CE1"/>
    <w:rsid w:val="0063441F"/>
    <w:rsid w:val="006345BE"/>
    <w:rsid w:val="006358F8"/>
    <w:rsid w:val="00635BEA"/>
    <w:rsid w:val="00635C76"/>
    <w:rsid w:val="00636A1E"/>
    <w:rsid w:val="00636D94"/>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503C6"/>
    <w:rsid w:val="00650771"/>
    <w:rsid w:val="0065089A"/>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C1A"/>
    <w:rsid w:val="00665F57"/>
    <w:rsid w:val="006668B4"/>
    <w:rsid w:val="00666E46"/>
    <w:rsid w:val="006670DB"/>
    <w:rsid w:val="0067048E"/>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507"/>
    <w:rsid w:val="006B6529"/>
    <w:rsid w:val="006B6570"/>
    <w:rsid w:val="006B6577"/>
    <w:rsid w:val="006B66BB"/>
    <w:rsid w:val="006B6CE8"/>
    <w:rsid w:val="006B6F36"/>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CB"/>
    <w:rsid w:val="006D239B"/>
    <w:rsid w:val="006D23B9"/>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FAD"/>
    <w:rsid w:val="006E7279"/>
    <w:rsid w:val="006E7DD7"/>
    <w:rsid w:val="006F05BE"/>
    <w:rsid w:val="006F0922"/>
    <w:rsid w:val="006F0DE8"/>
    <w:rsid w:val="006F2882"/>
    <w:rsid w:val="006F3341"/>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08"/>
    <w:rsid w:val="00701230"/>
    <w:rsid w:val="00701B31"/>
    <w:rsid w:val="00701C94"/>
    <w:rsid w:val="00702E4F"/>
    <w:rsid w:val="007031EF"/>
    <w:rsid w:val="0070396C"/>
    <w:rsid w:val="0070449F"/>
    <w:rsid w:val="0070474A"/>
    <w:rsid w:val="00705F52"/>
    <w:rsid w:val="00705FD3"/>
    <w:rsid w:val="007069CE"/>
    <w:rsid w:val="00706B79"/>
    <w:rsid w:val="00706D1F"/>
    <w:rsid w:val="0070724E"/>
    <w:rsid w:val="00707698"/>
    <w:rsid w:val="00707A50"/>
    <w:rsid w:val="00707E0B"/>
    <w:rsid w:val="007101F4"/>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200B6"/>
    <w:rsid w:val="00720CFD"/>
    <w:rsid w:val="00721271"/>
    <w:rsid w:val="0072152C"/>
    <w:rsid w:val="00721A29"/>
    <w:rsid w:val="00721ABD"/>
    <w:rsid w:val="00721C65"/>
    <w:rsid w:val="00721E38"/>
    <w:rsid w:val="00722136"/>
    <w:rsid w:val="0072313B"/>
    <w:rsid w:val="007231E8"/>
    <w:rsid w:val="00724739"/>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7BC"/>
    <w:rsid w:val="007747BE"/>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021"/>
    <w:rsid w:val="00786522"/>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1"/>
    <w:rsid w:val="007D41FF"/>
    <w:rsid w:val="007D47C2"/>
    <w:rsid w:val="007D49B3"/>
    <w:rsid w:val="007D4FF8"/>
    <w:rsid w:val="007D595A"/>
    <w:rsid w:val="007D5A51"/>
    <w:rsid w:val="007D6179"/>
    <w:rsid w:val="007D67A9"/>
    <w:rsid w:val="007D6C2D"/>
    <w:rsid w:val="007D6CE9"/>
    <w:rsid w:val="007D6E6D"/>
    <w:rsid w:val="007D71BC"/>
    <w:rsid w:val="007D7402"/>
    <w:rsid w:val="007D7A1C"/>
    <w:rsid w:val="007D7A2C"/>
    <w:rsid w:val="007D7C7A"/>
    <w:rsid w:val="007E02F1"/>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A2"/>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4968"/>
    <w:rsid w:val="008255F2"/>
    <w:rsid w:val="0082590B"/>
    <w:rsid w:val="00825D5B"/>
    <w:rsid w:val="00825E10"/>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291"/>
    <w:rsid w:val="00836A0B"/>
    <w:rsid w:val="008372ED"/>
    <w:rsid w:val="00837345"/>
    <w:rsid w:val="00837684"/>
    <w:rsid w:val="0084042D"/>
    <w:rsid w:val="0084098A"/>
    <w:rsid w:val="00840D79"/>
    <w:rsid w:val="00841298"/>
    <w:rsid w:val="0084138C"/>
    <w:rsid w:val="0084139F"/>
    <w:rsid w:val="008419EC"/>
    <w:rsid w:val="00841A6D"/>
    <w:rsid w:val="00841E38"/>
    <w:rsid w:val="008426D7"/>
    <w:rsid w:val="00842F37"/>
    <w:rsid w:val="0084331E"/>
    <w:rsid w:val="00843760"/>
    <w:rsid w:val="008439A5"/>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DEA"/>
    <w:rsid w:val="008524B8"/>
    <w:rsid w:val="008529D8"/>
    <w:rsid w:val="00852EC5"/>
    <w:rsid w:val="00852FA0"/>
    <w:rsid w:val="0085311A"/>
    <w:rsid w:val="00853367"/>
    <w:rsid w:val="00853623"/>
    <w:rsid w:val="008536E5"/>
    <w:rsid w:val="008554A5"/>
    <w:rsid w:val="008554FB"/>
    <w:rsid w:val="008555C9"/>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E92"/>
    <w:rsid w:val="0087101E"/>
    <w:rsid w:val="008711BB"/>
    <w:rsid w:val="00871441"/>
    <w:rsid w:val="00871F52"/>
    <w:rsid w:val="00872ED8"/>
    <w:rsid w:val="00873364"/>
    <w:rsid w:val="00873658"/>
    <w:rsid w:val="00875026"/>
    <w:rsid w:val="00875EF2"/>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5A0"/>
    <w:rsid w:val="008A2DB2"/>
    <w:rsid w:val="008A2F9E"/>
    <w:rsid w:val="008A36E8"/>
    <w:rsid w:val="008A39AB"/>
    <w:rsid w:val="008A4020"/>
    <w:rsid w:val="008A40EC"/>
    <w:rsid w:val="008A449E"/>
    <w:rsid w:val="008A45D7"/>
    <w:rsid w:val="008A48A0"/>
    <w:rsid w:val="008A4928"/>
    <w:rsid w:val="008A4E4C"/>
    <w:rsid w:val="008A543D"/>
    <w:rsid w:val="008A61B3"/>
    <w:rsid w:val="008A71A5"/>
    <w:rsid w:val="008A72AD"/>
    <w:rsid w:val="008A744D"/>
    <w:rsid w:val="008A7932"/>
    <w:rsid w:val="008B0061"/>
    <w:rsid w:val="008B03C7"/>
    <w:rsid w:val="008B0924"/>
    <w:rsid w:val="008B099D"/>
    <w:rsid w:val="008B0D8E"/>
    <w:rsid w:val="008B1F9F"/>
    <w:rsid w:val="008B23F3"/>
    <w:rsid w:val="008B2600"/>
    <w:rsid w:val="008B26AD"/>
    <w:rsid w:val="008B28D7"/>
    <w:rsid w:val="008B341F"/>
    <w:rsid w:val="008B388A"/>
    <w:rsid w:val="008B44F4"/>
    <w:rsid w:val="008B45BF"/>
    <w:rsid w:val="008B4A28"/>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B3"/>
    <w:rsid w:val="008C46CC"/>
    <w:rsid w:val="008C4E57"/>
    <w:rsid w:val="008C58FB"/>
    <w:rsid w:val="008C66C6"/>
    <w:rsid w:val="008C6AFB"/>
    <w:rsid w:val="008C7076"/>
    <w:rsid w:val="008C727A"/>
    <w:rsid w:val="008C72B9"/>
    <w:rsid w:val="008C772C"/>
    <w:rsid w:val="008C7822"/>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3298"/>
    <w:rsid w:val="008F3BF1"/>
    <w:rsid w:val="008F4337"/>
    <w:rsid w:val="008F4548"/>
    <w:rsid w:val="008F4D21"/>
    <w:rsid w:val="008F4DFC"/>
    <w:rsid w:val="008F519E"/>
    <w:rsid w:val="008F52AC"/>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7049"/>
    <w:rsid w:val="00917325"/>
    <w:rsid w:val="00917936"/>
    <w:rsid w:val="00917A98"/>
    <w:rsid w:val="00920183"/>
    <w:rsid w:val="00920448"/>
    <w:rsid w:val="009205A3"/>
    <w:rsid w:val="009205CD"/>
    <w:rsid w:val="0092065B"/>
    <w:rsid w:val="00920867"/>
    <w:rsid w:val="00920DCF"/>
    <w:rsid w:val="0092152A"/>
    <w:rsid w:val="00921903"/>
    <w:rsid w:val="00921DDE"/>
    <w:rsid w:val="00921E8B"/>
    <w:rsid w:val="009227C0"/>
    <w:rsid w:val="00922C3F"/>
    <w:rsid w:val="00922C45"/>
    <w:rsid w:val="00922D3B"/>
    <w:rsid w:val="00923689"/>
    <w:rsid w:val="00923A2C"/>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C6E"/>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EB9"/>
    <w:rsid w:val="009574ED"/>
    <w:rsid w:val="00957651"/>
    <w:rsid w:val="00957F1F"/>
    <w:rsid w:val="00960934"/>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805A0"/>
    <w:rsid w:val="0098067F"/>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43A3"/>
    <w:rsid w:val="00985051"/>
    <w:rsid w:val="009852A0"/>
    <w:rsid w:val="00985A3D"/>
    <w:rsid w:val="00985BAE"/>
    <w:rsid w:val="009860ED"/>
    <w:rsid w:val="00986626"/>
    <w:rsid w:val="00987029"/>
    <w:rsid w:val="009871FD"/>
    <w:rsid w:val="009873D0"/>
    <w:rsid w:val="00987822"/>
    <w:rsid w:val="00987C2A"/>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9AD"/>
    <w:rsid w:val="009A3CEA"/>
    <w:rsid w:val="009A4687"/>
    <w:rsid w:val="009A50C4"/>
    <w:rsid w:val="009A541C"/>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AAE"/>
    <w:rsid w:val="009F1EA0"/>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2719"/>
    <w:rsid w:val="00A02A9C"/>
    <w:rsid w:val="00A0305F"/>
    <w:rsid w:val="00A03851"/>
    <w:rsid w:val="00A03A9F"/>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47CE"/>
    <w:rsid w:val="00A1559F"/>
    <w:rsid w:val="00A157EB"/>
    <w:rsid w:val="00A159F1"/>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B75"/>
    <w:rsid w:val="00A244B8"/>
    <w:rsid w:val="00A244E2"/>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20B"/>
    <w:rsid w:val="00A455D3"/>
    <w:rsid w:val="00A45942"/>
    <w:rsid w:val="00A463CF"/>
    <w:rsid w:val="00A468C5"/>
    <w:rsid w:val="00A47033"/>
    <w:rsid w:val="00A4726E"/>
    <w:rsid w:val="00A47635"/>
    <w:rsid w:val="00A47AE8"/>
    <w:rsid w:val="00A47BF3"/>
    <w:rsid w:val="00A503C8"/>
    <w:rsid w:val="00A509C8"/>
    <w:rsid w:val="00A50D31"/>
    <w:rsid w:val="00A515A0"/>
    <w:rsid w:val="00A517D1"/>
    <w:rsid w:val="00A5210A"/>
    <w:rsid w:val="00A524E2"/>
    <w:rsid w:val="00A52A4B"/>
    <w:rsid w:val="00A5394D"/>
    <w:rsid w:val="00A54042"/>
    <w:rsid w:val="00A5468A"/>
    <w:rsid w:val="00A557EA"/>
    <w:rsid w:val="00A557FB"/>
    <w:rsid w:val="00A559AB"/>
    <w:rsid w:val="00A55C39"/>
    <w:rsid w:val="00A55E97"/>
    <w:rsid w:val="00A56275"/>
    <w:rsid w:val="00A56B96"/>
    <w:rsid w:val="00A57244"/>
    <w:rsid w:val="00A57338"/>
    <w:rsid w:val="00A57DD5"/>
    <w:rsid w:val="00A57E82"/>
    <w:rsid w:val="00A60946"/>
    <w:rsid w:val="00A60CDA"/>
    <w:rsid w:val="00A61095"/>
    <w:rsid w:val="00A618F6"/>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820"/>
    <w:rsid w:val="00A71A48"/>
    <w:rsid w:val="00A72545"/>
    <w:rsid w:val="00A72BC8"/>
    <w:rsid w:val="00A72F50"/>
    <w:rsid w:val="00A7342F"/>
    <w:rsid w:val="00A73A77"/>
    <w:rsid w:val="00A73D86"/>
    <w:rsid w:val="00A742FA"/>
    <w:rsid w:val="00A74CB1"/>
    <w:rsid w:val="00A74E5B"/>
    <w:rsid w:val="00A75453"/>
    <w:rsid w:val="00A75457"/>
    <w:rsid w:val="00A764AA"/>
    <w:rsid w:val="00A7665A"/>
    <w:rsid w:val="00A767CB"/>
    <w:rsid w:val="00A76CCE"/>
    <w:rsid w:val="00A76D5B"/>
    <w:rsid w:val="00A77280"/>
    <w:rsid w:val="00A7784F"/>
    <w:rsid w:val="00A77AAC"/>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3F1"/>
    <w:rsid w:val="00A85A6F"/>
    <w:rsid w:val="00A862F0"/>
    <w:rsid w:val="00A86A7D"/>
    <w:rsid w:val="00A86F96"/>
    <w:rsid w:val="00A87A5B"/>
    <w:rsid w:val="00A87F3A"/>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5EA"/>
    <w:rsid w:val="00A9613F"/>
    <w:rsid w:val="00A9644E"/>
    <w:rsid w:val="00A975D7"/>
    <w:rsid w:val="00A97AF3"/>
    <w:rsid w:val="00A97C5A"/>
    <w:rsid w:val="00AA17B4"/>
    <w:rsid w:val="00AA1EDB"/>
    <w:rsid w:val="00AA2533"/>
    <w:rsid w:val="00AA2F94"/>
    <w:rsid w:val="00AA31E9"/>
    <w:rsid w:val="00AA3FF3"/>
    <w:rsid w:val="00AA42D7"/>
    <w:rsid w:val="00AA5B22"/>
    <w:rsid w:val="00AA625E"/>
    <w:rsid w:val="00AA6451"/>
    <w:rsid w:val="00AA65CD"/>
    <w:rsid w:val="00AA6BD8"/>
    <w:rsid w:val="00AA746A"/>
    <w:rsid w:val="00AA773E"/>
    <w:rsid w:val="00AB009C"/>
    <w:rsid w:val="00AB015B"/>
    <w:rsid w:val="00AB03DF"/>
    <w:rsid w:val="00AB043D"/>
    <w:rsid w:val="00AB07B8"/>
    <w:rsid w:val="00AB0B27"/>
    <w:rsid w:val="00AB0D5C"/>
    <w:rsid w:val="00AB0E42"/>
    <w:rsid w:val="00AB0F4F"/>
    <w:rsid w:val="00AB1F71"/>
    <w:rsid w:val="00AB265F"/>
    <w:rsid w:val="00AB2812"/>
    <w:rsid w:val="00AB2EAA"/>
    <w:rsid w:val="00AB30E1"/>
    <w:rsid w:val="00AB3A74"/>
    <w:rsid w:val="00AB3EBD"/>
    <w:rsid w:val="00AB489B"/>
    <w:rsid w:val="00AB5055"/>
    <w:rsid w:val="00AB505C"/>
    <w:rsid w:val="00AB51B5"/>
    <w:rsid w:val="00AB594D"/>
    <w:rsid w:val="00AB6039"/>
    <w:rsid w:val="00AB6154"/>
    <w:rsid w:val="00AB673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6BE"/>
    <w:rsid w:val="00AC792D"/>
    <w:rsid w:val="00AC7A9C"/>
    <w:rsid w:val="00AD0438"/>
    <w:rsid w:val="00AD0C1A"/>
    <w:rsid w:val="00AD11D1"/>
    <w:rsid w:val="00AD1706"/>
    <w:rsid w:val="00AD2D19"/>
    <w:rsid w:val="00AD322C"/>
    <w:rsid w:val="00AD35AD"/>
    <w:rsid w:val="00AD3612"/>
    <w:rsid w:val="00AD38D7"/>
    <w:rsid w:val="00AD434E"/>
    <w:rsid w:val="00AD4CD5"/>
    <w:rsid w:val="00AD59D9"/>
    <w:rsid w:val="00AD70E4"/>
    <w:rsid w:val="00AD7188"/>
    <w:rsid w:val="00AD7CC9"/>
    <w:rsid w:val="00AD7F01"/>
    <w:rsid w:val="00AD7F73"/>
    <w:rsid w:val="00AE0298"/>
    <w:rsid w:val="00AE03C3"/>
    <w:rsid w:val="00AE0417"/>
    <w:rsid w:val="00AE0600"/>
    <w:rsid w:val="00AE08C1"/>
    <w:rsid w:val="00AE0D5C"/>
    <w:rsid w:val="00AE137D"/>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A45"/>
    <w:rsid w:val="00B00124"/>
    <w:rsid w:val="00B00453"/>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3CB"/>
    <w:rsid w:val="00B9443A"/>
    <w:rsid w:val="00B94609"/>
    <w:rsid w:val="00B9471A"/>
    <w:rsid w:val="00B9478C"/>
    <w:rsid w:val="00B947C9"/>
    <w:rsid w:val="00B949C2"/>
    <w:rsid w:val="00B9551F"/>
    <w:rsid w:val="00B95BA9"/>
    <w:rsid w:val="00B96708"/>
    <w:rsid w:val="00B967DB"/>
    <w:rsid w:val="00B96FB8"/>
    <w:rsid w:val="00B9765F"/>
    <w:rsid w:val="00B97D79"/>
    <w:rsid w:val="00BA0248"/>
    <w:rsid w:val="00BA02EB"/>
    <w:rsid w:val="00BA05D4"/>
    <w:rsid w:val="00BA1455"/>
    <w:rsid w:val="00BA16B7"/>
    <w:rsid w:val="00BA16C8"/>
    <w:rsid w:val="00BA3082"/>
    <w:rsid w:val="00BA352D"/>
    <w:rsid w:val="00BA3AF4"/>
    <w:rsid w:val="00BA3D19"/>
    <w:rsid w:val="00BA429A"/>
    <w:rsid w:val="00BA4B43"/>
    <w:rsid w:val="00BA4D39"/>
    <w:rsid w:val="00BA4E18"/>
    <w:rsid w:val="00BA4EDB"/>
    <w:rsid w:val="00BA5F80"/>
    <w:rsid w:val="00BA64CB"/>
    <w:rsid w:val="00BA67BB"/>
    <w:rsid w:val="00BA6B5A"/>
    <w:rsid w:val="00BA7027"/>
    <w:rsid w:val="00BA71D8"/>
    <w:rsid w:val="00BB010D"/>
    <w:rsid w:val="00BB0748"/>
    <w:rsid w:val="00BB0886"/>
    <w:rsid w:val="00BB0BD2"/>
    <w:rsid w:val="00BB0E3B"/>
    <w:rsid w:val="00BB1014"/>
    <w:rsid w:val="00BB1408"/>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F20"/>
    <w:rsid w:val="00BE42E0"/>
    <w:rsid w:val="00BE4362"/>
    <w:rsid w:val="00BE4CB8"/>
    <w:rsid w:val="00BE4D83"/>
    <w:rsid w:val="00BE4D91"/>
    <w:rsid w:val="00BE4F37"/>
    <w:rsid w:val="00BE541A"/>
    <w:rsid w:val="00BE60E8"/>
    <w:rsid w:val="00BE63A7"/>
    <w:rsid w:val="00BE66BF"/>
    <w:rsid w:val="00BE67CF"/>
    <w:rsid w:val="00BE69F9"/>
    <w:rsid w:val="00BE7E61"/>
    <w:rsid w:val="00BF02EB"/>
    <w:rsid w:val="00BF04F8"/>
    <w:rsid w:val="00BF0576"/>
    <w:rsid w:val="00BF126F"/>
    <w:rsid w:val="00BF14B4"/>
    <w:rsid w:val="00BF1DB8"/>
    <w:rsid w:val="00BF2600"/>
    <w:rsid w:val="00BF2BE5"/>
    <w:rsid w:val="00BF319E"/>
    <w:rsid w:val="00BF332E"/>
    <w:rsid w:val="00BF388E"/>
    <w:rsid w:val="00BF3C76"/>
    <w:rsid w:val="00BF3F4C"/>
    <w:rsid w:val="00BF51AC"/>
    <w:rsid w:val="00BF51CC"/>
    <w:rsid w:val="00BF5246"/>
    <w:rsid w:val="00BF53D6"/>
    <w:rsid w:val="00BF5774"/>
    <w:rsid w:val="00BF64C9"/>
    <w:rsid w:val="00BF657B"/>
    <w:rsid w:val="00BF67A6"/>
    <w:rsid w:val="00BF68F2"/>
    <w:rsid w:val="00BF6AAF"/>
    <w:rsid w:val="00BF6D20"/>
    <w:rsid w:val="00BF6DC1"/>
    <w:rsid w:val="00BF75B3"/>
    <w:rsid w:val="00BF765C"/>
    <w:rsid w:val="00BF77F1"/>
    <w:rsid w:val="00BF7D4D"/>
    <w:rsid w:val="00C00362"/>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6363"/>
    <w:rsid w:val="00C864F4"/>
    <w:rsid w:val="00C8661A"/>
    <w:rsid w:val="00C8696D"/>
    <w:rsid w:val="00C86F54"/>
    <w:rsid w:val="00C87320"/>
    <w:rsid w:val="00C8756C"/>
    <w:rsid w:val="00C8772F"/>
    <w:rsid w:val="00C87C37"/>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16A"/>
    <w:rsid w:val="00CA486B"/>
    <w:rsid w:val="00CA4BDB"/>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915"/>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083"/>
    <w:rsid w:val="00CC44DC"/>
    <w:rsid w:val="00CC462D"/>
    <w:rsid w:val="00CC4686"/>
    <w:rsid w:val="00CC4C33"/>
    <w:rsid w:val="00CC5428"/>
    <w:rsid w:val="00CC544B"/>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8D2"/>
    <w:rsid w:val="00D019B1"/>
    <w:rsid w:val="00D01FB0"/>
    <w:rsid w:val="00D01FD5"/>
    <w:rsid w:val="00D023B3"/>
    <w:rsid w:val="00D02AF6"/>
    <w:rsid w:val="00D02B48"/>
    <w:rsid w:val="00D02BE2"/>
    <w:rsid w:val="00D0300E"/>
    <w:rsid w:val="00D03057"/>
    <w:rsid w:val="00D0362B"/>
    <w:rsid w:val="00D03BEC"/>
    <w:rsid w:val="00D03D02"/>
    <w:rsid w:val="00D03D19"/>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707"/>
    <w:rsid w:val="00D14ABE"/>
    <w:rsid w:val="00D14E15"/>
    <w:rsid w:val="00D1580C"/>
    <w:rsid w:val="00D15A40"/>
    <w:rsid w:val="00D161BF"/>
    <w:rsid w:val="00D169A9"/>
    <w:rsid w:val="00D173F8"/>
    <w:rsid w:val="00D17628"/>
    <w:rsid w:val="00D17914"/>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AE0"/>
    <w:rsid w:val="00D36F67"/>
    <w:rsid w:val="00D37C0F"/>
    <w:rsid w:val="00D37D73"/>
    <w:rsid w:val="00D4063A"/>
    <w:rsid w:val="00D408E8"/>
    <w:rsid w:val="00D40A4D"/>
    <w:rsid w:val="00D40A91"/>
    <w:rsid w:val="00D41BBA"/>
    <w:rsid w:val="00D41CD2"/>
    <w:rsid w:val="00D43AAD"/>
    <w:rsid w:val="00D43F3C"/>
    <w:rsid w:val="00D44216"/>
    <w:rsid w:val="00D44A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5475"/>
    <w:rsid w:val="00D566A7"/>
    <w:rsid w:val="00D574A8"/>
    <w:rsid w:val="00D57EDE"/>
    <w:rsid w:val="00D60142"/>
    <w:rsid w:val="00D60EFF"/>
    <w:rsid w:val="00D611F5"/>
    <w:rsid w:val="00D612E6"/>
    <w:rsid w:val="00D6144B"/>
    <w:rsid w:val="00D616B1"/>
    <w:rsid w:val="00D617A9"/>
    <w:rsid w:val="00D6231F"/>
    <w:rsid w:val="00D62466"/>
    <w:rsid w:val="00D62793"/>
    <w:rsid w:val="00D62D49"/>
    <w:rsid w:val="00D62FE8"/>
    <w:rsid w:val="00D631E5"/>
    <w:rsid w:val="00D63A21"/>
    <w:rsid w:val="00D63CD4"/>
    <w:rsid w:val="00D63ED8"/>
    <w:rsid w:val="00D63EE3"/>
    <w:rsid w:val="00D6421F"/>
    <w:rsid w:val="00D64223"/>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FD2"/>
    <w:rsid w:val="00D75457"/>
    <w:rsid w:val="00D754D6"/>
    <w:rsid w:val="00D75915"/>
    <w:rsid w:val="00D75A50"/>
    <w:rsid w:val="00D75A6B"/>
    <w:rsid w:val="00D75AB7"/>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F7C"/>
    <w:rsid w:val="00DB11D1"/>
    <w:rsid w:val="00DB1459"/>
    <w:rsid w:val="00DB1B05"/>
    <w:rsid w:val="00DB1F38"/>
    <w:rsid w:val="00DB203E"/>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389"/>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0C5"/>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E0334"/>
    <w:rsid w:val="00DE0AB2"/>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5C8"/>
    <w:rsid w:val="00E01A48"/>
    <w:rsid w:val="00E01A7B"/>
    <w:rsid w:val="00E02558"/>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0D24"/>
    <w:rsid w:val="00E10E17"/>
    <w:rsid w:val="00E10F28"/>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86"/>
    <w:rsid w:val="00E152B9"/>
    <w:rsid w:val="00E1598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22"/>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1EE"/>
    <w:rsid w:val="00E35761"/>
    <w:rsid w:val="00E365D7"/>
    <w:rsid w:val="00E36C16"/>
    <w:rsid w:val="00E373C5"/>
    <w:rsid w:val="00E376C7"/>
    <w:rsid w:val="00E37A7A"/>
    <w:rsid w:val="00E40C6E"/>
    <w:rsid w:val="00E40D81"/>
    <w:rsid w:val="00E42338"/>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901"/>
    <w:rsid w:val="00E73AE9"/>
    <w:rsid w:val="00E74DA2"/>
    <w:rsid w:val="00E74FD9"/>
    <w:rsid w:val="00E752B3"/>
    <w:rsid w:val="00E754EE"/>
    <w:rsid w:val="00E7571C"/>
    <w:rsid w:val="00E76574"/>
    <w:rsid w:val="00E76B7B"/>
    <w:rsid w:val="00E76F2B"/>
    <w:rsid w:val="00E77066"/>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FAE"/>
    <w:rsid w:val="00EA5376"/>
    <w:rsid w:val="00EA55B9"/>
    <w:rsid w:val="00EA56BE"/>
    <w:rsid w:val="00EA57BB"/>
    <w:rsid w:val="00EA5D7E"/>
    <w:rsid w:val="00EA608D"/>
    <w:rsid w:val="00EA6840"/>
    <w:rsid w:val="00EA6842"/>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BE8"/>
    <w:rsid w:val="00ED2C9D"/>
    <w:rsid w:val="00ED3739"/>
    <w:rsid w:val="00ED37A8"/>
    <w:rsid w:val="00ED4C40"/>
    <w:rsid w:val="00ED4CEA"/>
    <w:rsid w:val="00ED4F84"/>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91A"/>
    <w:rsid w:val="00EF2C5D"/>
    <w:rsid w:val="00EF2D36"/>
    <w:rsid w:val="00EF2E7D"/>
    <w:rsid w:val="00EF2E8D"/>
    <w:rsid w:val="00EF3039"/>
    <w:rsid w:val="00EF344C"/>
    <w:rsid w:val="00EF368F"/>
    <w:rsid w:val="00EF3BBF"/>
    <w:rsid w:val="00EF4596"/>
    <w:rsid w:val="00EF5F09"/>
    <w:rsid w:val="00EF6417"/>
    <w:rsid w:val="00EF6FE8"/>
    <w:rsid w:val="00EF78EC"/>
    <w:rsid w:val="00EF7B23"/>
    <w:rsid w:val="00F002B8"/>
    <w:rsid w:val="00F0030F"/>
    <w:rsid w:val="00F007C6"/>
    <w:rsid w:val="00F0081E"/>
    <w:rsid w:val="00F0096F"/>
    <w:rsid w:val="00F00B0F"/>
    <w:rsid w:val="00F010E8"/>
    <w:rsid w:val="00F0114F"/>
    <w:rsid w:val="00F0177F"/>
    <w:rsid w:val="00F01A80"/>
    <w:rsid w:val="00F02724"/>
    <w:rsid w:val="00F02F34"/>
    <w:rsid w:val="00F03042"/>
    <w:rsid w:val="00F0368D"/>
    <w:rsid w:val="00F03EFC"/>
    <w:rsid w:val="00F03F84"/>
    <w:rsid w:val="00F04054"/>
    <w:rsid w:val="00F040DD"/>
    <w:rsid w:val="00F056B9"/>
    <w:rsid w:val="00F059D1"/>
    <w:rsid w:val="00F05ABE"/>
    <w:rsid w:val="00F06151"/>
    <w:rsid w:val="00F06CB8"/>
    <w:rsid w:val="00F0757D"/>
    <w:rsid w:val="00F07857"/>
    <w:rsid w:val="00F1033F"/>
    <w:rsid w:val="00F1078E"/>
    <w:rsid w:val="00F10A2F"/>
    <w:rsid w:val="00F1108F"/>
    <w:rsid w:val="00F119C9"/>
    <w:rsid w:val="00F11CB6"/>
    <w:rsid w:val="00F1216A"/>
    <w:rsid w:val="00F121BB"/>
    <w:rsid w:val="00F12649"/>
    <w:rsid w:val="00F12700"/>
    <w:rsid w:val="00F129D8"/>
    <w:rsid w:val="00F138BC"/>
    <w:rsid w:val="00F1459B"/>
    <w:rsid w:val="00F153FB"/>
    <w:rsid w:val="00F15407"/>
    <w:rsid w:val="00F15E80"/>
    <w:rsid w:val="00F15F52"/>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2704"/>
    <w:rsid w:val="00F22B71"/>
    <w:rsid w:val="00F22D71"/>
    <w:rsid w:val="00F2370C"/>
    <w:rsid w:val="00F2384A"/>
    <w:rsid w:val="00F23861"/>
    <w:rsid w:val="00F23CB8"/>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56F6"/>
    <w:rsid w:val="00F45C38"/>
    <w:rsid w:val="00F45D50"/>
    <w:rsid w:val="00F45F05"/>
    <w:rsid w:val="00F4670A"/>
    <w:rsid w:val="00F47437"/>
    <w:rsid w:val="00F47A71"/>
    <w:rsid w:val="00F505D6"/>
    <w:rsid w:val="00F505F3"/>
    <w:rsid w:val="00F50636"/>
    <w:rsid w:val="00F51A35"/>
    <w:rsid w:val="00F51C46"/>
    <w:rsid w:val="00F529B2"/>
    <w:rsid w:val="00F52A95"/>
    <w:rsid w:val="00F52B2A"/>
    <w:rsid w:val="00F52B2D"/>
    <w:rsid w:val="00F52CD0"/>
    <w:rsid w:val="00F53080"/>
    <w:rsid w:val="00F534A1"/>
    <w:rsid w:val="00F53551"/>
    <w:rsid w:val="00F53D01"/>
    <w:rsid w:val="00F54959"/>
    <w:rsid w:val="00F549D8"/>
    <w:rsid w:val="00F54B16"/>
    <w:rsid w:val="00F5603B"/>
    <w:rsid w:val="00F5614D"/>
    <w:rsid w:val="00F56158"/>
    <w:rsid w:val="00F5685F"/>
    <w:rsid w:val="00F569BA"/>
    <w:rsid w:val="00F5720D"/>
    <w:rsid w:val="00F57AEC"/>
    <w:rsid w:val="00F57D5D"/>
    <w:rsid w:val="00F60153"/>
    <w:rsid w:val="00F603D4"/>
    <w:rsid w:val="00F60F71"/>
    <w:rsid w:val="00F6166F"/>
    <w:rsid w:val="00F61830"/>
    <w:rsid w:val="00F61923"/>
    <w:rsid w:val="00F61AB0"/>
    <w:rsid w:val="00F61BAB"/>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339"/>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4E00"/>
    <w:rsid w:val="00FB5923"/>
    <w:rsid w:val="00FB5E63"/>
    <w:rsid w:val="00FB5F47"/>
    <w:rsid w:val="00FB6678"/>
    <w:rsid w:val="00FB6700"/>
    <w:rsid w:val="00FB6CA4"/>
    <w:rsid w:val="00FB71FA"/>
    <w:rsid w:val="00FB79B1"/>
    <w:rsid w:val="00FC01D1"/>
    <w:rsid w:val="00FC1441"/>
    <w:rsid w:val="00FC1FEC"/>
    <w:rsid w:val="00FC2189"/>
    <w:rsid w:val="00FC238E"/>
    <w:rsid w:val="00FC246D"/>
    <w:rsid w:val="00FC2EB2"/>
    <w:rsid w:val="00FC36E8"/>
    <w:rsid w:val="00FC3724"/>
    <w:rsid w:val="00FC39A8"/>
    <w:rsid w:val="00FC3B3B"/>
    <w:rsid w:val="00FC3C0C"/>
    <w:rsid w:val="00FC3C60"/>
    <w:rsid w:val="00FC5773"/>
    <w:rsid w:val="00FC596E"/>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4C0"/>
    <w:rsid w:val="00FD18D4"/>
    <w:rsid w:val="00FD2374"/>
    <w:rsid w:val="00FD293C"/>
    <w:rsid w:val="00FD2FE5"/>
    <w:rsid w:val="00FD36D4"/>
    <w:rsid w:val="00FD3CD1"/>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9</Pages>
  <Words>2609</Words>
  <Characters>14355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181</cp:revision>
  <dcterms:created xsi:type="dcterms:W3CDTF">2021-09-03T17:29:00Z</dcterms:created>
  <dcterms:modified xsi:type="dcterms:W3CDTF">2024-09-03T07:27:00Z</dcterms:modified>
</cp:coreProperties>
</file>