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E66E" w14:textId="77777777"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DERECHO CIVIL</w:t>
      </w:r>
    </w:p>
    <w:p w14:paraId="0B7EBCB1" w14:textId="77777777" w:rsidR="000968BC" w:rsidRPr="00FF4CC7" w:rsidRDefault="000968BC" w:rsidP="000968BC">
      <w:pPr>
        <w:spacing w:before="120" w:after="120" w:line="360" w:lineRule="auto"/>
        <w:jc w:val="center"/>
        <w:rPr>
          <w:b/>
          <w:bCs/>
          <w:sz w:val="28"/>
          <w:szCs w:val="28"/>
        </w:rPr>
      </w:pPr>
    </w:p>
    <w:p w14:paraId="181984A8" w14:textId="2EDB680E"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A564C">
        <w:rPr>
          <w:b/>
          <w:bCs/>
          <w:sz w:val="28"/>
          <w:szCs w:val="28"/>
        </w:rPr>
        <w:t>1</w:t>
      </w:r>
      <w:r w:rsidR="00F10DCD">
        <w:rPr>
          <w:b/>
          <w:bCs/>
          <w:sz w:val="28"/>
          <w:szCs w:val="28"/>
        </w:rPr>
        <w:t>1</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4F3668E" w14:textId="2AFB509F" w:rsidR="00025950" w:rsidRPr="00626303" w:rsidRDefault="00626303" w:rsidP="000968BC">
      <w:pPr>
        <w:spacing w:before="120" w:after="120" w:line="360" w:lineRule="auto"/>
        <w:jc w:val="both"/>
        <w:rPr>
          <w:b/>
          <w:bCs/>
          <w:color w:val="000000"/>
          <w:sz w:val="28"/>
          <w:szCs w:val="28"/>
        </w:rPr>
      </w:pPr>
      <w:r w:rsidRPr="00626303">
        <w:rPr>
          <w:b/>
          <w:bCs/>
          <w:color w:val="000000"/>
          <w:sz w:val="28"/>
          <w:szCs w:val="28"/>
        </w:rPr>
        <w:t>EL EJERCICIO DE SU CAPACIDAD JURÍDICA POR LAS PERSONAS CON DISCAPACIDAD. LAS MEDIDAS DE APOYO: CONCEPTO Y BREVE REFERENCIA A SU RÉGIMEN JURÍDICO. EL PATRIMONIO PROTEGIDO DE LAS PERSONAS CON DISCAPACIDAD. SITUACIÓN JURÍDICA DEL CONCURSADO.</w:t>
      </w:r>
    </w:p>
    <w:p w14:paraId="6DEB0EEB" w14:textId="49F8FFEE" w:rsidR="003A564C" w:rsidRDefault="003A564C" w:rsidP="000968BC">
      <w:pPr>
        <w:spacing w:before="120" w:after="120" w:line="360" w:lineRule="auto"/>
        <w:jc w:val="both"/>
        <w:rPr>
          <w:rFonts w:eastAsiaTheme="minorHAnsi"/>
          <w:color w:val="000000"/>
          <w:lang w:eastAsia="en-US"/>
        </w:rPr>
      </w:pPr>
    </w:p>
    <w:p w14:paraId="707F341C" w14:textId="1EF3F1D3" w:rsidR="005229F8" w:rsidRPr="005229F8" w:rsidRDefault="00626303" w:rsidP="000968BC">
      <w:pPr>
        <w:spacing w:before="120" w:after="120" w:line="360" w:lineRule="auto"/>
        <w:jc w:val="both"/>
        <w:rPr>
          <w:rFonts w:eastAsiaTheme="minorHAnsi"/>
          <w:b/>
          <w:bCs/>
          <w:color w:val="000000"/>
          <w:lang w:eastAsia="en-US"/>
        </w:rPr>
      </w:pPr>
      <w:r w:rsidRPr="00626303">
        <w:rPr>
          <w:b/>
          <w:bCs/>
          <w:color w:val="000000"/>
        </w:rPr>
        <w:t>EL EJERCICIO DE SU CAPACIDAD JURÍDICA POR LAS PERSONAS CON DISCAPACIDAD</w:t>
      </w:r>
      <w:r w:rsidR="00DE6FE2" w:rsidRPr="00DE6FE2">
        <w:rPr>
          <w:b/>
          <w:bCs/>
          <w:color w:val="000000"/>
        </w:rPr>
        <w:t>.</w:t>
      </w:r>
    </w:p>
    <w:p w14:paraId="5E5CB7AB" w14:textId="24978900" w:rsidR="00D25342" w:rsidRDefault="00964876" w:rsidP="004639A6">
      <w:pPr>
        <w:spacing w:before="120" w:after="120" w:line="360" w:lineRule="auto"/>
        <w:ind w:firstLine="708"/>
        <w:jc w:val="both"/>
      </w:pPr>
      <w:r>
        <w:rPr>
          <w:spacing w:val="-3"/>
        </w:rPr>
        <w:t>L</w:t>
      </w:r>
      <w:r w:rsidR="00C611D3">
        <w:rPr>
          <w:spacing w:val="-3"/>
        </w:rPr>
        <w:t xml:space="preserve">a </w:t>
      </w:r>
      <w:r w:rsidR="00C611D3" w:rsidRPr="0012765D">
        <w:rPr>
          <w:spacing w:val="-3"/>
        </w:rPr>
        <w:t xml:space="preserve">Ley </w:t>
      </w:r>
      <w:r w:rsidR="00C611D3">
        <w:rPr>
          <w:spacing w:val="-3"/>
        </w:rPr>
        <w:t>de A</w:t>
      </w:r>
      <w:r w:rsidR="00C611D3" w:rsidRPr="0012765D">
        <w:rPr>
          <w:spacing w:val="-3"/>
        </w:rPr>
        <w:t xml:space="preserve">poyo a las </w:t>
      </w:r>
      <w:r w:rsidR="00C611D3">
        <w:rPr>
          <w:spacing w:val="-3"/>
        </w:rPr>
        <w:t>P</w:t>
      </w:r>
      <w:r w:rsidR="00C611D3" w:rsidRPr="0012765D">
        <w:rPr>
          <w:spacing w:val="-3"/>
        </w:rPr>
        <w:t xml:space="preserve">ersonas con </w:t>
      </w:r>
      <w:r w:rsidR="00C611D3">
        <w:rPr>
          <w:spacing w:val="-3"/>
        </w:rPr>
        <w:t>D</w:t>
      </w:r>
      <w:r w:rsidR="00C611D3" w:rsidRPr="0012765D">
        <w:rPr>
          <w:spacing w:val="-3"/>
        </w:rPr>
        <w:t xml:space="preserve">iscapacidad en el </w:t>
      </w:r>
      <w:r w:rsidR="00C611D3">
        <w:rPr>
          <w:spacing w:val="-3"/>
        </w:rPr>
        <w:t>E</w:t>
      </w:r>
      <w:r w:rsidR="00C611D3" w:rsidRPr="0012765D">
        <w:rPr>
          <w:spacing w:val="-3"/>
        </w:rPr>
        <w:t xml:space="preserve">jercicio de su </w:t>
      </w:r>
      <w:r w:rsidR="00C611D3">
        <w:rPr>
          <w:spacing w:val="-3"/>
        </w:rPr>
        <w:t>C</w:t>
      </w:r>
      <w:r w:rsidR="00C611D3" w:rsidRPr="0012765D">
        <w:rPr>
          <w:spacing w:val="-3"/>
        </w:rPr>
        <w:t xml:space="preserve">apacidad </w:t>
      </w:r>
      <w:r w:rsidR="00C611D3">
        <w:rPr>
          <w:spacing w:val="-3"/>
        </w:rPr>
        <w:t>J</w:t>
      </w:r>
      <w:r w:rsidR="00C611D3" w:rsidRPr="0012765D">
        <w:rPr>
          <w:spacing w:val="-3"/>
        </w:rPr>
        <w:t>urídica</w:t>
      </w:r>
      <w:r w:rsidR="00C611D3" w:rsidRPr="00E76574">
        <w:rPr>
          <w:spacing w:val="-3"/>
        </w:rPr>
        <w:t xml:space="preserve"> </w:t>
      </w:r>
      <w:r w:rsidR="00C611D3" w:rsidRPr="0012765D">
        <w:rPr>
          <w:spacing w:val="-3"/>
        </w:rPr>
        <w:t>de 2 de junio</w:t>
      </w:r>
      <w:r w:rsidR="00C611D3">
        <w:rPr>
          <w:spacing w:val="-3"/>
        </w:rPr>
        <w:t xml:space="preserve"> de 2021</w:t>
      </w:r>
      <w:r w:rsidR="00C74296">
        <w:rPr>
          <w:spacing w:val="-3"/>
        </w:rPr>
        <w:t xml:space="preserve">, </w:t>
      </w:r>
      <w:r w:rsidR="00D25342">
        <w:rPr>
          <w:spacing w:val="-3"/>
        </w:rPr>
        <w:t xml:space="preserve">inspirada en la </w:t>
      </w:r>
      <w:r w:rsidR="00D25342">
        <w:t>Convención de Nueva York sobre los derechos de las personas con discapacidad, de 13 de diciembre de 2006</w:t>
      </w:r>
      <w:r>
        <w:t xml:space="preserve">, </w:t>
      </w:r>
      <w:r w:rsidR="00D25342">
        <w:t>ha alterado radicalmente el sistema de protección de las personas con discapacidad en nuestro ordenamiento jurídico</w:t>
      </w:r>
      <w:r w:rsidR="00C74296">
        <w:t xml:space="preserve">, dando nueva redacción a los preceptos del Código Civil </w:t>
      </w:r>
      <w:r w:rsidR="00D55D64">
        <w:t>d</w:t>
      </w:r>
      <w:r w:rsidR="00474FEE">
        <w:t>e</w:t>
      </w:r>
      <w:r w:rsidR="00D55D64">
        <w:t xml:space="preserve"> 24 de julio de 1889 </w:t>
      </w:r>
      <w:r w:rsidR="00C74296">
        <w:t>en la materia.</w:t>
      </w:r>
    </w:p>
    <w:p w14:paraId="1113AD7A" w14:textId="69331A0A" w:rsidR="004639A6" w:rsidRDefault="004639A6" w:rsidP="004639A6">
      <w:pPr>
        <w:spacing w:before="120" w:after="120" w:line="360" w:lineRule="auto"/>
        <w:ind w:firstLine="708"/>
        <w:jc w:val="both"/>
        <w:rPr>
          <w:spacing w:val="-3"/>
        </w:rPr>
      </w:pPr>
      <w:r>
        <w:rPr>
          <w:spacing w:val="-3"/>
        </w:rPr>
        <w:t xml:space="preserve">Como indica su exposición de motivos, </w:t>
      </w:r>
      <w:r w:rsidRPr="000E0540">
        <w:rPr>
          <w:spacing w:val="-3"/>
        </w:rPr>
        <w:t xml:space="preserve">la idea central del nuevo sistema </w:t>
      </w:r>
      <w:r>
        <w:rPr>
          <w:spacing w:val="-3"/>
        </w:rPr>
        <w:t>es el apoyo o asistencia a la persona que lo precise</w:t>
      </w:r>
      <w:r w:rsidR="00AF3074">
        <w:rPr>
          <w:spacing w:val="-3"/>
        </w:rPr>
        <w:t xml:space="preserve"> para ejercer plenamente su capacidad jurídica</w:t>
      </w:r>
      <w:r>
        <w:rPr>
          <w:spacing w:val="-3"/>
        </w:rPr>
        <w:t>, si bien este apoyo es amplísimo y engloba muy diversas actuaciones</w:t>
      </w:r>
      <w:r w:rsidR="00AF3074">
        <w:rPr>
          <w:spacing w:val="-3"/>
        </w:rPr>
        <w:t xml:space="preserve"> en función del tipo de discapacidad</w:t>
      </w:r>
      <w:r>
        <w:rPr>
          <w:spacing w:val="-3"/>
        </w:rPr>
        <w:t>.</w:t>
      </w:r>
    </w:p>
    <w:p w14:paraId="7CB0770C" w14:textId="0B7CB0CA" w:rsidR="00826B75" w:rsidRDefault="00486192" w:rsidP="00826B75">
      <w:pPr>
        <w:spacing w:before="120" w:after="120" w:line="360" w:lineRule="auto"/>
        <w:ind w:firstLine="708"/>
        <w:jc w:val="both"/>
        <w:rPr>
          <w:spacing w:val="-3"/>
        </w:rPr>
      </w:pPr>
      <w:r>
        <w:rPr>
          <w:spacing w:val="-3"/>
        </w:rPr>
        <w:t>Con ello</w:t>
      </w:r>
      <w:r w:rsidR="00826B75">
        <w:rPr>
          <w:spacing w:val="-3"/>
        </w:rPr>
        <w:t xml:space="preserve">, </w:t>
      </w:r>
      <w:r w:rsidR="00E80290">
        <w:rPr>
          <w:spacing w:val="-3"/>
        </w:rPr>
        <w:t xml:space="preserve">y como se estudia en el tema anterior del programa, </w:t>
      </w:r>
      <w:r w:rsidR="00826B75">
        <w:rPr>
          <w:spacing w:val="-3"/>
        </w:rPr>
        <w:t xml:space="preserve">desaparecen de nuestro ordenamiento jurídico tanto las denominadas </w:t>
      </w:r>
      <w:r w:rsidR="00826B75" w:rsidRPr="001B0474">
        <w:rPr>
          <w:i/>
          <w:iCs/>
          <w:spacing w:val="-3"/>
        </w:rPr>
        <w:t>circunstancias modificativas de la capacidad</w:t>
      </w:r>
      <w:r w:rsidR="00826B75">
        <w:rPr>
          <w:spacing w:val="-3"/>
        </w:rPr>
        <w:t>, que eran circunstancias que limitaban la capacidad de obrar, provocando la restricción de la eficacia jurídica de los actos de quien no era plenamente capaz, como la incapacitación judicial de una persona física.</w:t>
      </w:r>
    </w:p>
    <w:p w14:paraId="74692EF5" w14:textId="76B91C4D" w:rsidR="00A9644E" w:rsidRDefault="00A9644E" w:rsidP="009F1573">
      <w:pPr>
        <w:spacing w:before="120" w:after="120" w:line="360" w:lineRule="auto"/>
        <w:ind w:firstLine="708"/>
        <w:jc w:val="both"/>
        <w:rPr>
          <w:spacing w:val="-3"/>
        </w:rPr>
      </w:pPr>
      <w:r>
        <w:rPr>
          <w:spacing w:val="-3"/>
        </w:rPr>
        <w:t xml:space="preserve">En cualquier caso, debe tenerse presente que la regulación de la materia </w:t>
      </w:r>
      <w:r w:rsidR="009C1297">
        <w:rPr>
          <w:spacing w:val="-3"/>
        </w:rPr>
        <w:t>debe partir de</w:t>
      </w:r>
      <w:r>
        <w:rPr>
          <w:spacing w:val="-3"/>
        </w:rPr>
        <w:t xml:space="preserve"> </w:t>
      </w:r>
      <w:r w:rsidR="001942AE">
        <w:rPr>
          <w:spacing w:val="-3"/>
        </w:rPr>
        <w:t xml:space="preserve">las previsiones del artículo 49 de la Constitución Española de 27 de diciembre de 1978, </w:t>
      </w:r>
      <w:r w:rsidR="001942AE">
        <w:rPr>
          <w:spacing w:val="-3"/>
        </w:rPr>
        <w:lastRenderedPageBreak/>
        <w:t>que establece que</w:t>
      </w:r>
      <w:r w:rsidR="009F1573">
        <w:rPr>
          <w:spacing w:val="-3"/>
        </w:rPr>
        <w:t xml:space="preserve"> “l</w:t>
      </w:r>
      <w:r w:rsidR="009F1573" w:rsidRPr="007005EE">
        <w:rPr>
          <w:spacing w:val="-3"/>
        </w:rPr>
        <w:t>as personas con discapacidad ejercen los derechos previstos en este Título en condiciones de libertad e igualdad reales y efectivas</w:t>
      </w:r>
      <w:r w:rsidR="009F1573">
        <w:rPr>
          <w:spacing w:val="-3"/>
        </w:rPr>
        <w:t>”, de modo que “l</w:t>
      </w:r>
      <w:r w:rsidR="009F1573" w:rsidRPr="005431C2">
        <w:rPr>
          <w:spacing w:val="-3"/>
        </w:rPr>
        <w:t>os poderes públicos impulsarán las políticas que garanticen la plena autonomía personal y la inclusión social de las personas con discapacidad, en entornos universalmente accesibles. Asimismo, fomentarán la participación de sus organizaciones, en los términos que la ley establezca. Se atenderán particularmente las necesidades específicas de las mujeres y los menores con discapacidad</w:t>
      </w:r>
      <w:r w:rsidR="009F1573">
        <w:rPr>
          <w:spacing w:val="-3"/>
        </w:rPr>
        <w:t>”</w:t>
      </w:r>
      <w:r w:rsidR="009F1573" w:rsidRPr="001942AE">
        <w:rPr>
          <w:spacing w:val="-3"/>
        </w:rPr>
        <w:t>.</w:t>
      </w:r>
    </w:p>
    <w:p w14:paraId="6103BB5C" w14:textId="26B5452E" w:rsidR="00AD11D1" w:rsidRDefault="00E4500E" w:rsidP="00B70281">
      <w:pPr>
        <w:spacing w:before="120" w:after="120" w:line="360" w:lineRule="auto"/>
        <w:ind w:firstLine="708"/>
        <w:jc w:val="both"/>
        <w:rPr>
          <w:spacing w:val="-3"/>
        </w:rPr>
      </w:pPr>
      <w:r>
        <w:rPr>
          <w:spacing w:val="-3"/>
        </w:rPr>
        <w:t>De esta forma, l</w:t>
      </w:r>
      <w:r w:rsidR="00D67FEC">
        <w:rPr>
          <w:spacing w:val="-3"/>
        </w:rPr>
        <w:t xml:space="preserve">a protección civil de las personas con discapacidad </w:t>
      </w:r>
      <w:r w:rsidR="00752844">
        <w:rPr>
          <w:spacing w:val="-3"/>
        </w:rPr>
        <w:t xml:space="preserve">está regulada por </w:t>
      </w:r>
      <w:r w:rsidR="00580BD7">
        <w:rPr>
          <w:spacing w:val="-3"/>
        </w:rPr>
        <w:t>al Título XI</w:t>
      </w:r>
      <w:r w:rsidR="00752844">
        <w:rPr>
          <w:spacing w:val="-3"/>
        </w:rPr>
        <w:t xml:space="preserve"> del Código Civil</w:t>
      </w:r>
      <w:r w:rsidR="00580BD7">
        <w:rPr>
          <w:spacing w:val="-3"/>
        </w:rPr>
        <w:t>, “</w:t>
      </w:r>
      <w:r w:rsidR="00580BD7" w:rsidRPr="00580BD7">
        <w:rPr>
          <w:spacing w:val="-3"/>
        </w:rPr>
        <w:t>De las medidas de apoyo a las personas con discapacidad para el ejercicio de su capacidad jurídica</w:t>
      </w:r>
      <w:r w:rsidR="00580BD7">
        <w:rPr>
          <w:spacing w:val="-3"/>
        </w:rPr>
        <w:t>”</w:t>
      </w:r>
      <w:r w:rsidR="00070939">
        <w:rPr>
          <w:spacing w:val="-3"/>
        </w:rPr>
        <w:t>, artículos 249 a 299</w:t>
      </w:r>
      <w:r w:rsidR="004A66A2">
        <w:rPr>
          <w:spacing w:val="-3"/>
        </w:rPr>
        <w:t>, los primeros de los cuales están dedicados a las disposiciones generales en la materia</w:t>
      </w:r>
      <w:r w:rsidR="009E433D">
        <w:rPr>
          <w:spacing w:val="-3"/>
        </w:rPr>
        <w:t>, e</w:t>
      </w:r>
      <w:r w:rsidR="001335F3">
        <w:rPr>
          <w:spacing w:val="-3"/>
        </w:rPr>
        <w:t>ntre las que destacan las siguientes:</w:t>
      </w:r>
    </w:p>
    <w:p w14:paraId="2575E2E0" w14:textId="77777777" w:rsidR="004D49FB" w:rsidRPr="004D49FB" w:rsidRDefault="001335F3" w:rsidP="004D49FB">
      <w:pPr>
        <w:pStyle w:val="Prrafodelista"/>
        <w:numPr>
          <w:ilvl w:val="0"/>
          <w:numId w:val="49"/>
        </w:numPr>
        <w:spacing w:before="120" w:after="120" w:line="360" w:lineRule="auto"/>
        <w:ind w:left="993" w:hanging="284"/>
        <w:jc w:val="both"/>
        <w:rPr>
          <w:spacing w:val="-3"/>
        </w:rPr>
      </w:pPr>
      <w:r w:rsidRPr="004D49FB">
        <w:rPr>
          <w:spacing w:val="-3"/>
        </w:rPr>
        <w:t>L</w:t>
      </w:r>
      <w:r w:rsidR="003B5262" w:rsidRPr="004D49FB">
        <w:rPr>
          <w:spacing w:val="-3"/>
        </w:rPr>
        <w:t>as medidas de apoyo a l</w:t>
      </w:r>
      <w:r w:rsidR="0056697E" w:rsidRPr="004D49FB">
        <w:rPr>
          <w:spacing w:val="-3"/>
        </w:rPr>
        <w:t>os</w:t>
      </w:r>
      <w:r w:rsidR="003B5262" w:rsidRPr="004D49FB">
        <w:rPr>
          <w:spacing w:val="-3"/>
        </w:rPr>
        <w:t xml:space="preserve"> mayores de edad o menores emancipad</w:t>
      </w:r>
      <w:r w:rsidR="0056697E" w:rsidRPr="004D49FB">
        <w:rPr>
          <w:spacing w:val="-3"/>
        </w:rPr>
        <w:t>o</w:t>
      </w:r>
      <w:r w:rsidR="003B5262" w:rsidRPr="004D49FB">
        <w:rPr>
          <w:spacing w:val="-3"/>
        </w:rPr>
        <w:t>s que las precisen para el adecuado ejercicio de su capacidad jurídica tendrán por finalidad permitir el desarrollo pleno de su personalidad y su desenvolvimiento jurídico en condiciones de igualdad</w:t>
      </w:r>
      <w:r w:rsidR="009A2C61" w:rsidRPr="004D49FB">
        <w:rPr>
          <w:spacing w:val="-3"/>
        </w:rPr>
        <w:t xml:space="preserve">, estando inspiradas </w:t>
      </w:r>
      <w:r w:rsidR="003B5262" w:rsidRPr="004D49FB">
        <w:rPr>
          <w:spacing w:val="-3"/>
        </w:rPr>
        <w:t xml:space="preserve">en el respeto a </w:t>
      </w:r>
      <w:r w:rsidR="009A2C61" w:rsidRPr="004D49FB">
        <w:rPr>
          <w:spacing w:val="-3"/>
        </w:rPr>
        <w:t>su</w:t>
      </w:r>
      <w:r w:rsidR="003B5262" w:rsidRPr="004D49FB">
        <w:rPr>
          <w:spacing w:val="-3"/>
        </w:rPr>
        <w:t xml:space="preserve"> dignidad y en la tutela de sus derechos fundamentales.</w:t>
      </w:r>
    </w:p>
    <w:p w14:paraId="5709F927" w14:textId="77777777" w:rsidR="004D49FB" w:rsidRPr="004D49FB" w:rsidRDefault="003B5262" w:rsidP="004D49FB">
      <w:pPr>
        <w:pStyle w:val="Prrafodelista"/>
        <w:spacing w:before="120" w:after="120" w:line="360" w:lineRule="auto"/>
        <w:ind w:left="993" w:firstLine="283"/>
        <w:jc w:val="both"/>
        <w:rPr>
          <w:spacing w:val="-3"/>
        </w:rPr>
      </w:pPr>
      <w:r w:rsidRPr="004D49FB">
        <w:rPr>
          <w:spacing w:val="-3"/>
        </w:rPr>
        <w:t xml:space="preserve">Las </w:t>
      </w:r>
      <w:r w:rsidR="009A2C61" w:rsidRPr="004D49FB">
        <w:rPr>
          <w:spacing w:val="-3"/>
        </w:rPr>
        <w:t xml:space="preserve">medidas </w:t>
      </w:r>
      <w:r w:rsidRPr="004D49FB">
        <w:rPr>
          <w:spacing w:val="-3"/>
        </w:rPr>
        <w:t>legal</w:t>
      </w:r>
      <w:r w:rsidR="009A2C61" w:rsidRPr="004D49FB">
        <w:rPr>
          <w:spacing w:val="-3"/>
        </w:rPr>
        <w:t>es</w:t>
      </w:r>
      <w:r w:rsidRPr="004D49FB">
        <w:rPr>
          <w:spacing w:val="-3"/>
        </w:rPr>
        <w:t xml:space="preserve"> o judicial</w:t>
      </w:r>
      <w:r w:rsidR="009A2C61" w:rsidRPr="004D49FB">
        <w:rPr>
          <w:spacing w:val="-3"/>
        </w:rPr>
        <w:t>es</w:t>
      </w:r>
      <w:r w:rsidRPr="004D49FB">
        <w:rPr>
          <w:spacing w:val="-3"/>
        </w:rPr>
        <w:t xml:space="preserve"> s</w:t>
      </w:r>
      <w:r w:rsidR="009A2C61" w:rsidRPr="004D49FB">
        <w:rPr>
          <w:spacing w:val="-3"/>
        </w:rPr>
        <w:t>ó</w:t>
      </w:r>
      <w:r w:rsidRPr="004D49FB">
        <w:rPr>
          <w:spacing w:val="-3"/>
        </w:rPr>
        <w:t>lo procederán en defecto o insuficiencia de la</w:t>
      </w:r>
      <w:r w:rsidR="009A2C61" w:rsidRPr="004D49FB">
        <w:rPr>
          <w:spacing w:val="-3"/>
        </w:rPr>
        <w:t>s voluntarias</w:t>
      </w:r>
      <w:r w:rsidRPr="004D49FB">
        <w:rPr>
          <w:spacing w:val="-3"/>
        </w:rPr>
        <w:t>.</w:t>
      </w:r>
    </w:p>
    <w:p w14:paraId="0523B9D4" w14:textId="6AA1AA2A" w:rsidR="00A1792F" w:rsidRPr="004D49FB" w:rsidRDefault="003B5262" w:rsidP="004D49FB">
      <w:pPr>
        <w:pStyle w:val="Prrafodelista"/>
        <w:spacing w:before="120" w:after="120" w:line="360" w:lineRule="auto"/>
        <w:ind w:left="993" w:firstLine="283"/>
        <w:jc w:val="both"/>
        <w:rPr>
          <w:spacing w:val="-3"/>
        </w:rPr>
      </w:pPr>
      <w:r w:rsidRPr="004D49FB">
        <w:rPr>
          <w:spacing w:val="-3"/>
        </w:rPr>
        <w:t>Todas ellas deberán ajustarse a los principios de necesidad y proporcionalidad</w:t>
      </w:r>
      <w:r w:rsidR="00ED4CEA" w:rsidRPr="004D49FB">
        <w:rPr>
          <w:spacing w:val="-3"/>
        </w:rPr>
        <w:t>.</w:t>
      </w:r>
    </w:p>
    <w:p w14:paraId="0384CEC7" w14:textId="7FDFB5EF" w:rsidR="00A1792F" w:rsidRDefault="00ED4CEA" w:rsidP="004D49FB">
      <w:pPr>
        <w:pStyle w:val="Prrafodelista"/>
        <w:numPr>
          <w:ilvl w:val="0"/>
          <w:numId w:val="49"/>
        </w:numPr>
        <w:spacing w:before="120" w:after="120" w:line="360" w:lineRule="auto"/>
        <w:ind w:left="993" w:hanging="284"/>
        <w:jc w:val="both"/>
        <w:rPr>
          <w:spacing w:val="-3"/>
        </w:rPr>
      </w:pPr>
      <w:r w:rsidRPr="00ED4CEA">
        <w:rPr>
          <w:spacing w:val="-3"/>
        </w:rPr>
        <w:t xml:space="preserve">Las personas que presten apoyo deberán actuar atendiendo a la voluntad, deseos y preferencias de </w:t>
      </w:r>
      <w:r>
        <w:rPr>
          <w:spacing w:val="-3"/>
        </w:rPr>
        <w:t xml:space="preserve">la persona con discapacidad, procurando que pueda </w:t>
      </w:r>
      <w:r w:rsidR="00B70DF2">
        <w:rPr>
          <w:spacing w:val="-3"/>
        </w:rPr>
        <w:t>desarrollar su propio proceso de toma de decisiones</w:t>
      </w:r>
      <w:r w:rsidR="00805895">
        <w:rPr>
          <w:spacing w:val="-3"/>
        </w:rPr>
        <w:t>.</w:t>
      </w:r>
    </w:p>
    <w:p w14:paraId="44539506" w14:textId="21D56A20" w:rsidR="00805895" w:rsidRDefault="00805895" w:rsidP="004D49FB">
      <w:pPr>
        <w:pStyle w:val="Prrafodelista"/>
        <w:spacing w:before="120" w:after="120" w:line="360" w:lineRule="auto"/>
        <w:ind w:left="993" w:firstLine="283"/>
        <w:jc w:val="both"/>
        <w:rPr>
          <w:spacing w:val="-3"/>
        </w:rPr>
      </w:pPr>
      <w:r>
        <w:rPr>
          <w:spacing w:val="-3"/>
        </w:rPr>
        <w:t xml:space="preserve">En los casos excepcionales en los que </w:t>
      </w:r>
      <w:r w:rsidR="00D87660" w:rsidRPr="00D87660">
        <w:rPr>
          <w:spacing w:val="-3"/>
        </w:rPr>
        <w:t>no sea posible determinar la voluntad, deseos y preferencias de la persona</w:t>
      </w:r>
      <w:r w:rsidR="00D87660">
        <w:rPr>
          <w:spacing w:val="-3"/>
        </w:rPr>
        <w:t xml:space="preserve"> con discapacidad</w:t>
      </w:r>
      <w:r w:rsidR="00D87660" w:rsidRPr="00D87660">
        <w:rPr>
          <w:spacing w:val="-3"/>
        </w:rPr>
        <w:t>, las medidas de apoyo podrán incluir funciones representativas</w:t>
      </w:r>
      <w:r w:rsidR="0081535E">
        <w:rPr>
          <w:spacing w:val="-3"/>
        </w:rPr>
        <w:t xml:space="preserve">, teniendo en cuenta la </w:t>
      </w:r>
      <w:r w:rsidR="001C5FE2" w:rsidRPr="001C5FE2">
        <w:rPr>
          <w:spacing w:val="-3"/>
        </w:rPr>
        <w:t>trayectoria vital</w:t>
      </w:r>
      <w:r w:rsidR="001C5FE2">
        <w:rPr>
          <w:spacing w:val="-3"/>
        </w:rPr>
        <w:t>,</w:t>
      </w:r>
      <w:r w:rsidR="001C5FE2" w:rsidRPr="001C5FE2">
        <w:rPr>
          <w:spacing w:val="-3"/>
        </w:rPr>
        <w:t xml:space="preserve"> creencias y valores</w:t>
      </w:r>
      <w:r w:rsidR="001C5FE2">
        <w:rPr>
          <w:spacing w:val="-3"/>
        </w:rPr>
        <w:t xml:space="preserve"> </w:t>
      </w:r>
      <w:r w:rsidR="001C5FE2" w:rsidRPr="001C5FE2">
        <w:rPr>
          <w:spacing w:val="-3"/>
        </w:rPr>
        <w:t xml:space="preserve">de la persona con discapacidad, </w:t>
      </w:r>
      <w:r w:rsidR="0081535E" w:rsidRPr="0081535E">
        <w:rPr>
          <w:spacing w:val="-3"/>
        </w:rPr>
        <w:t>con el fin de tomar la decisión que habría adoptado en caso de no requerir representación.</w:t>
      </w:r>
    </w:p>
    <w:p w14:paraId="7F7E5273" w14:textId="3AF826A3" w:rsidR="00803E26" w:rsidRDefault="00803E26" w:rsidP="004D49FB">
      <w:pPr>
        <w:pStyle w:val="Prrafodelista"/>
        <w:spacing w:before="120" w:after="120" w:line="360" w:lineRule="auto"/>
        <w:ind w:left="993" w:firstLine="283"/>
        <w:jc w:val="both"/>
        <w:rPr>
          <w:spacing w:val="-3"/>
        </w:rPr>
      </w:pPr>
      <w:r>
        <w:rPr>
          <w:spacing w:val="-3"/>
        </w:rPr>
        <w:t>L</w:t>
      </w:r>
      <w:r w:rsidRPr="00803E26">
        <w:rPr>
          <w:spacing w:val="-3"/>
        </w:rPr>
        <w:t xml:space="preserve">as personas que presten </w:t>
      </w:r>
      <w:r>
        <w:rPr>
          <w:spacing w:val="-3"/>
        </w:rPr>
        <w:t>e</w:t>
      </w:r>
      <w:r w:rsidRPr="00803E26">
        <w:rPr>
          <w:spacing w:val="-3"/>
        </w:rPr>
        <w:t>l apoyo fomentarán que la persona con discapacidad pueda ejercer su capacidad jurídica con menos apoyo en el futuro</w:t>
      </w:r>
      <w:r w:rsidR="008B6FC9">
        <w:rPr>
          <w:spacing w:val="-3"/>
        </w:rPr>
        <w:t>.</w:t>
      </w:r>
    </w:p>
    <w:p w14:paraId="7B25EDEA" w14:textId="2694F307" w:rsidR="004939C8" w:rsidRDefault="004939C8" w:rsidP="004D49FB">
      <w:pPr>
        <w:pStyle w:val="Prrafodelista"/>
        <w:numPr>
          <w:ilvl w:val="0"/>
          <w:numId w:val="49"/>
        </w:numPr>
        <w:spacing w:before="120" w:after="120" w:line="360" w:lineRule="auto"/>
        <w:ind w:left="993" w:hanging="284"/>
        <w:jc w:val="both"/>
        <w:rPr>
          <w:spacing w:val="-3"/>
        </w:rPr>
      </w:pPr>
      <w:r w:rsidRPr="004939C8">
        <w:rPr>
          <w:spacing w:val="-3"/>
        </w:rPr>
        <w:t xml:space="preserve">No podrán </w:t>
      </w:r>
      <w:r w:rsidR="002A7556">
        <w:rPr>
          <w:spacing w:val="-3"/>
        </w:rPr>
        <w:t>ejercer</w:t>
      </w:r>
      <w:r w:rsidRPr="004939C8">
        <w:rPr>
          <w:spacing w:val="-3"/>
        </w:rPr>
        <w:t xml:space="preserve"> medidas de apoyo quienes, en virtud de una relación contractual, presten servicios asistenciales, residenciales o de naturaleza análoga a la persona que precisa el apoyo</w:t>
      </w:r>
      <w:r>
        <w:rPr>
          <w:spacing w:val="-3"/>
        </w:rPr>
        <w:t>.</w:t>
      </w:r>
    </w:p>
    <w:p w14:paraId="02C31D88" w14:textId="7E3C6A57" w:rsidR="002A7556" w:rsidRPr="002A7556" w:rsidRDefault="007B37F9" w:rsidP="007B37F9">
      <w:pPr>
        <w:pStyle w:val="Prrafodelista"/>
        <w:numPr>
          <w:ilvl w:val="0"/>
          <w:numId w:val="49"/>
        </w:numPr>
        <w:spacing w:before="120" w:after="120" w:line="360" w:lineRule="auto"/>
        <w:ind w:left="993" w:hanging="284"/>
        <w:jc w:val="both"/>
        <w:rPr>
          <w:spacing w:val="-3"/>
        </w:rPr>
      </w:pPr>
      <w:r w:rsidRPr="007B37F9">
        <w:rPr>
          <w:spacing w:val="-3"/>
        </w:rPr>
        <w:lastRenderedPageBreak/>
        <w:t>Se prohíbe a quien desempeñe alguna medida de apoyo</w:t>
      </w:r>
      <w:r w:rsidR="002A7556" w:rsidRPr="002A7556">
        <w:rPr>
          <w:spacing w:val="-3"/>
        </w:rPr>
        <w:t>:</w:t>
      </w:r>
    </w:p>
    <w:p w14:paraId="12509AAA" w14:textId="1C428E87" w:rsidR="002A7556" w:rsidRPr="002B0059" w:rsidRDefault="002A7556" w:rsidP="002B0059">
      <w:pPr>
        <w:pStyle w:val="Prrafodelista"/>
        <w:numPr>
          <w:ilvl w:val="0"/>
          <w:numId w:val="50"/>
        </w:numPr>
        <w:spacing w:before="120" w:after="120" w:line="360" w:lineRule="auto"/>
        <w:ind w:left="1276" w:hanging="283"/>
        <w:jc w:val="both"/>
        <w:rPr>
          <w:spacing w:val="-3"/>
        </w:rPr>
      </w:pPr>
      <w:r w:rsidRPr="002B0059">
        <w:rPr>
          <w:spacing w:val="-3"/>
        </w:rPr>
        <w:t>Recibir liberalidades de la persona que precisa el apoyo o de sus causahabientes, mientras que no se haya aprobado definitivamente su gestión, salvo que se trate de regalos de costumbre o bienes de escaso valor.</w:t>
      </w:r>
    </w:p>
    <w:p w14:paraId="394A1E56" w14:textId="74C3292E" w:rsidR="002A7556" w:rsidRPr="002B0059" w:rsidRDefault="002A7556" w:rsidP="002B0059">
      <w:pPr>
        <w:pStyle w:val="Prrafodelista"/>
        <w:numPr>
          <w:ilvl w:val="0"/>
          <w:numId w:val="50"/>
        </w:numPr>
        <w:spacing w:before="120" w:after="120" w:line="360" w:lineRule="auto"/>
        <w:ind w:left="1276" w:hanging="283"/>
        <w:jc w:val="both"/>
        <w:rPr>
          <w:spacing w:val="-3"/>
        </w:rPr>
      </w:pPr>
      <w:r w:rsidRPr="002B0059">
        <w:rPr>
          <w:spacing w:val="-3"/>
        </w:rPr>
        <w:t>Prestar medidas de apoyo cuando en el mismo acto intervenga en nombre propio o de un tercero y existiera conflicto de intereses.</w:t>
      </w:r>
    </w:p>
    <w:p w14:paraId="6B7AAB05" w14:textId="487A3857" w:rsidR="002A7556" w:rsidRPr="002B0059" w:rsidRDefault="002A7556" w:rsidP="002B0059">
      <w:pPr>
        <w:pStyle w:val="Prrafodelista"/>
        <w:numPr>
          <w:ilvl w:val="0"/>
          <w:numId w:val="50"/>
        </w:numPr>
        <w:spacing w:before="120" w:after="120" w:line="360" w:lineRule="auto"/>
        <w:ind w:left="1276" w:hanging="283"/>
        <w:jc w:val="both"/>
        <w:rPr>
          <w:spacing w:val="-3"/>
        </w:rPr>
      </w:pPr>
      <w:r w:rsidRPr="002B0059">
        <w:rPr>
          <w:spacing w:val="-3"/>
        </w:rPr>
        <w:t>Adquirir por título oneroso bienes de la persona que precisa el apoyo o transmitirle por su parte bienes por igual título.</w:t>
      </w:r>
    </w:p>
    <w:p w14:paraId="21611056" w14:textId="11FDBEF4" w:rsidR="004939C8" w:rsidRDefault="002A7556" w:rsidP="002B0059">
      <w:pPr>
        <w:pStyle w:val="Prrafodelista"/>
        <w:spacing w:before="120" w:after="120" w:line="360" w:lineRule="auto"/>
        <w:ind w:left="993" w:firstLine="283"/>
        <w:jc w:val="both"/>
        <w:rPr>
          <w:spacing w:val="-3"/>
        </w:rPr>
      </w:pPr>
      <w:r w:rsidRPr="002A7556">
        <w:rPr>
          <w:spacing w:val="-3"/>
        </w:rPr>
        <w:t>En las medidas de apoyo voluntarias estas prohibiciones no resultarán de aplicación cuando el otorgante las haya excluido expresamente</w:t>
      </w:r>
      <w:r w:rsidR="008D2DE6">
        <w:rPr>
          <w:spacing w:val="-3"/>
        </w:rPr>
        <w:t>.</w:t>
      </w:r>
    </w:p>
    <w:p w14:paraId="322FCFD9" w14:textId="2F67D84A" w:rsidR="004939C8" w:rsidRDefault="00A771AE" w:rsidP="00953392">
      <w:pPr>
        <w:pStyle w:val="Prrafodelista"/>
        <w:numPr>
          <w:ilvl w:val="0"/>
          <w:numId w:val="49"/>
        </w:numPr>
        <w:spacing w:before="120" w:after="120" w:line="360" w:lineRule="auto"/>
        <w:ind w:left="993" w:hanging="284"/>
        <w:jc w:val="both"/>
        <w:rPr>
          <w:spacing w:val="-3"/>
        </w:rPr>
      </w:pPr>
      <w:r>
        <w:rPr>
          <w:spacing w:val="-3"/>
        </w:rPr>
        <w:t>C</w:t>
      </w:r>
      <w:r w:rsidR="004A66A2">
        <w:rPr>
          <w:spacing w:val="-3"/>
        </w:rPr>
        <w:t xml:space="preserve">uando una persona precise de apoyo urgente y </w:t>
      </w:r>
      <w:r w:rsidR="00BE63A7" w:rsidRPr="00BE63A7">
        <w:rPr>
          <w:spacing w:val="-3"/>
        </w:rPr>
        <w:t xml:space="preserve">carezca de un guardador de hecho, </w:t>
      </w:r>
      <w:r w:rsidR="004A66A2">
        <w:rPr>
          <w:spacing w:val="-3"/>
        </w:rPr>
        <w:t>tal</w:t>
      </w:r>
      <w:r w:rsidR="00BE63A7" w:rsidRPr="00BE63A7">
        <w:rPr>
          <w:spacing w:val="-3"/>
        </w:rPr>
        <w:t xml:space="preserve"> apoyo se prestará </w:t>
      </w:r>
      <w:r w:rsidR="004A66A2">
        <w:rPr>
          <w:spacing w:val="-3"/>
        </w:rPr>
        <w:t>provisionalmente</w:t>
      </w:r>
      <w:r w:rsidR="00BE63A7" w:rsidRPr="00BE63A7">
        <w:rPr>
          <w:spacing w:val="-3"/>
        </w:rPr>
        <w:t xml:space="preserve"> por la entidad pública </w:t>
      </w:r>
      <w:r w:rsidR="004A66A2">
        <w:rPr>
          <w:spacing w:val="-3"/>
        </w:rPr>
        <w:t>competente, que</w:t>
      </w:r>
      <w:r w:rsidR="00BE63A7" w:rsidRPr="00BE63A7">
        <w:rPr>
          <w:spacing w:val="-3"/>
        </w:rPr>
        <w:t xml:space="preserve"> </w:t>
      </w:r>
      <w:r w:rsidR="004A66A2">
        <w:rPr>
          <w:spacing w:val="-3"/>
        </w:rPr>
        <w:t xml:space="preserve">lo pondrá en </w:t>
      </w:r>
      <w:r w:rsidR="00BE63A7" w:rsidRPr="00BE63A7">
        <w:rPr>
          <w:spacing w:val="-3"/>
        </w:rPr>
        <w:t>conocimiento de</w:t>
      </w:r>
      <w:r w:rsidR="004A66A2">
        <w:rPr>
          <w:spacing w:val="-3"/>
        </w:rPr>
        <w:t xml:space="preserve">l </w:t>
      </w:r>
      <w:r w:rsidR="00BE63A7" w:rsidRPr="00BE63A7">
        <w:rPr>
          <w:spacing w:val="-3"/>
        </w:rPr>
        <w:t>Ministerio Fiscal en el plazo de veinticuatro horas</w:t>
      </w:r>
      <w:r w:rsidR="004A66A2">
        <w:rPr>
          <w:spacing w:val="-3"/>
        </w:rPr>
        <w:t>.</w:t>
      </w:r>
    </w:p>
    <w:p w14:paraId="52971740" w14:textId="77777777" w:rsidR="001B001C" w:rsidRDefault="001B001C" w:rsidP="00FF371B">
      <w:pPr>
        <w:spacing w:before="120" w:after="120" w:line="360" w:lineRule="auto"/>
        <w:ind w:firstLine="708"/>
        <w:jc w:val="both"/>
        <w:rPr>
          <w:spacing w:val="-3"/>
        </w:rPr>
      </w:pPr>
    </w:p>
    <w:p w14:paraId="71C70AC6" w14:textId="4458D848" w:rsidR="001B001C" w:rsidRDefault="001B001C" w:rsidP="001B001C">
      <w:pPr>
        <w:spacing w:before="120" w:after="120" w:line="360" w:lineRule="auto"/>
        <w:jc w:val="both"/>
        <w:rPr>
          <w:spacing w:val="-3"/>
        </w:rPr>
      </w:pPr>
      <w:r w:rsidRPr="001B001C">
        <w:rPr>
          <w:b/>
          <w:bCs/>
          <w:spacing w:val="-3"/>
        </w:rPr>
        <w:t>LAS MEDIDAS DE APOYO: CONCEPTO Y BREVE REFERENCIA A SU RÉGIMEN JURÍDICO</w:t>
      </w:r>
      <w:r>
        <w:rPr>
          <w:b/>
          <w:bCs/>
          <w:spacing w:val="-3"/>
        </w:rPr>
        <w:t>.</w:t>
      </w:r>
    </w:p>
    <w:p w14:paraId="5C5B9EA1" w14:textId="1C9EAAB9" w:rsidR="00A83BD8" w:rsidRDefault="00A83BD8" w:rsidP="00A83BD8">
      <w:pPr>
        <w:spacing w:before="120" w:after="120" w:line="360" w:lineRule="auto"/>
        <w:ind w:firstLine="708"/>
        <w:jc w:val="both"/>
        <w:rPr>
          <w:spacing w:val="-3"/>
        </w:rPr>
      </w:pPr>
      <w:r w:rsidRPr="00A83BD8">
        <w:rPr>
          <w:spacing w:val="-3"/>
        </w:rPr>
        <w:t>El esquema sustantivo de la regulación de las medidas de apoyo reguladas en el Código Civil permite diferenciar las medidas voluntarias</w:t>
      </w:r>
      <w:r w:rsidR="000D0D41">
        <w:rPr>
          <w:spacing w:val="-3"/>
        </w:rPr>
        <w:t xml:space="preserve">, </w:t>
      </w:r>
      <w:r w:rsidR="000D0D41" w:rsidRPr="00460120">
        <w:rPr>
          <w:spacing w:val="-3"/>
        </w:rPr>
        <w:t xml:space="preserve">en las que </w:t>
      </w:r>
      <w:r w:rsidR="000D0D41">
        <w:rPr>
          <w:spacing w:val="-3"/>
        </w:rPr>
        <w:t xml:space="preserve">es la persona con discapacidad la que </w:t>
      </w:r>
      <w:r w:rsidR="000D0D41" w:rsidRPr="00460120">
        <w:rPr>
          <w:spacing w:val="-3"/>
        </w:rPr>
        <w:t>designa quién debe prestarle apoyo y con qué alcance</w:t>
      </w:r>
      <w:r w:rsidR="000D0D41">
        <w:rPr>
          <w:spacing w:val="-3"/>
        </w:rPr>
        <w:t>,</w:t>
      </w:r>
      <w:r w:rsidRPr="00A83BD8">
        <w:rPr>
          <w:spacing w:val="-3"/>
        </w:rPr>
        <w:t xml:space="preserve"> de las medidas judiciales</w:t>
      </w:r>
      <w:r>
        <w:rPr>
          <w:spacing w:val="-3"/>
        </w:rPr>
        <w:t>.</w:t>
      </w:r>
    </w:p>
    <w:p w14:paraId="00E38257" w14:textId="77777777" w:rsidR="005F0455" w:rsidRDefault="003906EA" w:rsidP="003906EA">
      <w:pPr>
        <w:spacing w:before="120" w:after="120" w:line="360" w:lineRule="auto"/>
        <w:ind w:firstLine="708"/>
        <w:jc w:val="both"/>
        <w:rPr>
          <w:spacing w:val="-3"/>
        </w:rPr>
      </w:pPr>
      <w:r>
        <w:rPr>
          <w:spacing w:val="-3"/>
        </w:rPr>
        <w:t xml:space="preserve">De esta forma, </w:t>
      </w:r>
      <w:r w:rsidR="005F0455">
        <w:rPr>
          <w:spacing w:val="-3"/>
        </w:rPr>
        <w:t>las reglas esenciales de las medidas voluntarias son las siguientes:</w:t>
      </w:r>
    </w:p>
    <w:p w14:paraId="309BAE52" w14:textId="77777777" w:rsidR="000F448F" w:rsidRDefault="005F0455" w:rsidP="000F448F">
      <w:pPr>
        <w:pStyle w:val="Prrafodelista"/>
        <w:numPr>
          <w:ilvl w:val="0"/>
          <w:numId w:val="51"/>
        </w:numPr>
        <w:spacing w:before="120" w:after="120" w:line="360" w:lineRule="auto"/>
        <w:ind w:left="993" w:hanging="284"/>
        <w:jc w:val="both"/>
        <w:rPr>
          <w:spacing w:val="-3"/>
        </w:rPr>
      </w:pPr>
      <w:r w:rsidRPr="000F448F">
        <w:rPr>
          <w:spacing w:val="-3"/>
        </w:rPr>
        <w:t>C</w:t>
      </w:r>
      <w:r w:rsidR="003906EA" w:rsidRPr="000F448F">
        <w:rPr>
          <w:spacing w:val="-3"/>
        </w:rPr>
        <w:t>uando se prevea razonablemente en los dos años anteriores a la mayoría de edad que un menor sujeto a patria potestad o a tutela pueda, después de alcanzada aquella, precisar de apoyo en el ejercicio de su capacidad jurídica, el juez podrá acordar las medidas procedentes para cuando concluya la minoría de edad a petición del menor, de los progenitores, del tutor o del Ministerio Fiscal.</w:t>
      </w:r>
    </w:p>
    <w:p w14:paraId="2D5A4B28" w14:textId="2F6AD5E0" w:rsidR="003906EA" w:rsidRPr="000F448F" w:rsidRDefault="003906EA" w:rsidP="000F448F">
      <w:pPr>
        <w:pStyle w:val="Prrafodelista"/>
        <w:spacing w:before="120" w:after="120" w:line="360" w:lineRule="auto"/>
        <w:ind w:left="993" w:firstLine="283"/>
        <w:jc w:val="both"/>
        <w:rPr>
          <w:spacing w:val="-3"/>
        </w:rPr>
      </w:pPr>
      <w:r w:rsidRPr="000F448F">
        <w:rPr>
          <w:spacing w:val="-3"/>
        </w:rPr>
        <w:t>Estas medidas se adoptarán si el mayor de dieciséis años no ha hecho sus propias previsiones y dándole participación en el proceso.</w:t>
      </w:r>
    </w:p>
    <w:p w14:paraId="11DCD99D" w14:textId="77777777" w:rsidR="000F448F" w:rsidRDefault="000F448F" w:rsidP="000F448F">
      <w:pPr>
        <w:pStyle w:val="Prrafodelista"/>
        <w:numPr>
          <w:ilvl w:val="0"/>
          <w:numId w:val="51"/>
        </w:numPr>
        <w:spacing w:before="120" w:after="120" w:line="360" w:lineRule="auto"/>
        <w:ind w:left="993" w:hanging="284"/>
        <w:jc w:val="both"/>
        <w:rPr>
          <w:spacing w:val="-3"/>
        </w:rPr>
      </w:pPr>
      <w:r>
        <w:rPr>
          <w:spacing w:val="-3"/>
        </w:rPr>
        <w:t>C</w:t>
      </w:r>
      <w:r w:rsidR="003906EA" w:rsidRPr="0030223B">
        <w:rPr>
          <w:spacing w:val="-3"/>
        </w:rPr>
        <w:t xml:space="preserve">ualquier persona mayor de edad o menor emancipada en previsión </w:t>
      </w:r>
      <w:r w:rsidR="003906EA">
        <w:rPr>
          <w:spacing w:val="-3"/>
        </w:rPr>
        <w:t xml:space="preserve">de dificultades en </w:t>
      </w:r>
      <w:r w:rsidR="003906EA" w:rsidRPr="0030223B">
        <w:rPr>
          <w:spacing w:val="-3"/>
        </w:rPr>
        <w:t xml:space="preserve">el ejercicio de su capacidad jurídica, podrá prever medidas de </w:t>
      </w:r>
      <w:r w:rsidR="003906EA" w:rsidRPr="0030223B">
        <w:rPr>
          <w:spacing w:val="-3"/>
        </w:rPr>
        <w:lastRenderedPageBreak/>
        <w:t>apoyo relativas a su persona o bienes</w:t>
      </w:r>
      <w:r w:rsidR="003906EA">
        <w:rPr>
          <w:spacing w:val="-3"/>
        </w:rPr>
        <w:t xml:space="preserve"> y el régimen, alcance y medidas de control y salvaguarda de las mismas.</w:t>
      </w:r>
    </w:p>
    <w:p w14:paraId="7C01FC65" w14:textId="00BA9B1A" w:rsidR="003906EA" w:rsidRDefault="003906EA" w:rsidP="000F448F">
      <w:pPr>
        <w:pStyle w:val="Prrafodelista"/>
        <w:spacing w:before="120" w:after="120" w:line="360" w:lineRule="auto"/>
        <w:ind w:left="993" w:firstLine="283"/>
        <w:jc w:val="both"/>
        <w:rPr>
          <w:spacing w:val="-3"/>
        </w:rPr>
      </w:pPr>
      <w:r>
        <w:rPr>
          <w:spacing w:val="-3"/>
        </w:rPr>
        <w:t>Estas medidas se prevén en escritura pública que será comunicada por el notario al Registro Civil, y solo en defecto o por insuficiencia de las mismas podrá el juez suplirlas o complementarlas.</w:t>
      </w:r>
    </w:p>
    <w:p w14:paraId="733C97BD" w14:textId="4BD40B6C" w:rsidR="003906EA" w:rsidRDefault="00AC5C08" w:rsidP="00AC5C08">
      <w:pPr>
        <w:pStyle w:val="Prrafodelista"/>
        <w:numPr>
          <w:ilvl w:val="0"/>
          <w:numId w:val="51"/>
        </w:numPr>
        <w:spacing w:before="120" w:after="120" w:line="360" w:lineRule="auto"/>
        <w:ind w:left="993" w:hanging="284"/>
        <w:jc w:val="both"/>
        <w:rPr>
          <w:spacing w:val="-3"/>
        </w:rPr>
      </w:pPr>
      <w:r>
        <w:rPr>
          <w:spacing w:val="-3"/>
        </w:rPr>
        <w:t>Se regulan</w:t>
      </w:r>
      <w:r w:rsidR="003906EA">
        <w:rPr>
          <w:spacing w:val="-3"/>
        </w:rPr>
        <w:t xml:space="preserve"> especial</w:t>
      </w:r>
      <w:r>
        <w:rPr>
          <w:spacing w:val="-3"/>
        </w:rPr>
        <w:t>mente</w:t>
      </w:r>
      <w:r w:rsidR="003906EA">
        <w:rPr>
          <w:spacing w:val="-3"/>
        </w:rPr>
        <w:t xml:space="preserve"> los poderes y mandatos representativos, de forma que el poderdante puede disponer que el poder subsista si en el futuro precisa apoyo en el ejercicio de su capacidad, u otorgar un poder que sólo será eficaz cuando precise tal apoyo.</w:t>
      </w:r>
    </w:p>
    <w:p w14:paraId="769620F9" w14:textId="77777777" w:rsidR="003906EA" w:rsidRDefault="003906EA" w:rsidP="00AC5C08">
      <w:pPr>
        <w:pStyle w:val="Prrafodelista"/>
        <w:spacing w:before="120" w:after="120" w:line="360" w:lineRule="auto"/>
        <w:ind w:left="993" w:firstLine="283"/>
        <w:jc w:val="both"/>
        <w:rPr>
          <w:spacing w:val="-3"/>
        </w:rPr>
      </w:pPr>
      <w:r>
        <w:rPr>
          <w:spacing w:val="-3"/>
        </w:rPr>
        <w:t xml:space="preserve">Estos poderes mantendrán su vigencia pese a la constitución de otras medidas de apoyo, pero si el apoderado fuera </w:t>
      </w:r>
      <w:r w:rsidRPr="007B577A">
        <w:rPr>
          <w:spacing w:val="-3"/>
        </w:rPr>
        <w:t>el cónyuge o pareja de hecho, el cese de la convivencia producirá su extinción automática</w:t>
      </w:r>
      <w:r>
        <w:rPr>
          <w:spacing w:val="-3"/>
        </w:rPr>
        <w:t xml:space="preserve"> del poder</w:t>
      </w:r>
      <w:r w:rsidRPr="007B577A">
        <w:rPr>
          <w:spacing w:val="-3"/>
        </w:rPr>
        <w:t xml:space="preserve">, salvo voluntad contraria del </w:t>
      </w:r>
      <w:r>
        <w:rPr>
          <w:spacing w:val="-3"/>
        </w:rPr>
        <w:t>poderdante</w:t>
      </w:r>
      <w:r w:rsidRPr="007B577A">
        <w:rPr>
          <w:spacing w:val="-3"/>
        </w:rPr>
        <w:t xml:space="preserve"> </w:t>
      </w:r>
      <w:r>
        <w:rPr>
          <w:spacing w:val="-3"/>
        </w:rPr>
        <w:t xml:space="preserve">o </w:t>
      </w:r>
      <w:r w:rsidRPr="007B577A">
        <w:rPr>
          <w:spacing w:val="-3"/>
        </w:rPr>
        <w:t xml:space="preserve">que el cese venga determinado por </w:t>
      </w:r>
      <w:r>
        <w:rPr>
          <w:spacing w:val="-3"/>
        </w:rPr>
        <w:t>su</w:t>
      </w:r>
      <w:r w:rsidRPr="007B577A">
        <w:rPr>
          <w:spacing w:val="-3"/>
        </w:rPr>
        <w:t xml:space="preserve"> internamiento</w:t>
      </w:r>
      <w:r>
        <w:rPr>
          <w:spacing w:val="-3"/>
        </w:rPr>
        <w:t>.</w:t>
      </w:r>
    </w:p>
    <w:p w14:paraId="787BDF46" w14:textId="77777777" w:rsidR="003906EA" w:rsidRDefault="003906EA" w:rsidP="001D2481">
      <w:pPr>
        <w:pStyle w:val="Prrafodelista"/>
        <w:spacing w:before="120" w:after="120" w:line="360" w:lineRule="auto"/>
        <w:ind w:left="993" w:firstLine="283"/>
        <w:jc w:val="both"/>
        <w:rPr>
          <w:spacing w:val="-3"/>
        </w:rPr>
      </w:pPr>
      <w:r w:rsidRPr="0097703A">
        <w:rPr>
          <w:spacing w:val="-3"/>
        </w:rPr>
        <w:t>Cualquier persona legitimada para instar el procedimiento de provisión de apoyo y el curador podrá solicitar judicialmente la extinción de los poderes preventivos, si en el apoderado concurre alguna de las causas previstas para la remoción del curador, salvo que el poderdante hubiera previsto otra cosa</w:t>
      </w:r>
      <w:r>
        <w:rPr>
          <w:spacing w:val="-3"/>
        </w:rPr>
        <w:t>.</w:t>
      </w:r>
    </w:p>
    <w:p w14:paraId="43317325" w14:textId="77777777" w:rsidR="003906EA" w:rsidRDefault="003906EA" w:rsidP="001D2481">
      <w:pPr>
        <w:pStyle w:val="Prrafodelista"/>
        <w:spacing w:before="120" w:after="120" w:line="360" w:lineRule="auto"/>
        <w:ind w:left="993" w:firstLine="283"/>
        <w:jc w:val="both"/>
        <w:rPr>
          <w:spacing w:val="-3"/>
        </w:rPr>
      </w:pPr>
      <w:r>
        <w:rPr>
          <w:spacing w:val="-3"/>
        </w:rPr>
        <w:t xml:space="preserve">Cuando el poder </w:t>
      </w:r>
      <w:r w:rsidRPr="000C256C">
        <w:rPr>
          <w:spacing w:val="-3"/>
        </w:rPr>
        <w:t>comprenda todos los negocios del otorgante, el apoderado</w:t>
      </w:r>
      <w:r>
        <w:rPr>
          <w:spacing w:val="-3"/>
        </w:rPr>
        <w:t xml:space="preserve"> </w:t>
      </w:r>
      <w:r w:rsidRPr="000C256C">
        <w:rPr>
          <w:spacing w:val="-3"/>
        </w:rPr>
        <w:t>quedará sujeto a las reglas</w:t>
      </w:r>
      <w:r>
        <w:rPr>
          <w:spacing w:val="-3"/>
        </w:rPr>
        <w:t xml:space="preserve"> de</w:t>
      </w:r>
      <w:r w:rsidRPr="000C256C">
        <w:rPr>
          <w:spacing w:val="-3"/>
        </w:rPr>
        <w:t xml:space="preserve"> la curatela en todo </w:t>
      </w:r>
      <w:r>
        <w:rPr>
          <w:spacing w:val="-3"/>
        </w:rPr>
        <w:t xml:space="preserve">lo </w:t>
      </w:r>
      <w:r w:rsidRPr="000C256C">
        <w:rPr>
          <w:spacing w:val="-3"/>
        </w:rPr>
        <w:t xml:space="preserve">no previsto en el poder, salvo que el poderdante </w:t>
      </w:r>
      <w:r w:rsidRPr="0097703A">
        <w:rPr>
          <w:spacing w:val="-3"/>
        </w:rPr>
        <w:t>hubiera previsto otra cosa</w:t>
      </w:r>
      <w:r>
        <w:rPr>
          <w:spacing w:val="-3"/>
        </w:rPr>
        <w:t>.</w:t>
      </w:r>
    </w:p>
    <w:p w14:paraId="5B1B2FE0" w14:textId="77777777" w:rsidR="003906EA" w:rsidRDefault="003906EA" w:rsidP="001D2481">
      <w:pPr>
        <w:pStyle w:val="Prrafodelista"/>
        <w:spacing w:before="120" w:after="120" w:line="360" w:lineRule="auto"/>
        <w:ind w:left="993" w:firstLine="283"/>
        <w:jc w:val="both"/>
        <w:rPr>
          <w:spacing w:val="-3"/>
        </w:rPr>
      </w:pPr>
      <w:r>
        <w:rPr>
          <w:spacing w:val="-3"/>
        </w:rPr>
        <w:t>Estos poderes se otorgan en escritura pública que será comunicada por el notario al Registro Civil.</w:t>
      </w:r>
    </w:p>
    <w:p w14:paraId="3D08919F" w14:textId="77777777" w:rsidR="003906EA" w:rsidRDefault="003906EA" w:rsidP="001D2481">
      <w:pPr>
        <w:pStyle w:val="Prrafodelista"/>
        <w:spacing w:before="120" w:after="120" w:line="360" w:lineRule="auto"/>
        <w:ind w:left="993" w:firstLine="283"/>
        <w:jc w:val="both"/>
        <w:rPr>
          <w:spacing w:val="-3"/>
        </w:rPr>
      </w:pPr>
      <w:r w:rsidRPr="00D64A56">
        <w:rPr>
          <w:spacing w:val="-3"/>
        </w:rPr>
        <w:t>El ejercicio de las facultades representativas será personal, sin perjuicio de la posibilidad de encomendar la realización de uno o varios actos concretos a terceras personas. Aquellas facultades que tengan por objeto la protección de la persona no serán delegables</w:t>
      </w:r>
      <w:r>
        <w:rPr>
          <w:spacing w:val="-3"/>
        </w:rPr>
        <w:t>.</w:t>
      </w:r>
    </w:p>
    <w:p w14:paraId="27CC6F88" w14:textId="4A0C61E4" w:rsidR="00A83BD8" w:rsidRPr="00A83BD8" w:rsidRDefault="001D2481" w:rsidP="00A83BD8">
      <w:pPr>
        <w:spacing w:before="120" w:after="120" w:line="360" w:lineRule="auto"/>
        <w:ind w:firstLine="708"/>
        <w:jc w:val="both"/>
        <w:rPr>
          <w:spacing w:val="-3"/>
        </w:rPr>
      </w:pPr>
      <w:r>
        <w:rPr>
          <w:spacing w:val="-3"/>
        </w:rPr>
        <w:t xml:space="preserve">Por su parte, </w:t>
      </w:r>
      <w:r w:rsidR="00A83C3F">
        <w:rPr>
          <w:spacing w:val="-3"/>
        </w:rPr>
        <w:t>l</w:t>
      </w:r>
      <w:r w:rsidR="00A83BD8" w:rsidRPr="00A83BD8">
        <w:rPr>
          <w:spacing w:val="-3"/>
        </w:rPr>
        <w:t xml:space="preserve">as medidas judiciales se adoptan en el marco del expediente de jurisdicción voluntaria regulado en Ley de Jurisdicción Voluntaria </w:t>
      </w:r>
      <w:r w:rsidR="00A83C3F">
        <w:rPr>
          <w:spacing w:val="-3"/>
        </w:rPr>
        <w:t xml:space="preserve">de 2 de julio de 2015 </w:t>
      </w:r>
      <w:r w:rsidR="00A83BD8" w:rsidRPr="00A83BD8">
        <w:rPr>
          <w:spacing w:val="-3"/>
        </w:rPr>
        <w:t>o, en caso de oposición, en el proceso regulado en los artículos 756 y siguientes de la Ley de Enjuiciamiento Civil</w:t>
      </w:r>
      <w:r w:rsidR="00A83C3F">
        <w:rPr>
          <w:spacing w:val="-3"/>
        </w:rPr>
        <w:t xml:space="preserve"> de 7 de enero de 2000</w:t>
      </w:r>
      <w:r w:rsidR="00A83BD8" w:rsidRPr="00A83BD8">
        <w:rPr>
          <w:spacing w:val="-3"/>
        </w:rPr>
        <w:t>.</w:t>
      </w:r>
    </w:p>
    <w:p w14:paraId="728E6839" w14:textId="77777777" w:rsidR="003C6170" w:rsidRDefault="00A83BD8" w:rsidP="00A83BD8">
      <w:pPr>
        <w:spacing w:before="120" w:after="120" w:line="360" w:lineRule="auto"/>
        <w:ind w:firstLine="708"/>
        <w:jc w:val="both"/>
        <w:rPr>
          <w:spacing w:val="-3"/>
        </w:rPr>
      </w:pPr>
      <w:r w:rsidRPr="00A83BD8">
        <w:rPr>
          <w:spacing w:val="-3"/>
        </w:rPr>
        <w:t>A diferencia de lo que se preveía en la normativa anterior, la figura esencial para apoyar a las personas con discapacidad no es el tutor, que se reserva para los menores de edad no emancipados en situación de desamparo o no sujetos a patria potestad.</w:t>
      </w:r>
    </w:p>
    <w:p w14:paraId="5383ED63" w14:textId="33C547E2" w:rsidR="00FA4DF2" w:rsidRPr="006B00AC" w:rsidRDefault="003C6170" w:rsidP="006B00AC">
      <w:pPr>
        <w:spacing w:before="120" w:after="120" w:line="360" w:lineRule="auto"/>
        <w:ind w:firstLine="708"/>
        <w:jc w:val="both"/>
        <w:rPr>
          <w:spacing w:val="-3"/>
        </w:rPr>
      </w:pPr>
      <w:r>
        <w:rPr>
          <w:spacing w:val="-3"/>
        </w:rPr>
        <w:lastRenderedPageBreak/>
        <w:t>Estas medidas judiciales</w:t>
      </w:r>
      <w:r w:rsidR="002C594F">
        <w:rPr>
          <w:spacing w:val="-3"/>
        </w:rPr>
        <w:t>, que se estudian en el tema 73 de esta parte del programa,</w:t>
      </w:r>
      <w:r>
        <w:rPr>
          <w:spacing w:val="-3"/>
        </w:rPr>
        <w:t xml:space="preserve"> son las siguientes:</w:t>
      </w:r>
    </w:p>
    <w:p w14:paraId="0736C1FD" w14:textId="77777777" w:rsidR="00FA4DF2" w:rsidRPr="00460120" w:rsidRDefault="00FA4DF2" w:rsidP="00FA4DF2">
      <w:pPr>
        <w:pStyle w:val="Prrafodelista"/>
        <w:numPr>
          <w:ilvl w:val="0"/>
          <w:numId w:val="46"/>
        </w:numPr>
        <w:spacing w:before="120" w:after="120" w:line="360" w:lineRule="auto"/>
        <w:ind w:left="993" w:hanging="284"/>
        <w:jc w:val="both"/>
        <w:rPr>
          <w:spacing w:val="-3"/>
        </w:rPr>
      </w:pPr>
      <w:r w:rsidRPr="00460120">
        <w:rPr>
          <w:spacing w:val="-3"/>
        </w:rPr>
        <w:t>La curatela, que es una medida formal que se aplicará a quienes precisen el apoyo de modo continuado, y cuya extensión vendrá determinada en la correspondiente resolución judicial en armonía con la situación, circunstancias y necesidades de la persona con discapacidad.</w:t>
      </w:r>
    </w:p>
    <w:p w14:paraId="5ABCC446" w14:textId="77777777" w:rsidR="00FA4DF2" w:rsidRDefault="00FA4DF2" w:rsidP="00FA4DF2">
      <w:pPr>
        <w:pStyle w:val="Prrafodelista"/>
        <w:numPr>
          <w:ilvl w:val="0"/>
          <w:numId w:val="46"/>
        </w:numPr>
        <w:spacing w:before="120" w:after="120" w:line="360" w:lineRule="auto"/>
        <w:ind w:left="993" w:hanging="284"/>
        <w:jc w:val="both"/>
        <w:rPr>
          <w:spacing w:val="-3"/>
        </w:rPr>
      </w:pPr>
      <w:r w:rsidRPr="00460120">
        <w:rPr>
          <w:spacing w:val="-3"/>
        </w:rPr>
        <w:t>El defensor judicial, que es una medida formal que procederá cuando la necesidad de apoyo se precise de forma ocasional, aunque sea recurrente.</w:t>
      </w:r>
    </w:p>
    <w:p w14:paraId="5A62DCCE" w14:textId="718BAE1E" w:rsidR="006B00AC" w:rsidRPr="00460120" w:rsidRDefault="006B00AC" w:rsidP="00FA4DF2">
      <w:pPr>
        <w:pStyle w:val="Prrafodelista"/>
        <w:numPr>
          <w:ilvl w:val="0"/>
          <w:numId w:val="46"/>
        </w:numPr>
        <w:spacing w:before="120" w:after="120" w:line="360" w:lineRule="auto"/>
        <w:ind w:left="993" w:hanging="284"/>
        <w:jc w:val="both"/>
        <w:rPr>
          <w:spacing w:val="-3"/>
        </w:rPr>
      </w:pPr>
      <w:r w:rsidRPr="00460120">
        <w:rPr>
          <w:spacing w:val="-3"/>
        </w:rPr>
        <w:t>La guarda de hecho, que es una medida informal de apoyo que puede existir cuando no haya medidas voluntarias o judiciales que se estén aplicando eficazmente</w:t>
      </w:r>
      <w:r>
        <w:rPr>
          <w:spacing w:val="-3"/>
        </w:rPr>
        <w:t>.</w:t>
      </w:r>
    </w:p>
    <w:p w14:paraId="2E041FFD" w14:textId="6F4BFFB4" w:rsidR="00A1792F" w:rsidRDefault="00A1792F" w:rsidP="00B70281">
      <w:pPr>
        <w:spacing w:before="120" w:after="120" w:line="360" w:lineRule="auto"/>
        <w:ind w:firstLine="708"/>
        <w:jc w:val="both"/>
        <w:rPr>
          <w:spacing w:val="-3"/>
        </w:rPr>
      </w:pPr>
    </w:p>
    <w:p w14:paraId="467F8A3F" w14:textId="77777777" w:rsidR="005234C9" w:rsidRPr="0044501F" w:rsidRDefault="005234C9" w:rsidP="005234C9">
      <w:pPr>
        <w:spacing w:before="120" w:after="120" w:line="360" w:lineRule="auto"/>
        <w:jc w:val="both"/>
        <w:rPr>
          <w:b/>
          <w:bCs/>
          <w:spacing w:val="-3"/>
        </w:rPr>
      </w:pPr>
      <w:r w:rsidRPr="002B5D24">
        <w:rPr>
          <w:b/>
          <w:bCs/>
          <w:spacing w:val="-3"/>
        </w:rPr>
        <w:t>EL PATRIMONIO PROTEGIDO DE LAS PERSONAS CON DISCAPACIDAD</w:t>
      </w:r>
      <w:r w:rsidRPr="0044501F">
        <w:rPr>
          <w:b/>
          <w:bCs/>
          <w:spacing w:val="-3"/>
        </w:rPr>
        <w:t>.</w:t>
      </w:r>
    </w:p>
    <w:p w14:paraId="25E77472" w14:textId="77777777" w:rsidR="005234C9" w:rsidRDefault="005234C9" w:rsidP="005234C9">
      <w:pPr>
        <w:spacing w:before="120" w:after="120" w:line="360" w:lineRule="auto"/>
        <w:ind w:firstLine="708"/>
        <w:jc w:val="both"/>
        <w:rPr>
          <w:spacing w:val="-3"/>
        </w:rPr>
      </w:pPr>
      <w:r>
        <w:rPr>
          <w:spacing w:val="-3"/>
        </w:rPr>
        <w:t xml:space="preserve">Esta materia está regulada por la Ley </w:t>
      </w:r>
      <w:r w:rsidRPr="00920183">
        <w:rPr>
          <w:spacing w:val="-3"/>
        </w:rPr>
        <w:t xml:space="preserve">de </w:t>
      </w:r>
      <w:r>
        <w:rPr>
          <w:spacing w:val="-3"/>
        </w:rPr>
        <w:t>P</w:t>
      </w:r>
      <w:r w:rsidRPr="00920183">
        <w:rPr>
          <w:spacing w:val="-3"/>
        </w:rPr>
        <w:t xml:space="preserve">rotección </w:t>
      </w:r>
      <w:r>
        <w:rPr>
          <w:spacing w:val="-3"/>
        </w:rPr>
        <w:t>P</w:t>
      </w:r>
      <w:r w:rsidRPr="00920183">
        <w:rPr>
          <w:spacing w:val="-3"/>
        </w:rPr>
        <w:t xml:space="preserve">atrimonial de las </w:t>
      </w:r>
      <w:r>
        <w:rPr>
          <w:spacing w:val="-3"/>
        </w:rPr>
        <w:t>P</w:t>
      </w:r>
      <w:r w:rsidRPr="00920183">
        <w:rPr>
          <w:spacing w:val="-3"/>
        </w:rPr>
        <w:t xml:space="preserve">ersonas con </w:t>
      </w:r>
      <w:r>
        <w:rPr>
          <w:spacing w:val="-3"/>
        </w:rPr>
        <w:t>D</w:t>
      </w:r>
      <w:r w:rsidRPr="00920183">
        <w:rPr>
          <w:spacing w:val="-3"/>
        </w:rPr>
        <w:t>iscapacidad</w:t>
      </w:r>
      <w:r>
        <w:rPr>
          <w:spacing w:val="-3"/>
        </w:rPr>
        <w:t xml:space="preserve"> de 18 de noviembre de 2003, cuyo objeto es</w:t>
      </w:r>
      <w:r w:rsidRPr="00051F83">
        <w:rPr>
          <w:spacing w:val="-3"/>
        </w:rPr>
        <w:t xml:space="preserve"> favorecer la aportación a título gratuito de bienes y derechos al patrimonio de las personas con discapacidad y establecer mecanismos adecuados para garantizar la afección de tales bienes y derechos, así como de los frutos, productos y rendimientos de </w:t>
      </w:r>
      <w:r>
        <w:rPr>
          <w:spacing w:val="-3"/>
        </w:rPr>
        <w:t>los mismos</w:t>
      </w:r>
      <w:r w:rsidRPr="00051F83">
        <w:rPr>
          <w:spacing w:val="-3"/>
        </w:rPr>
        <w:t>, a la satisfacción de las necesidades vitales de su</w:t>
      </w:r>
      <w:r>
        <w:rPr>
          <w:spacing w:val="-3"/>
        </w:rPr>
        <w:t xml:space="preserve"> titular.</w:t>
      </w:r>
    </w:p>
    <w:p w14:paraId="3B6AFFEC" w14:textId="77777777" w:rsidR="005234C9" w:rsidRDefault="005234C9" w:rsidP="005234C9">
      <w:pPr>
        <w:spacing w:before="120" w:after="120" w:line="360" w:lineRule="auto"/>
        <w:ind w:firstLine="708"/>
        <w:jc w:val="both"/>
        <w:rPr>
          <w:spacing w:val="-3"/>
        </w:rPr>
      </w:pPr>
      <w:r w:rsidRPr="00831E7C">
        <w:rPr>
          <w:spacing w:val="-3"/>
        </w:rPr>
        <w:t>Tales bienes y derechos constitu</w:t>
      </w:r>
      <w:r>
        <w:rPr>
          <w:spacing w:val="-3"/>
        </w:rPr>
        <w:t>yen un patrimonio especial de destino, denominado</w:t>
      </w:r>
      <w:r w:rsidRPr="00831E7C">
        <w:rPr>
          <w:spacing w:val="-3"/>
        </w:rPr>
        <w:t xml:space="preserve"> patrimonio especialmente protegido de las personas con discapacidad</w:t>
      </w:r>
      <w:r>
        <w:rPr>
          <w:spacing w:val="-3"/>
        </w:rPr>
        <w:t>, que se rige por la Ley que lo regula con carácter preferente al Código Civil.</w:t>
      </w:r>
    </w:p>
    <w:p w14:paraId="12E8D7A7" w14:textId="7935D95A" w:rsidR="005234C9" w:rsidRDefault="005234C9" w:rsidP="005234C9">
      <w:pPr>
        <w:spacing w:before="120" w:after="120" w:line="360" w:lineRule="auto"/>
        <w:ind w:firstLine="708"/>
        <w:jc w:val="both"/>
        <w:rPr>
          <w:spacing w:val="-3"/>
        </w:rPr>
      </w:pPr>
      <w:r w:rsidRPr="000C61BE">
        <w:rPr>
          <w:spacing w:val="-3"/>
        </w:rPr>
        <w:t>E</w:t>
      </w:r>
      <w:r>
        <w:rPr>
          <w:spacing w:val="-3"/>
        </w:rPr>
        <w:t>ste</w:t>
      </w:r>
      <w:r w:rsidRPr="000C61BE">
        <w:rPr>
          <w:spacing w:val="-3"/>
        </w:rPr>
        <w:t xml:space="preserve"> patrimonio t</w:t>
      </w:r>
      <w:r>
        <w:rPr>
          <w:spacing w:val="-3"/>
        </w:rPr>
        <w:t>iene</w:t>
      </w:r>
      <w:r w:rsidRPr="000C61BE">
        <w:rPr>
          <w:spacing w:val="-3"/>
        </w:rPr>
        <w:t xml:space="preserve"> como beneficiario</w:t>
      </w:r>
      <w:r>
        <w:rPr>
          <w:spacing w:val="-3"/>
        </w:rPr>
        <w:t xml:space="preserve"> exclusivo </w:t>
      </w:r>
      <w:r w:rsidRPr="000C61BE">
        <w:rPr>
          <w:spacing w:val="-3"/>
        </w:rPr>
        <w:t>a la persona en cuyo interés se constituya, que será su titular</w:t>
      </w:r>
      <w:r>
        <w:rPr>
          <w:spacing w:val="-3"/>
        </w:rPr>
        <w:t>, pudiendo ser beneficiarios y titulares únicamente las personas</w:t>
      </w:r>
      <w:r w:rsidRPr="000C61BE">
        <w:rPr>
          <w:spacing w:val="-3"/>
        </w:rPr>
        <w:t xml:space="preserve"> que presenten una discapacidad psíquica igual o superior al 33 por ciento</w:t>
      </w:r>
      <w:r>
        <w:rPr>
          <w:spacing w:val="-3"/>
        </w:rPr>
        <w:t>, o</w:t>
      </w:r>
      <w:r w:rsidRPr="000C61BE">
        <w:rPr>
          <w:spacing w:val="-3"/>
        </w:rPr>
        <w:t xml:space="preserve"> </w:t>
      </w:r>
      <w:r>
        <w:rPr>
          <w:spacing w:val="-3"/>
        </w:rPr>
        <w:t xml:space="preserve">una </w:t>
      </w:r>
      <w:r w:rsidRPr="000C61BE">
        <w:rPr>
          <w:spacing w:val="-3"/>
        </w:rPr>
        <w:t>discapacidad física o sensorial igual o superior al 65 por ciento</w:t>
      </w:r>
      <w:r>
        <w:rPr>
          <w:spacing w:val="-3"/>
        </w:rPr>
        <w:t xml:space="preserve">. Este grado de discapacidad se reconoce, declara y califica conforme a lo previsto en el </w:t>
      </w:r>
      <w:r w:rsidRPr="00091031">
        <w:rPr>
          <w:spacing w:val="-3"/>
        </w:rPr>
        <w:t xml:space="preserve">Real Decreto de </w:t>
      </w:r>
      <w:r w:rsidR="00CF62B0">
        <w:rPr>
          <w:spacing w:val="-3"/>
        </w:rPr>
        <w:t>18</w:t>
      </w:r>
      <w:r w:rsidRPr="00091031">
        <w:rPr>
          <w:spacing w:val="-3"/>
        </w:rPr>
        <w:t xml:space="preserve"> de </w:t>
      </w:r>
      <w:r w:rsidR="00CF62B0">
        <w:rPr>
          <w:spacing w:val="-3"/>
        </w:rPr>
        <w:t>octu</w:t>
      </w:r>
      <w:r w:rsidRPr="00091031">
        <w:rPr>
          <w:spacing w:val="-3"/>
        </w:rPr>
        <w:t>bre</w:t>
      </w:r>
      <w:r>
        <w:rPr>
          <w:spacing w:val="-3"/>
        </w:rPr>
        <w:t xml:space="preserve"> de </w:t>
      </w:r>
      <w:r w:rsidR="00CF62B0">
        <w:rPr>
          <w:spacing w:val="-3"/>
        </w:rPr>
        <w:t>2022</w:t>
      </w:r>
      <w:r>
        <w:rPr>
          <w:spacing w:val="-3"/>
        </w:rPr>
        <w:t>.</w:t>
      </w:r>
    </w:p>
    <w:p w14:paraId="09A5F01F" w14:textId="77777777" w:rsidR="005234C9" w:rsidRDefault="005234C9" w:rsidP="005234C9">
      <w:pPr>
        <w:spacing w:before="120" w:after="120" w:line="360" w:lineRule="auto"/>
        <w:ind w:firstLine="708"/>
        <w:jc w:val="both"/>
        <w:rPr>
          <w:spacing w:val="-3"/>
        </w:rPr>
      </w:pPr>
      <w:r>
        <w:rPr>
          <w:spacing w:val="-3"/>
        </w:rPr>
        <w:t xml:space="preserve">El patrimonio protegido puede constituirse por el propio beneficiario o por quien le preste apoyo, e incluso la Ley prevé que cualquier persona con interés legítimo pueda </w:t>
      </w:r>
      <w:r w:rsidRPr="00B439A1">
        <w:rPr>
          <w:spacing w:val="-3"/>
        </w:rPr>
        <w:t>solicitar de la persona con discapacidad, con el apoyo que requiera, la constitución de un patrimonio protegido, ofreciendo al mismo tiempo una aportación de bienes y derechos adecuados, suficiente para ese fin.</w:t>
      </w:r>
      <w:r>
        <w:rPr>
          <w:spacing w:val="-3"/>
        </w:rPr>
        <w:t xml:space="preserve"> En el caso de </w:t>
      </w:r>
      <w:r w:rsidRPr="00B439A1">
        <w:rPr>
          <w:spacing w:val="-3"/>
        </w:rPr>
        <w:t xml:space="preserve">negativa injustificada de la persona </w:t>
      </w:r>
      <w:r w:rsidRPr="00B439A1">
        <w:rPr>
          <w:spacing w:val="-3"/>
        </w:rPr>
        <w:lastRenderedPageBreak/>
        <w:t>encargada de prestar apoyo</w:t>
      </w:r>
      <w:r>
        <w:rPr>
          <w:spacing w:val="-3"/>
        </w:rPr>
        <w:t xml:space="preserve"> a la constitución del patrimonio, se prevé la posibilidad de constitución del mismo por resolución judicial a instancia del Ministerio Fiscal.</w:t>
      </w:r>
    </w:p>
    <w:p w14:paraId="3DF98F8E" w14:textId="77777777" w:rsidR="005234C9" w:rsidRDefault="005234C9" w:rsidP="005234C9">
      <w:pPr>
        <w:spacing w:before="120" w:after="120" w:line="360" w:lineRule="auto"/>
        <w:ind w:firstLine="708"/>
        <w:jc w:val="both"/>
        <w:rPr>
          <w:spacing w:val="-3"/>
        </w:rPr>
      </w:pPr>
      <w:r>
        <w:rPr>
          <w:spacing w:val="-3"/>
        </w:rPr>
        <w:t>El patrimonio protegido se constituye por documento público en el que constará su inventario inicial y las reglas de administración y fiscalización, así como de designación de las personas que hayan de integrar los órganos de administración y fiscalización.</w:t>
      </w:r>
    </w:p>
    <w:p w14:paraId="2A052091" w14:textId="77777777" w:rsidR="005234C9" w:rsidRDefault="005234C9" w:rsidP="005234C9">
      <w:pPr>
        <w:spacing w:before="120" w:after="120" w:line="360" w:lineRule="auto"/>
        <w:ind w:firstLine="708"/>
        <w:jc w:val="both"/>
        <w:rPr>
          <w:spacing w:val="-3"/>
        </w:rPr>
      </w:pPr>
      <w:r>
        <w:rPr>
          <w:spacing w:val="-3"/>
        </w:rPr>
        <w:t xml:space="preserve">Las aportaciones de </w:t>
      </w:r>
      <w:r w:rsidRPr="009374F9">
        <w:rPr>
          <w:spacing w:val="-3"/>
        </w:rPr>
        <w:t xml:space="preserve">bienes y derechos posteriores a la constitución del patrimonio </w:t>
      </w:r>
      <w:r>
        <w:rPr>
          <w:spacing w:val="-3"/>
        </w:rPr>
        <w:t xml:space="preserve">especialmente </w:t>
      </w:r>
      <w:r w:rsidRPr="009374F9">
        <w:rPr>
          <w:spacing w:val="-3"/>
        </w:rPr>
        <w:t>protegido</w:t>
      </w:r>
      <w:r>
        <w:rPr>
          <w:spacing w:val="-3"/>
        </w:rPr>
        <w:t xml:space="preserve"> se formalizan en documento público, y deben ser siempre realizadas a título gratuito y </w:t>
      </w:r>
      <w:r w:rsidRPr="00AD7F01">
        <w:rPr>
          <w:spacing w:val="-3"/>
        </w:rPr>
        <w:t>con el consentimiento de la persona con discapacidad con el apoyo que requiera</w:t>
      </w:r>
      <w:r>
        <w:rPr>
          <w:spacing w:val="-3"/>
        </w:rPr>
        <w:t>.</w:t>
      </w:r>
    </w:p>
    <w:p w14:paraId="21BF1652" w14:textId="77777777" w:rsidR="005234C9" w:rsidRDefault="005234C9" w:rsidP="005234C9">
      <w:pPr>
        <w:spacing w:before="120" w:after="120" w:line="360" w:lineRule="auto"/>
        <w:ind w:firstLine="708"/>
        <w:jc w:val="both"/>
        <w:rPr>
          <w:spacing w:val="-3"/>
        </w:rPr>
      </w:pPr>
      <w:r w:rsidRPr="00401333">
        <w:rPr>
          <w:spacing w:val="-3"/>
        </w:rPr>
        <w:t xml:space="preserve">Cuando el constituyente del patrimonio protegido sea </w:t>
      </w:r>
      <w:r>
        <w:rPr>
          <w:spacing w:val="-3"/>
        </w:rPr>
        <w:t>su</w:t>
      </w:r>
      <w:r w:rsidRPr="00401333">
        <w:rPr>
          <w:spacing w:val="-3"/>
        </w:rPr>
        <w:t xml:space="preserve"> propio beneficiario, su administración se sujeta a las reglas establecidas en el documento público de constitución cualquiera que sea la procedencia de los bienes y derechos que lo integren</w:t>
      </w:r>
      <w:r>
        <w:rPr>
          <w:spacing w:val="-3"/>
        </w:rPr>
        <w:t xml:space="preserve">. En </w:t>
      </w:r>
      <w:r w:rsidRPr="000B6C6D">
        <w:rPr>
          <w:spacing w:val="-3"/>
        </w:rPr>
        <w:t xml:space="preserve">los demás casos, las reglas de administración </w:t>
      </w:r>
      <w:r>
        <w:rPr>
          <w:spacing w:val="-3"/>
        </w:rPr>
        <w:t xml:space="preserve">serán las establecidas </w:t>
      </w:r>
      <w:r w:rsidRPr="000B6C6D">
        <w:rPr>
          <w:spacing w:val="-3"/>
        </w:rPr>
        <w:t>en el documento público de constitución o aportación</w:t>
      </w:r>
      <w:r>
        <w:rPr>
          <w:spacing w:val="-3"/>
        </w:rPr>
        <w:t>.</w:t>
      </w:r>
    </w:p>
    <w:p w14:paraId="3AC811BE" w14:textId="77777777" w:rsidR="005234C9" w:rsidRDefault="005234C9" w:rsidP="005234C9">
      <w:pPr>
        <w:spacing w:before="120" w:after="120" w:line="360" w:lineRule="auto"/>
        <w:ind w:firstLine="708"/>
        <w:jc w:val="both"/>
        <w:rPr>
          <w:spacing w:val="-3"/>
        </w:rPr>
      </w:pPr>
      <w:r w:rsidRPr="009B7CCA">
        <w:rPr>
          <w:spacing w:val="-3"/>
        </w:rPr>
        <w:t>En todo cas</w:t>
      </w:r>
      <w:r>
        <w:rPr>
          <w:spacing w:val="-3"/>
        </w:rPr>
        <w:t>o</w:t>
      </w:r>
      <w:r w:rsidRPr="009B7CCA">
        <w:rPr>
          <w:spacing w:val="-3"/>
        </w:rPr>
        <w:t>, no se considerarán actos de disposición el gasto de dinero y el consumo de bienes fungibles integrados en el patrimonio protegido, cuando se hagan para atender las necesidades vitales de</w:t>
      </w:r>
      <w:r>
        <w:rPr>
          <w:spacing w:val="-3"/>
        </w:rPr>
        <w:t>l beneficiario</w:t>
      </w:r>
      <w:r w:rsidRPr="009B7CCA">
        <w:rPr>
          <w:spacing w:val="-3"/>
        </w:rPr>
        <w:t>.</w:t>
      </w:r>
    </w:p>
    <w:p w14:paraId="285D8A94" w14:textId="77777777" w:rsidR="005234C9" w:rsidRPr="00A77C4D" w:rsidRDefault="005234C9" w:rsidP="005234C9">
      <w:pPr>
        <w:spacing w:before="120" w:after="120" w:line="360" w:lineRule="auto"/>
        <w:ind w:firstLine="708"/>
        <w:jc w:val="both"/>
        <w:rPr>
          <w:spacing w:val="-3"/>
        </w:rPr>
      </w:pPr>
      <w:r w:rsidRPr="00A77C4D">
        <w:rPr>
          <w:spacing w:val="-3"/>
        </w:rPr>
        <w:t>Todos los bienes y derechos que integren el patrimonio protegido, así como sus frutos, rendimientos o productos, deberán destinarse a la satisfacción de las necesidades vitales de su beneficiario o al mantenimiento de la productividad del patrimonio protegido.</w:t>
      </w:r>
    </w:p>
    <w:p w14:paraId="279A2077" w14:textId="77777777" w:rsidR="005234C9" w:rsidRDefault="005234C9" w:rsidP="005234C9">
      <w:pPr>
        <w:spacing w:before="120" w:after="120" w:line="360" w:lineRule="auto"/>
        <w:ind w:firstLine="708"/>
        <w:jc w:val="both"/>
        <w:rPr>
          <w:spacing w:val="-3"/>
        </w:rPr>
      </w:pPr>
      <w:r w:rsidRPr="00A77C4D">
        <w:rPr>
          <w:spacing w:val="-3"/>
        </w:rPr>
        <w:t>En ningún caso podrán ser administradores las personas o entidades que no puedan ser curadores.</w:t>
      </w:r>
      <w:r>
        <w:rPr>
          <w:spacing w:val="-3"/>
        </w:rPr>
        <w:t xml:space="preserve"> </w:t>
      </w:r>
      <w:r w:rsidRPr="00A77C4D">
        <w:rPr>
          <w:spacing w:val="-3"/>
        </w:rPr>
        <w:t xml:space="preserve">Cuando no se pudiera designar administrador conforme a las reglas establecidas en el documento público o resolución judicial de constitución, </w:t>
      </w:r>
      <w:r>
        <w:rPr>
          <w:spacing w:val="-3"/>
        </w:rPr>
        <w:t xml:space="preserve">el juez </w:t>
      </w:r>
      <w:r w:rsidRPr="00A77C4D">
        <w:rPr>
          <w:spacing w:val="-3"/>
        </w:rPr>
        <w:t>proveerá lo que corresponda, a solicitud del Ministerio Fiscal, teniendo en cuenta los deseos, voluntad y preferencias del beneficiario</w:t>
      </w:r>
      <w:r>
        <w:rPr>
          <w:spacing w:val="-3"/>
        </w:rPr>
        <w:t>.</w:t>
      </w:r>
    </w:p>
    <w:p w14:paraId="5EDC40C2" w14:textId="77777777" w:rsidR="005234C9" w:rsidRDefault="005234C9" w:rsidP="005234C9">
      <w:pPr>
        <w:spacing w:before="120" w:after="120" w:line="360" w:lineRule="auto"/>
        <w:ind w:firstLine="708"/>
        <w:jc w:val="both"/>
        <w:rPr>
          <w:spacing w:val="-3"/>
        </w:rPr>
      </w:pPr>
      <w:r w:rsidRPr="00425FE6">
        <w:rPr>
          <w:spacing w:val="-3"/>
        </w:rPr>
        <w:t>El patrimonio protegido se extingue por la muerte o declaración de fallecimiento de su beneficiario o por dejar éste de tener la condición de persona con discapacidad</w:t>
      </w:r>
      <w:r>
        <w:rPr>
          <w:spacing w:val="-3"/>
        </w:rPr>
        <w:t>. En el primer caso, el patrimonio protegido se integra en la herencia de su titular, y en el segundo pasa a regirse por las normas generales del Código Civil.</w:t>
      </w:r>
    </w:p>
    <w:p w14:paraId="42AD2FEA" w14:textId="77777777" w:rsidR="005234C9" w:rsidRPr="00DC3015" w:rsidRDefault="005234C9" w:rsidP="005234C9">
      <w:pPr>
        <w:spacing w:before="120" w:after="120" w:line="360" w:lineRule="auto"/>
        <w:ind w:firstLine="708"/>
        <w:jc w:val="both"/>
        <w:rPr>
          <w:spacing w:val="-3"/>
        </w:rPr>
      </w:pPr>
      <w:r w:rsidRPr="00DC3015">
        <w:rPr>
          <w:spacing w:val="-3"/>
        </w:rPr>
        <w:t>La supervisión del patrimonio protegido corresponde al Ministerio Fiscal, qu</w:t>
      </w:r>
      <w:r>
        <w:rPr>
          <w:spacing w:val="-3"/>
        </w:rPr>
        <w:t>e</w:t>
      </w:r>
      <w:r w:rsidRPr="00DC3015">
        <w:rPr>
          <w:spacing w:val="-3"/>
        </w:rPr>
        <w:t xml:space="preserve"> instará del juez lo que proceda respetando la voluntad, deseos y preferencias de </w:t>
      </w:r>
      <w:r>
        <w:rPr>
          <w:spacing w:val="-3"/>
        </w:rPr>
        <w:t>su titular</w:t>
      </w:r>
      <w:r w:rsidRPr="00DC3015">
        <w:rPr>
          <w:spacing w:val="-3"/>
        </w:rPr>
        <w:t xml:space="preserve">, incluso </w:t>
      </w:r>
      <w:r w:rsidRPr="00DC3015">
        <w:rPr>
          <w:spacing w:val="-3"/>
        </w:rPr>
        <w:lastRenderedPageBreak/>
        <w:t>la sustitución del administrador, el cambio de las reglas de administración, el establecimiento de medidas especiales de fiscalización, la adopción de cautelas, la extinción del patrimonio protegido o cualquier otra medida de análoga naturaleza.</w:t>
      </w:r>
    </w:p>
    <w:p w14:paraId="0913EAE5" w14:textId="77777777" w:rsidR="005234C9" w:rsidRDefault="005234C9" w:rsidP="005234C9">
      <w:pPr>
        <w:spacing w:before="120" w:after="120" w:line="360" w:lineRule="auto"/>
        <w:ind w:firstLine="708"/>
        <w:jc w:val="both"/>
        <w:rPr>
          <w:spacing w:val="-3"/>
        </w:rPr>
      </w:pPr>
      <w:r w:rsidRPr="00DC3015">
        <w:rPr>
          <w:spacing w:val="-3"/>
        </w:rPr>
        <w:t>El Ministerio Fiscal actuará de oficio o a solicitud de cualquier persona y será oído en todas las actuaciones judiciales relativas al patrimonio protegido</w:t>
      </w:r>
      <w:r>
        <w:rPr>
          <w:spacing w:val="-3"/>
        </w:rPr>
        <w:t>.</w:t>
      </w:r>
    </w:p>
    <w:p w14:paraId="5C270039" w14:textId="77777777" w:rsidR="005234C9" w:rsidRDefault="005234C9" w:rsidP="005234C9">
      <w:pPr>
        <w:spacing w:before="120" w:after="120" w:line="360" w:lineRule="auto"/>
        <w:ind w:firstLine="708"/>
        <w:jc w:val="both"/>
        <w:rPr>
          <w:spacing w:val="-3"/>
        </w:rPr>
      </w:pPr>
      <w:r>
        <w:rPr>
          <w:spacing w:val="-3"/>
        </w:rPr>
        <w:t>E</w:t>
      </w:r>
      <w:r w:rsidRPr="00905E41">
        <w:rPr>
          <w:spacing w:val="-3"/>
        </w:rPr>
        <w:t xml:space="preserve">l administrador del patrimonio protegido deberá rendir cuentas de su gestión al Ministerio Fiscal cuando lo determine </w:t>
      </w:r>
      <w:r>
        <w:rPr>
          <w:spacing w:val="-3"/>
        </w:rPr>
        <w:t>é</w:t>
      </w:r>
      <w:r w:rsidRPr="00905E41">
        <w:rPr>
          <w:spacing w:val="-3"/>
        </w:rPr>
        <w:t>ste y, en todo caso, anualmente</w:t>
      </w:r>
      <w:r>
        <w:rPr>
          <w:spacing w:val="-3"/>
        </w:rPr>
        <w:t>.</w:t>
      </w:r>
    </w:p>
    <w:p w14:paraId="5F406AEA" w14:textId="77777777" w:rsidR="005234C9" w:rsidRDefault="005234C9" w:rsidP="005234C9">
      <w:pPr>
        <w:spacing w:before="120" w:after="120" w:line="360" w:lineRule="auto"/>
        <w:ind w:firstLine="708"/>
        <w:jc w:val="both"/>
        <w:rPr>
          <w:spacing w:val="-3"/>
        </w:rPr>
      </w:pPr>
      <w:r>
        <w:rPr>
          <w:spacing w:val="-3"/>
        </w:rPr>
        <w:t xml:space="preserve">En el ejercicio de sus funciones, el Ministerio Fiscal cuenta con el </w:t>
      </w:r>
      <w:r w:rsidRPr="001E4A62">
        <w:rPr>
          <w:spacing w:val="-3"/>
        </w:rPr>
        <w:t>apoyo, auxilio y asesoramiento de</w:t>
      </w:r>
      <w:r>
        <w:rPr>
          <w:spacing w:val="-3"/>
        </w:rPr>
        <w:t xml:space="preserve"> </w:t>
      </w:r>
      <w:r w:rsidRPr="001E4A62">
        <w:rPr>
          <w:spacing w:val="-3"/>
        </w:rPr>
        <w:t>l</w:t>
      </w:r>
      <w:r>
        <w:rPr>
          <w:spacing w:val="-3"/>
        </w:rPr>
        <w:t>a</w:t>
      </w:r>
      <w:r w:rsidRPr="001E4A62">
        <w:rPr>
          <w:spacing w:val="-3"/>
        </w:rPr>
        <w:t xml:space="preserve"> Comisión de Protección Patrimonial de las Personas con Discapacidad</w:t>
      </w:r>
      <w:r>
        <w:rPr>
          <w:spacing w:val="-3"/>
        </w:rPr>
        <w:t>, regulada por el Real Decreto de 30 de enero de 2004.</w:t>
      </w:r>
    </w:p>
    <w:p w14:paraId="4552758A" w14:textId="77777777" w:rsidR="005234C9" w:rsidRDefault="005234C9" w:rsidP="005234C9">
      <w:pPr>
        <w:spacing w:before="120" w:after="120" w:line="360" w:lineRule="auto"/>
        <w:ind w:firstLine="708"/>
        <w:jc w:val="both"/>
        <w:rPr>
          <w:spacing w:val="-3"/>
        </w:rPr>
      </w:pPr>
      <w:r>
        <w:rPr>
          <w:spacing w:val="-3"/>
        </w:rPr>
        <w:t>Además, se prevé la constancia registral de los bienes y derechos inmobiliarios integrados en un patrimonio protegido.</w:t>
      </w:r>
    </w:p>
    <w:p w14:paraId="3C88D7E4" w14:textId="68CF2150" w:rsidR="00B14965" w:rsidRDefault="00B14965" w:rsidP="00B70281">
      <w:pPr>
        <w:spacing w:before="120" w:after="120" w:line="360" w:lineRule="auto"/>
        <w:ind w:firstLine="708"/>
        <w:jc w:val="both"/>
        <w:rPr>
          <w:spacing w:val="-3"/>
        </w:rPr>
      </w:pPr>
    </w:p>
    <w:p w14:paraId="6D3DF1F2" w14:textId="5B64263F" w:rsidR="00B14965" w:rsidRDefault="00B153E9" w:rsidP="00B153E9">
      <w:pPr>
        <w:spacing w:before="120" w:after="120" w:line="360" w:lineRule="auto"/>
        <w:jc w:val="both"/>
        <w:rPr>
          <w:spacing w:val="-3"/>
        </w:rPr>
      </w:pPr>
      <w:r w:rsidRPr="00DE6FE2">
        <w:rPr>
          <w:b/>
          <w:bCs/>
          <w:color w:val="000000"/>
        </w:rPr>
        <w:t>SITUACIÓN JURÍDICA DEL CONCURSADO.</w:t>
      </w:r>
    </w:p>
    <w:p w14:paraId="401424EB" w14:textId="7EAFEB69" w:rsidR="00A4209E" w:rsidRDefault="00D96342" w:rsidP="00B70281">
      <w:pPr>
        <w:spacing w:before="120" w:after="120" w:line="360" w:lineRule="auto"/>
        <w:ind w:firstLine="708"/>
        <w:jc w:val="both"/>
      </w:pPr>
      <w:r>
        <w:t>El estudio del concurso de acreedores se realiza en los temas de Derecho Procesal y Mercantil</w:t>
      </w:r>
      <w:r w:rsidR="007672D7">
        <w:t xml:space="preserve"> del programa, por lo que en el presente me referiré exclusivamente a sus efectos sobre el deudor persona física</w:t>
      </w:r>
      <w:r w:rsidR="008372ED">
        <w:t>.</w:t>
      </w:r>
    </w:p>
    <w:p w14:paraId="1976567A" w14:textId="57199012" w:rsidR="00B14965" w:rsidRDefault="00606C43" w:rsidP="00B70281">
      <w:pPr>
        <w:spacing w:before="120" w:after="120" w:line="360" w:lineRule="auto"/>
        <w:ind w:firstLine="708"/>
        <w:jc w:val="both"/>
      </w:pPr>
      <w:r>
        <w:t xml:space="preserve">En opinión general de la doctrina, el concurso de la persona física </w:t>
      </w:r>
      <w:r w:rsidR="00D855BD">
        <w:t xml:space="preserve">supone tan sólo una </w:t>
      </w:r>
      <w:r>
        <w:t xml:space="preserve">restricción de </w:t>
      </w:r>
      <w:r w:rsidR="00D855BD">
        <w:t>sus facultades de gestión y disposición de su patrimonio</w:t>
      </w:r>
      <w:r w:rsidR="006D5A4A">
        <w:t xml:space="preserve"> </w:t>
      </w:r>
      <w:r w:rsidR="00D855BD">
        <w:t>para la protección de</w:t>
      </w:r>
      <w:r>
        <w:t xml:space="preserve"> sus acreedores</w:t>
      </w:r>
      <w:r w:rsidR="00D855BD">
        <w:t xml:space="preserve">. Por ende, </w:t>
      </w:r>
      <w:r w:rsidR="000855E5">
        <w:t>el concursado no tiene restringida de forma alguna su capacidad.</w:t>
      </w:r>
    </w:p>
    <w:p w14:paraId="09B14F37" w14:textId="5EC2DAF5" w:rsidR="0052302F" w:rsidRDefault="002535EE" w:rsidP="00B70281">
      <w:pPr>
        <w:spacing w:before="120" w:after="120" w:line="360" w:lineRule="auto"/>
        <w:ind w:firstLine="708"/>
        <w:jc w:val="both"/>
        <w:rPr>
          <w:spacing w:val="-3"/>
        </w:rPr>
      </w:pPr>
      <w:r>
        <w:t xml:space="preserve">El concurso puede producir una cierta afectación a los derechos fundamentales del concursado, ya que el artículo 1 de la Ley Orgánica </w:t>
      </w:r>
      <w:r w:rsidR="00766C00">
        <w:t xml:space="preserve">para la Reforma Concursal, de 9 de julio de 2003, establece que </w:t>
      </w:r>
      <w:r w:rsidRPr="002535EE">
        <w:rPr>
          <w:spacing w:val="-3"/>
        </w:rPr>
        <w:t>el juez podrá acordar en cualquier estado del procedimiento las siguientes medidas</w:t>
      </w:r>
      <w:r w:rsidR="0056590E">
        <w:rPr>
          <w:spacing w:val="-3"/>
        </w:rPr>
        <w:t xml:space="preserve"> cuando así lo exigiera el interés del concurso y con base en los principios de idoneidad y proporcionalidad</w:t>
      </w:r>
      <w:r w:rsidRPr="002535EE">
        <w:rPr>
          <w:spacing w:val="-3"/>
        </w:rPr>
        <w:t>:</w:t>
      </w:r>
    </w:p>
    <w:p w14:paraId="2762C327" w14:textId="77777777" w:rsidR="0052302F" w:rsidRPr="0056590E" w:rsidRDefault="002535EE" w:rsidP="0056590E">
      <w:pPr>
        <w:pStyle w:val="Prrafodelista"/>
        <w:numPr>
          <w:ilvl w:val="0"/>
          <w:numId w:val="47"/>
        </w:numPr>
        <w:spacing w:before="120" w:after="120" w:line="360" w:lineRule="auto"/>
        <w:ind w:left="993" w:hanging="284"/>
        <w:jc w:val="both"/>
        <w:rPr>
          <w:spacing w:val="-3"/>
        </w:rPr>
      </w:pPr>
      <w:r w:rsidRPr="0056590E">
        <w:rPr>
          <w:spacing w:val="-3"/>
        </w:rPr>
        <w:t>La intervención de las comunicaciones del deudor, con garantía del secreto de los contenidos que sean ajenos al interés del concurso.</w:t>
      </w:r>
    </w:p>
    <w:p w14:paraId="378EFC9A" w14:textId="77777777" w:rsidR="0052302F" w:rsidRPr="0056590E" w:rsidRDefault="002535EE" w:rsidP="0056590E">
      <w:pPr>
        <w:pStyle w:val="Prrafodelista"/>
        <w:numPr>
          <w:ilvl w:val="0"/>
          <w:numId w:val="47"/>
        </w:numPr>
        <w:spacing w:before="120" w:after="120" w:line="360" w:lineRule="auto"/>
        <w:ind w:left="993" w:hanging="284"/>
        <w:jc w:val="both"/>
        <w:rPr>
          <w:spacing w:val="-3"/>
        </w:rPr>
      </w:pPr>
      <w:r w:rsidRPr="0056590E">
        <w:rPr>
          <w:spacing w:val="-3"/>
        </w:rPr>
        <w:t>El deber de residencia del deudor persona natural en la población de su domicilio.</w:t>
      </w:r>
    </w:p>
    <w:p w14:paraId="18AAE405" w14:textId="2DA39F96" w:rsidR="00B14965" w:rsidRPr="0056590E" w:rsidRDefault="002535EE" w:rsidP="0056590E">
      <w:pPr>
        <w:pStyle w:val="Prrafodelista"/>
        <w:numPr>
          <w:ilvl w:val="0"/>
          <w:numId w:val="47"/>
        </w:numPr>
        <w:spacing w:before="120" w:after="120" w:line="360" w:lineRule="auto"/>
        <w:ind w:left="993" w:hanging="284"/>
        <w:jc w:val="both"/>
        <w:rPr>
          <w:spacing w:val="-3"/>
        </w:rPr>
      </w:pPr>
      <w:r w:rsidRPr="0056590E">
        <w:rPr>
          <w:spacing w:val="-3"/>
        </w:rPr>
        <w:t xml:space="preserve">La entrada </w:t>
      </w:r>
      <w:r w:rsidR="0052302F" w:rsidRPr="0056590E">
        <w:rPr>
          <w:spacing w:val="-3"/>
        </w:rPr>
        <w:t>y registro d</w:t>
      </w:r>
      <w:r w:rsidRPr="0056590E">
        <w:rPr>
          <w:spacing w:val="-3"/>
        </w:rPr>
        <w:t>el domicilio del</w:t>
      </w:r>
      <w:r w:rsidR="0056590E">
        <w:rPr>
          <w:spacing w:val="-3"/>
        </w:rPr>
        <w:t xml:space="preserve"> deudor.</w:t>
      </w:r>
    </w:p>
    <w:p w14:paraId="64A448D6" w14:textId="7574BA0B" w:rsidR="00B14965" w:rsidRDefault="008372ED" w:rsidP="00B70281">
      <w:pPr>
        <w:spacing w:before="120" w:after="120" w:line="360" w:lineRule="auto"/>
        <w:ind w:firstLine="708"/>
        <w:jc w:val="both"/>
        <w:rPr>
          <w:spacing w:val="-3"/>
        </w:rPr>
      </w:pPr>
      <w:r>
        <w:rPr>
          <w:spacing w:val="-3"/>
        </w:rPr>
        <w:lastRenderedPageBreak/>
        <w:t xml:space="preserve">Conforme a los artículos 105 y siguientes del </w:t>
      </w:r>
      <w:r>
        <w:t>texto refundido de la Ley Concursal</w:t>
      </w:r>
      <w:r w:rsidR="001D15F8">
        <w:t>,</w:t>
      </w:r>
      <w:r>
        <w:t xml:space="preserve"> de 5 de mayo de 2020</w:t>
      </w:r>
      <w:r w:rsidR="00355923">
        <w:t>, l</w:t>
      </w:r>
      <w:r w:rsidR="00A4209E">
        <w:rPr>
          <w:spacing w:val="-3"/>
        </w:rPr>
        <w:t xml:space="preserve">a declaración de concurso produce efectos distintos según sea </w:t>
      </w:r>
      <w:r w:rsidR="007672D7">
        <w:rPr>
          <w:spacing w:val="-3"/>
        </w:rPr>
        <w:t>necesario o voluntario.</w:t>
      </w:r>
    </w:p>
    <w:p w14:paraId="2F8B9DFC" w14:textId="02FF347E" w:rsidR="00B14965" w:rsidRDefault="0004529D" w:rsidP="00B70281">
      <w:pPr>
        <w:spacing w:before="120" w:after="120" w:line="360" w:lineRule="auto"/>
        <w:ind w:firstLine="708"/>
        <w:jc w:val="both"/>
        <w:rPr>
          <w:spacing w:val="-3"/>
        </w:rPr>
      </w:pPr>
      <w:r>
        <w:rPr>
          <w:spacing w:val="-3"/>
        </w:rPr>
        <w:t xml:space="preserve">De esta forma, </w:t>
      </w:r>
      <w:r w:rsidR="00B73790">
        <w:rPr>
          <w:spacing w:val="-3"/>
        </w:rPr>
        <w:t>e</w:t>
      </w:r>
      <w:r w:rsidRPr="0004529D">
        <w:rPr>
          <w:spacing w:val="-3"/>
        </w:rPr>
        <w:t>n caso de concurso voluntario, el concursado conserva las facultades de administración y disposició</w:t>
      </w:r>
      <w:r>
        <w:rPr>
          <w:spacing w:val="-3"/>
        </w:rPr>
        <w:t>n de</w:t>
      </w:r>
      <w:r w:rsidR="00A813E1">
        <w:rPr>
          <w:spacing w:val="-3"/>
        </w:rPr>
        <w:t xml:space="preserve"> su patrimonio</w:t>
      </w:r>
      <w:r w:rsidRPr="0004529D">
        <w:rPr>
          <w:spacing w:val="-3"/>
        </w:rPr>
        <w:t xml:space="preserve">, pero </w:t>
      </w:r>
      <w:r w:rsidR="008B5D29">
        <w:rPr>
          <w:spacing w:val="-3"/>
        </w:rPr>
        <w:t xml:space="preserve">bajo </w:t>
      </w:r>
      <w:r w:rsidRPr="0004529D">
        <w:rPr>
          <w:spacing w:val="-3"/>
        </w:rPr>
        <w:t xml:space="preserve">la intervención de la administración concursal, que podrá autorizar o denegar </w:t>
      </w:r>
      <w:r w:rsidR="008B5D29">
        <w:rPr>
          <w:spacing w:val="-3"/>
        </w:rPr>
        <w:t xml:space="preserve">el ejercicio concreto de estas facultades </w:t>
      </w:r>
      <w:r w:rsidRPr="0004529D">
        <w:rPr>
          <w:spacing w:val="-3"/>
        </w:rPr>
        <w:t>según tenga por conveniente</w:t>
      </w:r>
      <w:r w:rsidR="008B5D29">
        <w:rPr>
          <w:spacing w:val="-3"/>
        </w:rPr>
        <w:t>.</w:t>
      </w:r>
    </w:p>
    <w:p w14:paraId="0AE96EEA" w14:textId="463EDD33" w:rsidR="00B14965" w:rsidRDefault="00A813E1" w:rsidP="00B70281">
      <w:pPr>
        <w:spacing w:before="120" w:after="120" w:line="360" w:lineRule="auto"/>
        <w:ind w:firstLine="708"/>
        <w:jc w:val="both"/>
        <w:rPr>
          <w:spacing w:val="-3"/>
        </w:rPr>
      </w:pPr>
      <w:r>
        <w:rPr>
          <w:spacing w:val="-3"/>
        </w:rPr>
        <w:t>En cambio, e</w:t>
      </w:r>
      <w:r w:rsidRPr="00A813E1">
        <w:rPr>
          <w:spacing w:val="-3"/>
        </w:rPr>
        <w:t xml:space="preserve">n caso de concurso necesario, el concursado </w:t>
      </w:r>
      <w:r w:rsidR="00AD7188">
        <w:rPr>
          <w:spacing w:val="-3"/>
        </w:rPr>
        <w:t xml:space="preserve">tiene suspendidas las </w:t>
      </w:r>
      <w:r w:rsidR="00AD7188" w:rsidRPr="00A813E1">
        <w:rPr>
          <w:spacing w:val="-3"/>
        </w:rPr>
        <w:t>facultades</w:t>
      </w:r>
      <w:r w:rsidR="00AD7188">
        <w:rPr>
          <w:spacing w:val="-3"/>
        </w:rPr>
        <w:t xml:space="preserve"> </w:t>
      </w:r>
      <w:r w:rsidR="00AD7188" w:rsidRPr="0004529D">
        <w:rPr>
          <w:spacing w:val="-3"/>
        </w:rPr>
        <w:t>de administración y disposició</w:t>
      </w:r>
      <w:r w:rsidR="00AD7188">
        <w:rPr>
          <w:spacing w:val="-3"/>
        </w:rPr>
        <w:t>n de su patrimonio, y es</w:t>
      </w:r>
      <w:r>
        <w:rPr>
          <w:spacing w:val="-3"/>
        </w:rPr>
        <w:t xml:space="preserve"> sustituido </w:t>
      </w:r>
      <w:r w:rsidR="00AD7188">
        <w:rPr>
          <w:spacing w:val="-3"/>
        </w:rPr>
        <w:t xml:space="preserve">en su ejercicio </w:t>
      </w:r>
      <w:r>
        <w:rPr>
          <w:spacing w:val="-3"/>
        </w:rPr>
        <w:t>por l</w:t>
      </w:r>
      <w:r w:rsidRPr="00A813E1">
        <w:rPr>
          <w:spacing w:val="-3"/>
        </w:rPr>
        <w:t>a administración concursal</w:t>
      </w:r>
      <w:r>
        <w:rPr>
          <w:spacing w:val="-3"/>
        </w:rPr>
        <w:t>.</w:t>
      </w:r>
    </w:p>
    <w:p w14:paraId="0E5F1E15" w14:textId="61813106" w:rsidR="00B14965" w:rsidRDefault="00AD7188" w:rsidP="00B70281">
      <w:pPr>
        <w:spacing w:before="120" w:after="120" w:line="360" w:lineRule="auto"/>
        <w:ind w:firstLine="708"/>
        <w:jc w:val="both"/>
        <w:rPr>
          <w:spacing w:val="-3"/>
        </w:rPr>
      </w:pPr>
      <w:r>
        <w:rPr>
          <w:spacing w:val="-3"/>
        </w:rPr>
        <w:t xml:space="preserve">No obstante, el juez podrá acordar motivadamente la sustitución en el caso de concurso voluntario y la mera intervención en el </w:t>
      </w:r>
      <w:r w:rsidR="007F4059">
        <w:rPr>
          <w:spacing w:val="-3"/>
        </w:rPr>
        <w:t>de concurso necesario.</w:t>
      </w:r>
      <w:r w:rsidR="00776917">
        <w:rPr>
          <w:spacing w:val="-3"/>
        </w:rPr>
        <w:t xml:space="preserve"> Además, el juez puede acordar cambio de régimen de intervención o sustitución en cualquier momento.</w:t>
      </w:r>
    </w:p>
    <w:p w14:paraId="2D0E49CB" w14:textId="42EE1B2A" w:rsidR="00B14965" w:rsidRDefault="000914C6" w:rsidP="00B70281">
      <w:pPr>
        <w:spacing w:before="120" w:after="120" w:line="360" w:lineRule="auto"/>
        <w:ind w:firstLine="708"/>
        <w:jc w:val="both"/>
        <w:rPr>
          <w:spacing w:val="-3"/>
        </w:rPr>
      </w:pPr>
      <w:r w:rsidRPr="000914C6">
        <w:rPr>
          <w:spacing w:val="-3"/>
        </w:rPr>
        <w:t>E</w:t>
      </w:r>
      <w:r>
        <w:rPr>
          <w:spacing w:val="-3"/>
        </w:rPr>
        <w:t xml:space="preserve">n ambos casos, </w:t>
      </w:r>
      <w:r w:rsidR="00E271F3">
        <w:rPr>
          <w:spacing w:val="-3"/>
        </w:rPr>
        <w:t xml:space="preserve">los efectos de la declaración de concurso sobre el deudor </w:t>
      </w:r>
      <w:r w:rsidRPr="000914C6">
        <w:rPr>
          <w:spacing w:val="-3"/>
        </w:rPr>
        <w:t>est</w:t>
      </w:r>
      <w:r w:rsidR="00E271F3">
        <w:rPr>
          <w:spacing w:val="-3"/>
        </w:rPr>
        <w:t>án</w:t>
      </w:r>
      <w:r w:rsidRPr="000914C6">
        <w:rPr>
          <w:spacing w:val="-3"/>
        </w:rPr>
        <w:t xml:space="preserve"> limitado</w:t>
      </w:r>
      <w:r w:rsidR="00E271F3">
        <w:rPr>
          <w:spacing w:val="-3"/>
        </w:rPr>
        <w:t>s</w:t>
      </w:r>
      <w:r w:rsidRPr="000914C6">
        <w:rPr>
          <w:spacing w:val="-3"/>
        </w:rPr>
        <w:t xml:space="preserve"> a los bienes y derechos integrados o que se integren en la masa activa, a la asunción, modificación o extinción de obligaciones de carácter patrimonial relacionadas con esos bienes o derechos y, en su caso, al ejercicio de las facultades que correspondan al deudor en la comunidad conyugal</w:t>
      </w:r>
      <w:r w:rsidR="004A2C98">
        <w:rPr>
          <w:spacing w:val="-3"/>
        </w:rPr>
        <w:t>.</w:t>
      </w:r>
    </w:p>
    <w:p w14:paraId="786AFFED" w14:textId="78F7EAC6" w:rsidR="004A2C98" w:rsidRDefault="004A2C98" w:rsidP="00B70281">
      <w:pPr>
        <w:spacing w:before="120" w:after="120" w:line="360" w:lineRule="auto"/>
        <w:ind w:firstLine="708"/>
        <w:jc w:val="both"/>
        <w:rPr>
          <w:spacing w:val="-3"/>
        </w:rPr>
      </w:pPr>
      <w:r w:rsidRPr="004A2C98">
        <w:rPr>
          <w:spacing w:val="-3"/>
        </w:rPr>
        <w:t>El concursado conserva la facultad de testar</w:t>
      </w:r>
      <w:r>
        <w:rPr>
          <w:spacing w:val="-3"/>
        </w:rPr>
        <w:t>.</w:t>
      </w:r>
    </w:p>
    <w:p w14:paraId="59F6A9EF" w14:textId="18B11F68" w:rsidR="003D4A34" w:rsidRDefault="00264552" w:rsidP="00B70281">
      <w:pPr>
        <w:spacing w:before="120" w:after="120" w:line="360" w:lineRule="auto"/>
        <w:ind w:firstLine="708"/>
        <w:jc w:val="both"/>
        <w:rPr>
          <w:spacing w:val="-3"/>
        </w:rPr>
      </w:pPr>
      <w:r w:rsidRPr="00264552">
        <w:rPr>
          <w:spacing w:val="-3"/>
        </w:rPr>
        <w:t>Los actos del concursado que infrinjan la limitación o la suspensión de las facultades patrimoniales acordada por el juez del concurso s</w:t>
      </w:r>
      <w:r>
        <w:rPr>
          <w:spacing w:val="-3"/>
        </w:rPr>
        <w:t>ó</w:t>
      </w:r>
      <w:r w:rsidRPr="00264552">
        <w:rPr>
          <w:spacing w:val="-3"/>
        </w:rPr>
        <w:t>lo podrán ser anulados a instancia de la administración concursal, salvo que esta los hubiese convalidado o confirmado</w:t>
      </w:r>
    </w:p>
    <w:p w14:paraId="1DD0D05B" w14:textId="36343272" w:rsidR="003110D3" w:rsidRDefault="00C66E8A" w:rsidP="00B70281">
      <w:pPr>
        <w:spacing w:before="120" w:after="120" w:line="360" w:lineRule="auto"/>
        <w:ind w:firstLine="708"/>
        <w:jc w:val="both"/>
        <w:rPr>
          <w:spacing w:val="-3"/>
        </w:rPr>
      </w:pPr>
      <w:r>
        <w:rPr>
          <w:spacing w:val="-3"/>
        </w:rPr>
        <w:t>Por otro lado, e</w:t>
      </w:r>
      <w:r w:rsidRPr="00C66E8A">
        <w:rPr>
          <w:spacing w:val="-3"/>
        </w:rPr>
        <w:t>n el caso de que en la masa activa existan bienes bastantes para prestar alimentos, el concursado que se encuentre en estado de necesidad tendrá derecho a percibirlos durante la tramitación del concurso, con cargo a la masa activa, para atender sus necesidades y las de su cónyuge y descendientes bajo su potestad</w:t>
      </w:r>
    </w:p>
    <w:p w14:paraId="21472CEF" w14:textId="6F49F741" w:rsidR="003110D3" w:rsidRDefault="00B40030" w:rsidP="00B70281">
      <w:pPr>
        <w:spacing w:before="120" w:after="120" w:line="360" w:lineRule="auto"/>
        <w:ind w:firstLine="708"/>
        <w:jc w:val="both"/>
        <w:rPr>
          <w:spacing w:val="-3"/>
        </w:rPr>
      </w:pPr>
      <w:r w:rsidRPr="00B40030">
        <w:rPr>
          <w:spacing w:val="-3"/>
        </w:rPr>
        <w:t>En el caso de que en la masa activa existan bienes bastantes para prestar alimentos,</w:t>
      </w:r>
      <w:r w:rsidR="00FA3154">
        <w:rPr>
          <w:spacing w:val="-3"/>
        </w:rPr>
        <w:t xml:space="preserve"> los ascendientes y hermanos con derecho a ellos</w:t>
      </w:r>
      <w:r w:rsidRPr="00B40030">
        <w:rPr>
          <w:spacing w:val="-3"/>
        </w:rPr>
        <w:t xml:space="preserve"> solo podrán obtenerlos con cargo a la masa si no pudieren percibirlos de otras personas legalmente obligadas a prestárselos</w:t>
      </w:r>
      <w:r w:rsidR="00FA3154">
        <w:rPr>
          <w:spacing w:val="-3"/>
        </w:rPr>
        <w:t>.</w:t>
      </w:r>
    </w:p>
    <w:p w14:paraId="039F5C59" w14:textId="1EB68D8C" w:rsidR="003E6D32" w:rsidRDefault="003E6D32" w:rsidP="00B70281">
      <w:pPr>
        <w:spacing w:before="120" w:after="120" w:line="360" w:lineRule="auto"/>
        <w:ind w:firstLine="708"/>
        <w:jc w:val="both"/>
        <w:rPr>
          <w:spacing w:val="-3"/>
        </w:rPr>
      </w:pPr>
      <w:r>
        <w:rPr>
          <w:spacing w:val="-3"/>
        </w:rPr>
        <w:lastRenderedPageBreak/>
        <w:t>E</w:t>
      </w:r>
      <w:r w:rsidRPr="003E6D32">
        <w:rPr>
          <w:spacing w:val="-3"/>
        </w:rPr>
        <w:t xml:space="preserve">l artículo 455 </w:t>
      </w:r>
      <w:r w:rsidR="000D6D00">
        <w:rPr>
          <w:spacing w:val="-3"/>
        </w:rPr>
        <w:t xml:space="preserve">del </w:t>
      </w:r>
      <w:r w:rsidR="000D6D00">
        <w:t>texto refundido de la Ley Concursal</w:t>
      </w:r>
      <w:r w:rsidR="000D6D00">
        <w:rPr>
          <w:spacing w:val="-3"/>
        </w:rPr>
        <w:t xml:space="preserve"> </w:t>
      </w:r>
      <w:r>
        <w:rPr>
          <w:spacing w:val="-3"/>
        </w:rPr>
        <w:t xml:space="preserve">establece que </w:t>
      </w:r>
      <w:r w:rsidRPr="003E6D32">
        <w:rPr>
          <w:spacing w:val="-3"/>
        </w:rPr>
        <w:t>la sentencia que califique el concurso como culpable inhabilita</w:t>
      </w:r>
      <w:r w:rsidR="00FD60C5">
        <w:rPr>
          <w:spacing w:val="-3"/>
        </w:rPr>
        <w:t>rá</w:t>
      </w:r>
      <w:r w:rsidRPr="003E6D32">
        <w:rPr>
          <w:spacing w:val="-3"/>
        </w:rPr>
        <w:t xml:space="preserve"> </w:t>
      </w:r>
      <w:r w:rsidR="00FD60C5">
        <w:rPr>
          <w:spacing w:val="-3"/>
        </w:rPr>
        <w:t>al concursado</w:t>
      </w:r>
      <w:r w:rsidR="006D52AE">
        <w:rPr>
          <w:spacing w:val="-3"/>
        </w:rPr>
        <w:t xml:space="preserve"> culpable</w:t>
      </w:r>
      <w:r w:rsidR="00FD60C5">
        <w:rPr>
          <w:spacing w:val="-3"/>
        </w:rPr>
        <w:t xml:space="preserve"> </w:t>
      </w:r>
      <w:r w:rsidRPr="003E6D32">
        <w:rPr>
          <w:spacing w:val="-3"/>
        </w:rPr>
        <w:t xml:space="preserve">para administrar los bienes ajenos </w:t>
      </w:r>
      <w:r w:rsidR="00FD60C5">
        <w:rPr>
          <w:spacing w:val="-3"/>
        </w:rPr>
        <w:t xml:space="preserve">o representar a cualquier persona </w:t>
      </w:r>
      <w:r w:rsidRPr="003E6D32">
        <w:rPr>
          <w:spacing w:val="-3"/>
        </w:rPr>
        <w:t>durante un período de dos a quince años</w:t>
      </w:r>
      <w:r w:rsidR="00FD60C5">
        <w:rPr>
          <w:spacing w:val="-3"/>
        </w:rPr>
        <w:t>.</w:t>
      </w:r>
    </w:p>
    <w:p w14:paraId="0D7C5208" w14:textId="5CB5BF31" w:rsidR="00A62C81" w:rsidRDefault="001D15F8" w:rsidP="00B70281">
      <w:pPr>
        <w:spacing w:before="120" w:after="120" w:line="360" w:lineRule="auto"/>
        <w:ind w:firstLine="708"/>
        <w:jc w:val="both"/>
        <w:rPr>
          <w:spacing w:val="-3"/>
        </w:rPr>
      </w:pPr>
      <w:r>
        <w:rPr>
          <w:spacing w:val="-3"/>
        </w:rPr>
        <w:t xml:space="preserve">Conforme a los artículos 483 y 484 del </w:t>
      </w:r>
      <w:r>
        <w:t>texto refundido de la Ley Concursal</w:t>
      </w:r>
      <w:r>
        <w:rPr>
          <w:spacing w:val="-3"/>
        </w:rPr>
        <w:t xml:space="preserve">, </w:t>
      </w:r>
      <w:r w:rsidR="00364C26">
        <w:rPr>
          <w:spacing w:val="-3"/>
        </w:rPr>
        <w:t xml:space="preserve">concluido </w:t>
      </w:r>
      <w:r w:rsidRPr="001D15F8">
        <w:rPr>
          <w:spacing w:val="-3"/>
        </w:rPr>
        <w:t>el concurso, cesarán las limitaciones sobre las facultades de administración y de disposición del concursado, salvo las que se contengan en la sentencia de calificación, y cesará la administración concursal</w:t>
      </w:r>
      <w:r w:rsidR="00364C26">
        <w:rPr>
          <w:spacing w:val="-3"/>
        </w:rPr>
        <w:t>.</w:t>
      </w:r>
    </w:p>
    <w:p w14:paraId="3B43DBD4" w14:textId="222004E1" w:rsidR="00F60F71" w:rsidRDefault="00F60F71" w:rsidP="00B70281">
      <w:pPr>
        <w:spacing w:before="120" w:after="120" w:line="360" w:lineRule="auto"/>
        <w:ind w:firstLine="708"/>
        <w:jc w:val="both"/>
        <w:rPr>
          <w:spacing w:val="-3"/>
        </w:rPr>
      </w:pPr>
    </w:p>
    <w:p w14:paraId="45218A32" w14:textId="77777777" w:rsidR="002C594F" w:rsidRDefault="002C594F" w:rsidP="00B70281">
      <w:pPr>
        <w:spacing w:before="120" w:after="120" w:line="360" w:lineRule="auto"/>
        <w:ind w:firstLine="708"/>
        <w:jc w:val="both"/>
        <w:rPr>
          <w:spacing w:val="-3"/>
        </w:rPr>
      </w:pPr>
    </w:p>
    <w:p w14:paraId="7878B5DB" w14:textId="77777777" w:rsidR="002C594F" w:rsidRDefault="002C594F" w:rsidP="00B70281">
      <w:pPr>
        <w:spacing w:before="120" w:after="120" w:line="360" w:lineRule="auto"/>
        <w:ind w:firstLine="708"/>
        <w:jc w:val="both"/>
        <w:rPr>
          <w:spacing w:val="-3"/>
        </w:rPr>
      </w:pPr>
    </w:p>
    <w:p w14:paraId="088F4554" w14:textId="77777777" w:rsidR="002C594F" w:rsidRDefault="002C594F" w:rsidP="00B70281">
      <w:pPr>
        <w:spacing w:before="120" w:after="120" w:line="360" w:lineRule="auto"/>
        <w:ind w:firstLine="708"/>
        <w:jc w:val="both"/>
        <w:rPr>
          <w:spacing w:val="-3"/>
        </w:rPr>
      </w:pPr>
    </w:p>
    <w:p w14:paraId="4167FBB0" w14:textId="4D2F6182" w:rsidR="00573A84" w:rsidRDefault="00573A84" w:rsidP="00B70281">
      <w:pPr>
        <w:spacing w:before="120" w:after="120" w:line="360" w:lineRule="auto"/>
        <w:ind w:firstLine="708"/>
        <w:jc w:val="both"/>
        <w:rPr>
          <w:spacing w:val="-3"/>
        </w:rPr>
      </w:pPr>
    </w:p>
    <w:p w14:paraId="2DBC9883" w14:textId="37339CBA" w:rsidR="00573A84" w:rsidRDefault="00573A84" w:rsidP="00B70281">
      <w:pPr>
        <w:spacing w:before="120" w:after="120" w:line="360" w:lineRule="auto"/>
        <w:ind w:firstLine="708"/>
        <w:jc w:val="both"/>
        <w:rPr>
          <w:spacing w:val="-3"/>
        </w:rPr>
      </w:pPr>
    </w:p>
    <w:p w14:paraId="52105BD1" w14:textId="77777777" w:rsidR="00573A84" w:rsidRPr="0074235C" w:rsidRDefault="00573A84" w:rsidP="00B70281">
      <w:pPr>
        <w:spacing w:before="120" w:after="120" w:line="360" w:lineRule="auto"/>
        <w:ind w:firstLine="708"/>
        <w:jc w:val="both"/>
        <w:rPr>
          <w:spacing w:val="-3"/>
        </w:rPr>
      </w:pPr>
    </w:p>
    <w:p w14:paraId="25AA715C" w14:textId="59B9BE2C"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210E79E8" w:rsidR="005726E8" w:rsidRPr="00FF4CC7" w:rsidRDefault="005234C9" w:rsidP="00184BD6">
      <w:pPr>
        <w:spacing w:before="120" w:after="120" w:line="360" w:lineRule="auto"/>
        <w:ind w:firstLine="708"/>
        <w:jc w:val="right"/>
        <w:rPr>
          <w:spacing w:val="-3"/>
        </w:rPr>
      </w:pPr>
      <w:r>
        <w:rPr>
          <w:spacing w:val="-3"/>
        </w:rPr>
        <w:t>2</w:t>
      </w:r>
      <w:r w:rsidR="00CF62B0">
        <w:rPr>
          <w:spacing w:val="-3"/>
        </w:rPr>
        <w:t>2</w:t>
      </w:r>
      <w:r w:rsidR="00FC39A8">
        <w:rPr>
          <w:spacing w:val="-3"/>
        </w:rPr>
        <w:t xml:space="preserve"> de </w:t>
      </w:r>
      <w:r w:rsidR="00CF62B0">
        <w:rPr>
          <w:spacing w:val="-3"/>
        </w:rPr>
        <w:t>octubre</w:t>
      </w:r>
      <w:r w:rsidR="00FC39A8">
        <w:rPr>
          <w:spacing w:val="-3"/>
        </w:rPr>
        <w:t xml:space="preserve"> de 202</w:t>
      </w:r>
      <w:r>
        <w:rPr>
          <w:spacing w:val="-3"/>
        </w:rPr>
        <w:t>4</w:t>
      </w:r>
    </w:p>
    <w:sectPr w:rsidR="005726E8" w:rsidRPr="00FF4C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EBB4F" w14:textId="77777777" w:rsidR="00185CFE" w:rsidRDefault="00185CFE" w:rsidP="00DB250B">
      <w:r>
        <w:separator/>
      </w:r>
    </w:p>
  </w:endnote>
  <w:endnote w:type="continuationSeparator" w:id="0">
    <w:p w14:paraId="12E69F00" w14:textId="77777777" w:rsidR="00185CFE" w:rsidRDefault="00185CFE"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9999999">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24420"/>
      <w:docPartObj>
        <w:docPartGallery w:val="Page Numbers (Bottom of Page)"/>
        <w:docPartUnique/>
      </w:docPartObj>
    </w:sdtPr>
    <w:sdtEndPr/>
    <w:sdtContent>
      <w:p w14:paraId="51CFEA51" w14:textId="6CA9B03A" w:rsidR="00DB250B" w:rsidRDefault="00DB250B" w:rsidP="0040428C">
        <w:pPr>
          <w:pStyle w:val="Piedep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BE1AA" w14:textId="77777777" w:rsidR="00185CFE" w:rsidRDefault="00185CFE" w:rsidP="00DB250B">
      <w:r>
        <w:separator/>
      </w:r>
    </w:p>
  </w:footnote>
  <w:footnote w:type="continuationSeparator" w:id="0">
    <w:p w14:paraId="0794765F" w14:textId="77777777" w:rsidR="00185CFE" w:rsidRDefault="00185CFE"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5A61" w14:textId="2B533CB5" w:rsidR="00BA6DB3" w:rsidRDefault="00BA6DB3">
    <w:pPr>
      <w:pStyle w:val="Encabezado"/>
    </w:pPr>
    <w:r>
      <w:rPr>
        <w:b/>
      </w:rPr>
      <w:t>†VVV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8B4"/>
    <w:multiLevelType w:val="hybridMultilevel"/>
    <w:tmpl w:val="EB98CDB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022277F8"/>
    <w:multiLevelType w:val="hybridMultilevel"/>
    <w:tmpl w:val="65ACD51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2937E72"/>
    <w:multiLevelType w:val="hybridMultilevel"/>
    <w:tmpl w:val="48A6733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367229C"/>
    <w:multiLevelType w:val="hybridMultilevel"/>
    <w:tmpl w:val="7FC2C88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B9B5BFD"/>
    <w:multiLevelType w:val="multilevel"/>
    <w:tmpl w:val="8660767A"/>
    <w:lvl w:ilvl="0">
      <w:start w:val="1"/>
      <w:numFmt w:val="decimal"/>
      <w:lvlText w:val="%1"/>
      <w:lvlJc w:val="left"/>
      <w:pPr>
        <w:tabs>
          <w:tab w:val="num" w:pos="340"/>
        </w:tabs>
        <w:ind w:left="340" w:hanging="340"/>
      </w:pPr>
      <w:rPr>
        <w:rFonts w:ascii="Arial" w:hAnsi="Arial" w:cs="Arial"/>
      </w:rPr>
    </w:lvl>
    <w:lvl w:ilvl="1">
      <w:start w:val="1"/>
      <w:numFmt w:val="decimal"/>
      <w:lvlText w:val="%2)"/>
      <w:lvlJc w:val="left"/>
      <w:pPr>
        <w:tabs>
          <w:tab w:val="num" w:pos="680"/>
        </w:tabs>
        <w:ind w:left="680" w:hanging="340"/>
      </w:pPr>
      <w:rPr>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5" w15:restartNumberingAfterBreak="0">
    <w:nsid w:val="0C7E0145"/>
    <w:multiLevelType w:val="hybridMultilevel"/>
    <w:tmpl w:val="E2E4D9E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76371E4"/>
    <w:multiLevelType w:val="hybridMultilevel"/>
    <w:tmpl w:val="0888CD6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7FE30C6"/>
    <w:multiLevelType w:val="hybridMultilevel"/>
    <w:tmpl w:val="B1C4348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875077B"/>
    <w:multiLevelType w:val="hybridMultilevel"/>
    <w:tmpl w:val="51A8015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1D394053"/>
    <w:multiLevelType w:val="hybridMultilevel"/>
    <w:tmpl w:val="001A633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1D811A5A"/>
    <w:multiLevelType w:val="hybridMultilevel"/>
    <w:tmpl w:val="54D4C21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20922723"/>
    <w:multiLevelType w:val="multilevel"/>
    <w:tmpl w:val="65ACD514"/>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2" w15:restartNumberingAfterBreak="0">
    <w:nsid w:val="214D496E"/>
    <w:multiLevelType w:val="hybridMultilevel"/>
    <w:tmpl w:val="666CAB3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21C36F8A"/>
    <w:multiLevelType w:val="hybridMultilevel"/>
    <w:tmpl w:val="7FC2C882"/>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23DB4345"/>
    <w:multiLevelType w:val="hybridMultilevel"/>
    <w:tmpl w:val="C6C035C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25014E4E"/>
    <w:multiLevelType w:val="hybridMultilevel"/>
    <w:tmpl w:val="87F0813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2B731DA3"/>
    <w:multiLevelType w:val="hybridMultilevel"/>
    <w:tmpl w:val="523C449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2EDF6D9A"/>
    <w:multiLevelType w:val="multilevel"/>
    <w:tmpl w:val="C582BB68"/>
    <w:lvl w:ilvl="0">
      <w:start w:val="1"/>
      <w:numFmt w:val="decimal"/>
      <w:lvlText w:val="%1)"/>
      <w:lvlJc w:val="left"/>
      <w:pPr>
        <w:ind w:left="1428" w:hanging="360"/>
      </w:pPr>
      <w:rPr>
        <w:i w:val="0"/>
        <w:iCs/>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8" w15:restartNumberingAfterBreak="0">
    <w:nsid w:val="322A40A3"/>
    <w:multiLevelType w:val="hybridMultilevel"/>
    <w:tmpl w:val="C478C03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32313D4B"/>
    <w:multiLevelType w:val="multilevel"/>
    <w:tmpl w:val="5BE258AC"/>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0" w15:restartNumberingAfterBreak="0">
    <w:nsid w:val="33A04DCB"/>
    <w:multiLevelType w:val="hybridMultilevel"/>
    <w:tmpl w:val="6E1A3A8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33E47A8E"/>
    <w:multiLevelType w:val="hybridMultilevel"/>
    <w:tmpl w:val="ECE014E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3772455B"/>
    <w:multiLevelType w:val="hybridMultilevel"/>
    <w:tmpl w:val="0C9ADE4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38473C0C"/>
    <w:multiLevelType w:val="multilevel"/>
    <w:tmpl w:val="D2C8E670"/>
    <w:lvl w:ilvl="0">
      <w:start w:val="1"/>
      <w:numFmt w:val="lowerRoman"/>
      <w:lvlText w:val="%1."/>
      <w:lvlJc w:val="righ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4" w15:restartNumberingAfterBreak="0">
    <w:nsid w:val="3D517F12"/>
    <w:multiLevelType w:val="hybridMultilevel"/>
    <w:tmpl w:val="6ECC179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3FD8089E"/>
    <w:multiLevelType w:val="hybridMultilevel"/>
    <w:tmpl w:val="96CC80D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15:restartNumberingAfterBreak="0">
    <w:nsid w:val="421C6C5D"/>
    <w:multiLevelType w:val="hybridMultilevel"/>
    <w:tmpl w:val="EA823A6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430F51F5"/>
    <w:multiLevelType w:val="hybridMultilevel"/>
    <w:tmpl w:val="DC56746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48EC5062"/>
    <w:multiLevelType w:val="multilevel"/>
    <w:tmpl w:val="40209A4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9" w15:restartNumberingAfterBreak="0">
    <w:nsid w:val="494B7BC1"/>
    <w:multiLevelType w:val="hybridMultilevel"/>
    <w:tmpl w:val="DC32EDC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4C883019"/>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1" w15:restartNumberingAfterBreak="0">
    <w:nsid w:val="50EC40F9"/>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2" w15:restartNumberingAfterBreak="0">
    <w:nsid w:val="52DD2E9A"/>
    <w:multiLevelType w:val="hybridMultilevel"/>
    <w:tmpl w:val="EAA4225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15:restartNumberingAfterBreak="0">
    <w:nsid w:val="54A33DC4"/>
    <w:multiLevelType w:val="hybridMultilevel"/>
    <w:tmpl w:val="8AF8F60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55F72B04"/>
    <w:multiLevelType w:val="hybridMultilevel"/>
    <w:tmpl w:val="F6966EF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580A4020"/>
    <w:multiLevelType w:val="hybridMultilevel"/>
    <w:tmpl w:val="B1BE63C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59B01040"/>
    <w:multiLevelType w:val="hybridMultilevel"/>
    <w:tmpl w:val="140ECD3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59EC7DFE"/>
    <w:multiLevelType w:val="hybridMultilevel"/>
    <w:tmpl w:val="77B0FD4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5D746F02"/>
    <w:multiLevelType w:val="hybridMultilevel"/>
    <w:tmpl w:val="F048C41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655549DD"/>
    <w:multiLevelType w:val="hybridMultilevel"/>
    <w:tmpl w:val="C584E5A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15:restartNumberingAfterBreak="0">
    <w:nsid w:val="65872BE8"/>
    <w:multiLevelType w:val="hybridMultilevel"/>
    <w:tmpl w:val="4FDC2AC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1" w15:restartNumberingAfterBreak="0">
    <w:nsid w:val="6615005C"/>
    <w:multiLevelType w:val="hybridMultilevel"/>
    <w:tmpl w:val="90AEEECE"/>
    <w:lvl w:ilvl="0" w:tplc="A13E6DB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2" w15:restartNumberingAfterBreak="0">
    <w:nsid w:val="661A313D"/>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3" w15:restartNumberingAfterBreak="0">
    <w:nsid w:val="665222F4"/>
    <w:multiLevelType w:val="hybridMultilevel"/>
    <w:tmpl w:val="4552C88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4" w15:restartNumberingAfterBreak="0">
    <w:nsid w:val="66854F09"/>
    <w:multiLevelType w:val="hybridMultilevel"/>
    <w:tmpl w:val="9092A7F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5" w15:restartNumberingAfterBreak="0">
    <w:nsid w:val="6732486D"/>
    <w:multiLevelType w:val="hybridMultilevel"/>
    <w:tmpl w:val="A100F7B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6" w15:restartNumberingAfterBreak="0">
    <w:nsid w:val="6B8815FF"/>
    <w:multiLevelType w:val="hybridMultilevel"/>
    <w:tmpl w:val="09CA0F5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7" w15:restartNumberingAfterBreak="0">
    <w:nsid w:val="79F21231"/>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8" w15:restartNumberingAfterBreak="0">
    <w:nsid w:val="7BED0082"/>
    <w:multiLevelType w:val="hybridMultilevel"/>
    <w:tmpl w:val="3AF88F8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9" w15:restartNumberingAfterBreak="0">
    <w:nsid w:val="7D8523C1"/>
    <w:multiLevelType w:val="hybridMultilevel"/>
    <w:tmpl w:val="C3621D0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0" w15:restartNumberingAfterBreak="0">
    <w:nsid w:val="7EFE3003"/>
    <w:multiLevelType w:val="hybridMultilevel"/>
    <w:tmpl w:val="3FFE4B5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1065297190">
    <w:abstractNumId w:val="34"/>
  </w:num>
  <w:num w:numId="2" w16cid:durableId="1892225789">
    <w:abstractNumId w:val="2"/>
  </w:num>
  <w:num w:numId="3" w16cid:durableId="1445465328">
    <w:abstractNumId w:val="12"/>
  </w:num>
  <w:num w:numId="4" w16cid:durableId="1050879713">
    <w:abstractNumId w:val="24"/>
  </w:num>
  <w:num w:numId="5" w16cid:durableId="319651112">
    <w:abstractNumId w:val="10"/>
  </w:num>
  <w:num w:numId="6" w16cid:durableId="1703625977">
    <w:abstractNumId w:val="9"/>
  </w:num>
  <w:num w:numId="7" w16cid:durableId="684941082">
    <w:abstractNumId w:val="15"/>
  </w:num>
  <w:num w:numId="8" w16cid:durableId="1855149006">
    <w:abstractNumId w:val="37"/>
  </w:num>
  <w:num w:numId="9" w16cid:durableId="623538934">
    <w:abstractNumId w:val="6"/>
  </w:num>
  <w:num w:numId="10" w16cid:durableId="296373192">
    <w:abstractNumId w:val="31"/>
  </w:num>
  <w:num w:numId="11" w16cid:durableId="1377780055">
    <w:abstractNumId w:val="30"/>
  </w:num>
  <w:num w:numId="12" w16cid:durableId="526649338">
    <w:abstractNumId w:val="47"/>
  </w:num>
  <w:num w:numId="13" w16cid:durableId="1249391377">
    <w:abstractNumId w:val="42"/>
  </w:num>
  <w:num w:numId="14" w16cid:durableId="1592004405">
    <w:abstractNumId w:val="41"/>
  </w:num>
  <w:num w:numId="15" w16cid:durableId="263073304">
    <w:abstractNumId w:val="26"/>
  </w:num>
  <w:num w:numId="16" w16cid:durableId="2041976136">
    <w:abstractNumId w:val="28"/>
  </w:num>
  <w:num w:numId="17" w16cid:durableId="1028682301">
    <w:abstractNumId w:val="4"/>
  </w:num>
  <w:num w:numId="18" w16cid:durableId="1557476121">
    <w:abstractNumId w:val="33"/>
  </w:num>
  <w:num w:numId="19" w16cid:durableId="714429450">
    <w:abstractNumId w:val="7"/>
  </w:num>
  <w:num w:numId="20" w16cid:durableId="869955445">
    <w:abstractNumId w:val="49"/>
  </w:num>
  <w:num w:numId="21" w16cid:durableId="1701273664">
    <w:abstractNumId w:val="0"/>
  </w:num>
  <w:num w:numId="22" w16cid:durableId="1747143715">
    <w:abstractNumId w:val="32"/>
  </w:num>
  <w:num w:numId="23" w16cid:durableId="914051743">
    <w:abstractNumId w:val="1"/>
  </w:num>
  <w:num w:numId="24" w16cid:durableId="1677228733">
    <w:abstractNumId w:val="11"/>
  </w:num>
  <w:num w:numId="25" w16cid:durableId="728190691">
    <w:abstractNumId w:val="23"/>
  </w:num>
  <w:num w:numId="26" w16cid:durableId="1743289271">
    <w:abstractNumId w:val="19"/>
  </w:num>
  <w:num w:numId="27" w16cid:durableId="417870340">
    <w:abstractNumId w:val="39"/>
  </w:num>
  <w:num w:numId="28" w16cid:durableId="1760637388">
    <w:abstractNumId w:val="43"/>
  </w:num>
  <w:num w:numId="29" w16cid:durableId="128675066">
    <w:abstractNumId w:val="35"/>
  </w:num>
  <w:num w:numId="30" w16cid:durableId="1516463083">
    <w:abstractNumId w:val="17"/>
  </w:num>
  <w:num w:numId="31" w16cid:durableId="964047281">
    <w:abstractNumId w:val="38"/>
  </w:num>
  <w:num w:numId="32" w16cid:durableId="1209609180">
    <w:abstractNumId w:val="27"/>
  </w:num>
  <w:num w:numId="33" w16cid:durableId="1638143527">
    <w:abstractNumId w:val="8"/>
  </w:num>
  <w:num w:numId="34" w16cid:durableId="829517812">
    <w:abstractNumId w:val="50"/>
  </w:num>
  <w:num w:numId="35" w16cid:durableId="1536848179">
    <w:abstractNumId w:val="18"/>
  </w:num>
  <w:num w:numId="36" w16cid:durableId="1085420549">
    <w:abstractNumId w:val="20"/>
  </w:num>
  <w:num w:numId="37" w16cid:durableId="384106511">
    <w:abstractNumId w:val="44"/>
  </w:num>
  <w:num w:numId="38" w16cid:durableId="1490635082">
    <w:abstractNumId w:val="16"/>
  </w:num>
  <w:num w:numId="39" w16cid:durableId="1629556096">
    <w:abstractNumId w:val="48"/>
  </w:num>
  <w:num w:numId="40" w16cid:durableId="2107772100">
    <w:abstractNumId w:val="21"/>
  </w:num>
  <w:num w:numId="41" w16cid:durableId="37709569">
    <w:abstractNumId w:val="25"/>
  </w:num>
  <w:num w:numId="42" w16cid:durableId="2094008211">
    <w:abstractNumId w:val="14"/>
  </w:num>
  <w:num w:numId="43" w16cid:durableId="1853252496">
    <w:abstractNumId w:val="45"/>
  </w:num>
  <w:num w:numId="44" w16cid:durableId="1200127656">
    <w:abstractNumId w:val="36"/>
  </w:num>
  <w:num w:numId="45" w16cid:durableId="974337927">
    <w:abstractNumId w:val="22"/>
  </w:num>
  <w:num w:numId="46" w16cid:durableId="1214733779">
    <w:abstractNumId w:val="40"/>
  </w:num>
  <w:num w:numId="47" w16cid:durableId="1718120919">
    <w:abstractNumId w:val="46"/>
  </w:num>
  <w:num w:numId="48" w16cid:durableId="520704636">
    <w:abstractNumId w:val="29"/>
  </w:num>
  <w:num w:numId="49" w16cid:durableId="1156145755">
    <w:abstractNumId w:val="3"/>
  </w:num>
  <w:num w:numId="50" w16cid:durableId="629945217">
    <w:abstractNumId w:val="5"/>
  </w:num>
  <w:num w:numId="51" w16cid:durableId="149182578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1419"/>
    <w:rsid w:val="00001440"/>
    <w:rsid w:val="00002D14"/>
    <w:rsid w:val="00002F83"/>
    <w:rsid w:val="000031B9"/>
    <w:rsid w:val="0000321B"/>
    <w:rsid w:val="000032DB"/>
    <w:rsid w:val="0000379E"/>
    <w:rsid w:val="00003A11"/>
    <w:rsid w:val="000041C3"/>
    <w:rsid w:val="00004481"/>
    <w:rsid w:val="000054B5"/>
    <w:rsid w:val="000062B4"/>
    <w:rsid w:val="00006A81"/>
    <w:rsid w:val="000114C3"/>
    <w:rsid w:val="000118B3"/>
    <w:rsid w:val="0001440F"/>
    <w:rsid w:val="000145F4"/>
    <w:rsid w:val="0001603E"/>
    <w:rsid w:val="000165B8"/>
    <w:rsid w:val="00016C91"/>
    <w:rsid w:val="0002001C"/>
    <w:rsid w:val="00020133"/>
    <w:rsid w:val="000207BA"/>
    <w:rsid w:val="000212F5"/>
    <w:rsid w:val="000222EF"/>
    <w:rsid w:val="00024A29"/>
    <w:rsid w:val="00024FA6"/>
    <w:rsid w:val="00025813"/>
    <w:rsid w:val="00025950"/>
    <w:rsid w:val="0002663A"/>
    <w:rsid w:val="00026B81"/>
    <w:rsid w:val="00027056"/>
    <w:rsid w:val="0002749D"/>
    <w:rsid w:val="00030420"/>
    <w:rsid w:val="00031A3A"/>
    <w:rsid w:val="00033C0F"/>
    <w:rsid w:val="000355D0"/>
    <w:rsid w:val="0003583A"/>
    <w:rsid w:val="000363C5"/>
    <w:rsid w:val="00036634"/>
    <w:rsid w:val="000372C8"/>
    <w:rsid w:val="000377CB"/>
    <w:rsid w:val="00037976"/>
    <w:rsid w:val="00040534"/>
    <w:rsid w:val="0004084E"/>
    <w:rsid w:val="00040926"/>
    <w:rsid w:val="00041FED"/>
    <w:rsid w:val="000427C5"/>
    <w:rsid w:val="00042E4F"/>
    <w:rsid w:val="0004457B"/>
    <w:rsid w:val="0004463E"/>
    <w:rsid w:val="00044DC9"/>
    <w:rsid w:val="0004529D"/>
    <w:rsid w:val="000463C7"/>
    <w:rsid w:val="000468AF"/>
    <w:rsid w:val="00050184"/>
    <w:rsid w:val="00050AA5"/>
    <w:rsid w:val="00051F83"/>
    <w:rsid w:val="0005263B"/>
    <w:rsid w:val="00052A6B"/>
    <w:rsid w:val="00052FCB"/>
    <w:rsid w:val="00053142"/>
    <w:rsid w:val="00053C53"/>
    <w:rsid w:val="00053CAF"/>
    <w:rsid w:val="0005535F"/>
    <w:rsid w:val="00056AAD"/>
    <w:rsid w:val="00056B25"/>
    <w:rsid w:val="00056B77"/>
    <w:rsid w:val="00056D28"/>
    <w:rsid w:val="00057C96"/>
    <w:rsid w:val="00060261"/>
    <w:rsid w:val="00060D39"/>
    <w:rsid w:val="000611A1"/>
    <w:rsid w:val="0006135E"/>
    <w:rsid w:val="000619B9"/>
    <w:rsid w:val="00061BD0"/>
    <w:rsid w:val="000625ED"/>
    <w:rsid w:val="00063216"/>
    <w:rsid w:val="00064339"/>
    <w:rsid w:val="00065417"/>
    <w:rsid w:val="00066E6F"/>
    <w:rsid w:val="0007077C"/>
    <w:rsid w:val="00070939"/>
    <w:rsid w:val="00070E43"/>
    <w:rsid w:val="0007140C"/>
    <w:rsid w:val="000717DA"/>
    <w:rsid w:val="000718B3"/>
    <w:rsid w:val="00072964"/>
    <w:rsid w:val="00075517"/>
    <w:rsid w:val="000757BB"/>
    <w:rsid w:val="0007586F"/>
    <w:rsid w:val="00075B39"/>
    <w:rsid w:val="0007739C"/>
    <w:rsid w:val="00077EEB"/>
    <w:rsid w:val="00083955"/>
    <w:rsid w:val="000842EB"/>
    <w:rsid w:val="00084361"/>
    <w:rsid w:val="00084892"/>
    <w:rsid w:val="000855E5"/>
    <w:rsid w:val="00085E7B"/>
    <w:rsid w:val="00085F01"/>
    <w:rsid w:val="000872E2"/>
    <w:rsid w:val="00087632"/>
    <w:rsid w:val="00091031"/>
    <w:rsid w:val="000913AE"/>
    <w:rsid w:val="000914C6"/>
    <w:rsid w:val="0009162D"/>
    <w:rsid w:val="00092139"/>
    <w:rsid w:val="00092154"/>
    <w:rsid w:val="000927DE"/>
    <w:rsid w:val="000928C1"/>
    <w:rsid w:val="00093244"/>
    <w:rsid w:val="00093597"/>
    <w:rsid w:val="00093C5C"/>
    <w:rsid w:val="000944CA"/>
    <w:rsid w:val="000962AA"/>
    <w:rsid w:val="00096303"/>
    <w:rsid w:val="0009685D"/>
    <w:rsid w:val="000968BC"/>
    <w:rsid w:val="000968CB"/>
    <w:rsid w:val="00096EF0"/>
    <w:rsid w:val="000A0274"/>
    <w:rsid w:val="000A06C8"/>
    <w:rsid w:val="000A071F"/>
    <w:rsid w:val="000A089F"/>
    <w:rsid w:val="000A40D1"/>
    <w:rsid w:val="000A4813"/>
    <w:rsid w:val="000B17FB"/>
    <w:rsid w:val="000B1B17"/>
    <w:rsid w:val="000B1B5B"/>
    <w:rsid w:val="000B2403"/>
    <w:rsid w:val="000B402F"/>
    <w:rsid w:val="000B4253"/>
    <w:rsid w:val="000B69C2"/>
    <w:rsid w:val="000B6A08"/>
    <w:rsid w:val="000B6C6D"/>
    <w:rsid w:val="000B72A2"/>
    <w:rsid w:val="000B7831"/>
    <w:rsid w:val="000B7F5C"/>
    <w:rsid w:val="000B7FFD"/>
    <w:rsid w:val="000C072D"/>
    <w:rsid w:val="000C1100"/>
    <w:rsid w:val="000C19F3"/>
    <w:rsid w:val="000C1E71"/>
    <w:rsid w:val="000C256C"/>
    <w:rsid w:val="000C37DC"/>
    <w:rsid w:val="000C3BB4"/>
    <w:rsid w:val="000C44E2"/>
    <w:rsid w:val="000C491C"/>
    <w:rsid w:val="000C4BBA"/>
    <w:rsid w:val="000C5A32"/>
    <w:rsid w:val="000C61BE"/>
    <w:rsid w:val="000C622E"/>
    <w:rsid w:val="000C6558"/>
    <w:rsid w:val="000C7391"/>
    <w:rsid w:val="000C7DFC"/>
    <w:rsid w:val="000D0345"/>
    <w:rsid w:val="000D06C5"/>
    <w:rsid w:val="000D0D41"/>
    <w:rsid w:val="000D1169"/>
    <w:rsid w:val="000D1179"/>
    <w:rsid w:val="000D13E1"/>
    <w:rsid w:val="000D23F9"/>
    <w:rsid w:val="000D2687"/>
    <w:rsid w:val="000D32BC"/>
    <w:rsid w:val="000D3453"/>
    <w:rsid w:val="000D35D2"/>
    <w:rsid w:val="000D4704"/>
    <w:rsid w:val="000D4CC3"/>
    <w:rsid w:val="000D4D7B"/>
    <w:rsid w:val="000D52BF"/>
    <w:rsid w:val="000D5C11"/>
    <w:rsid w:val="000D6D00"/>
    <w:rsid w:val="000E01F0"/>
    <w:rsid w:val="000E02CC"/>
    <w:rsid w:val="000E0540"/>
    <w:rsid w:val="000E0A22"/>
    <w:rsid w:val="000E165B"/>
    <w:rsid w:val="000E16BF"/>
    <w:rsid w:val="000E2644"/>
    <w:rsid w:val="000E3985"/>
    <w:rsid w:val="000E3A8D"/>
    <w:rsid w:val="000E4DAA"/>
    <w:rsid w:val="000E573D"/>
    <w:rsid w:val="000E67FE"/>
    <w:rsid w:val="000E79A2"/>
    <w:rsid w:val="000E7B75"/>
    <w:rsid w:val="000F1051"/>
    <w:rsid w:val="000F3078"/>
    <w:rsid w:val="000F425F"/>
    <w:rsid w:val="000F448F"/>
    <w:rsid w:val="000F4DCD"/>
    <w:rsid w:val="000F520F"/>
    <w:rsid w:val="000F7EF0"/>
    <w:rsid w:val="000F7F49"/>
    <w:rsid w:val="000F7FF8"/>
    <w:rsid w:val="001009E5"/>
    <w:rsid w:val="00100B0C"/>
    <w:rsid w:val="0010109B"/>
    <w:rsid w:val="00101419"/>
    <w:rsid w:val="001022E6"/>
    <w:rsid w:val="00103E45"/>
    <w:rsid w:val="00104037"/>
    <w:rsid w:val="001056D3"/>
    <w:rsid w:val="00105CE4"/>
    <w:rsid w:val="001068AB"/>
    <w:rsid w:val="00106E8A"/>
    <w:rsid w:val="001076D8"/>
    <w:rsid w:val="00111E7C"/>
    <w:rsid w:val="001127A9"/>
    <w:rsid w:val="001131DF"/>
    <w:rsid w:val="001134AD"/>
    <w:rsid w:val="001141CE"/>
    <w:rsid w:val="00114A67"/>
    <w:rsid w:val="001153B2"/>
    <w:rsid w:val="00115A8C"/>
    <w:rsid w:val="00115C03"/>
    <w:rsid w:val="00115CC6"/>
    <w:rsid w:val="00115E94"/>
    <w:rsid w:val="00116EBB"/>
    <w:rsid w:val="00117163"/>
    <w:rsid w:val="00117B71"/>
    <w:rsid w:val="00117CDE"/>
    <w:rsid w:val="00120260"/>
    <w:rsid w:val="001206EE"/>
    <w:rsid w:val="00122E74"/>
    <w:rsid w:val="00123122"/>
    <w:rsid w:val="00123B7F"/>
    <w:rsid w:val="00123FF1"/>
    <w:rsid w:val="001246BC"/>
    <w:rsid w:val="00125E60"/>
    <w:rsid w:val="00126364"/>
    <w:rsid w:val="0012740B"/>
    <w:rsid w:val="0012765D"/>
    <w:rsid w:val="0013001F"/>
    <w:rsid w:val="0013142E"/>
    <w:rsid w:val="00131BC9"/>
    <w:rsid w:val="0013274D"/>
    <w:rsid w:val="001332ED"/>
    <w:rsid w:val="001335F3"/>
    <w:rsid w:val="00133C73"/>
    <w:rsid w:val="00136A5D"/>
    <w:rsid w:val="00136D6D"/>
    <w:rsid w:val="00140C15"/>
    <w:rsid w:val="00140E47"/>
    <w:rsid w:val="00140FFC"/>
    <w:rsid w:val="00141C36"/>
    <w:rsid w:val="00141EF7"/>
    <w:rsid w:val="001421F4"/>
    <w:rsid w:val="0014227C"/>
    <w:rsid w:val="001426E1"/>
    <w:rsid w:val="00143264"/>
    <w:rsid w:val="00143340"/>
    <w:rsid w:val="00143CC0"/>
    <w:rsid w:val="00143CD0"/>
    <w:rsid w:val="001440E8"/>
    <w:rsid w:val="00144E12"/>
    <w:rsid w:val="00144FC6"/>
    <w:rsid w:val="0014551F"/>
    <w:rsid w:val="00146639"/>
    <w:rsid w:val="001466DA"/>
    <w:rsid w:val="001470B9"/>
    <w:rsid w:val="00147182"/>
    <w:rsid w:val="0015037E"/>
    <w:rsid w:val="00151817"/>
    <w:rsid w:val="00151BAD"/>
    <w:rsid w:val="00152A12"/>
    <w:rsid w:val="00152E37"/>
    <w:rsid w:val="00153A8A"/>
    <w:rsid w:val="001544A9"/>
    <w:rsid w:val="00155DCD"/>
    <w:rsid w:val="00157172"/>
    <w:rsid w:val="00157EFB"/>
    <w:rsid w:val="00160E8C"/>
    <w:rsid w:val="001618FF"/>
    <w:rsid w:val="001619D7"/>
    <w:rsid w:val="00161DBB"/>
    <w:rsid w:val="00162A38"/>
    <w:rsid w:val="00162D0F"/>
    <w:rsid w:val="00162F77"/>
    <w:rsid w:val="00163550"/>
    <w:rsid w:val="00163648"/>
    <w:rsid w:val="00164ECA"/>
    <w:rsid w:val="00164F91"/>
    <w:rsid w:val="001658E1"/>
    <w:rsid w:val="00165D14"/>
    <w:rsid w:val="00165F38"/>
    <w:rsid w:val="00167590"/>
    <w:rsid w:val="00167965"/>
    <w:rsid w:val="001679DC"/>
    <w:rsid w:val="00167FAB"/>
    <w:rsid w:val="00170312"/>
    <w:rsid w:val="001706BF"/>
    <w:rsid w:val="00171126"/>
    <w:rsid w:val="00171285"/>
    <w:rsid w:val="00171C3E"/>
    <w:rsid w:val="00171EA4"/>
    <w:rsid w:val="00172767"/>
    <w:rsid w:val="00172CEB"/>
    <w:rsid w:val="00173791"/>
    <w:rsid w:val="0017462B"/>
    <w:rsid w:val="00174F30"/>
    <w:rsid w:val="00175316"/>
    <w:rsid w:val="00175D0F"/>
    <w:rsid w:val="001774D0"/>
    <w:rsid w:val="001777CA"/>
    <w:rsid w:val="001802CA"/>
    <w:rsid w:val="00181CEA"/>
    <w:rsid w:val="00181F15"/>
    <w:rsid w:val="00183CD5"/>
    <w:rsid w:val="00184125"/>
    <w:rsid w:val="00184BD6"/>
    <w:rsid w:val="00185CFE"/>
    <w:rsid w:val="001863BC"/>
    <w:rsid w:val="00186D5D"/>
    <w:rsid w:val="00187F84"/>
    <w:rsid w:val="00191C59"/>
    <w:rsid w:val="00191EB2"/>
    <w:rsid w:val="001928EF"/>
    <w:rsid w:val="00193F2C"/>
    <w:rsid w:val="001942AE"/>
    <w:rsid w:val="001946DF"/>
    <w:rsid w:val="00195F36"/>
    <w:rsid w:val="00195F69"/>
    <w:rsid w:val="00197346"/>
    <w:rsid w:val="0019744D"/>
    <w:rsid w:val="001A0CC2"/>
    <w:rsid w:val="001A17FF"/>
    <w:rsid w:val="001A1CAF"/>
    <w:rsid w:val="001A208B"/>
    <w:rsid w:val="001A2D18"/>
    <w:rsid w:val="001A41AE"/>
    <w:rsid w:val="001A4552"/>
    <w:rsid w:val="001A56D5"/>
    <w:rsid w:val="001A57FF"/>
    <w:rsid w:val="001A5BD6"/>
    <w:rsid w:val="001A6261"/>
    <w:rsid w:val="001A6513"/>
    <w:rsid w:val="001B001C"/>
    <w:rsid w:val="001B0ACC"/>
    <w:rsid w:val="001B0BB4"/>
    <w:rsid w:val="001B1701"/>
    <w:rsid w:val="001B2BE8"/>
    <w:rsid w:val="001B2E48"/>
    <w:rsid w:val="001B2F9A"/>
    <w:rsid w:val="001B64FA"/>
    <w:rsid w:val="001B7587"/>
    <w:rsid w:val="001B78AC"/>
    <w:rsid w:val="001C16F9"/>
    <w:rsid w:val="001C2A7A"/>
    <w:rsid w:val="001C2B02"/>
    <w:rsid w:val="001C32A2"/>
    <w:rsid w:val="001C3C2C"/>
    <w:rsid w:val="001C3F15"/>
    <w:rsid w:val="001C52D7"/>
    <w:rsid w:val="001C5FE2"/>
    <w:rsid w:val="001C6E01"/>
    <w:rsid w:val="001C7BFF"/>
    <w:rsid w:val="001D0893"/>
    <w:rsid w:val="001D15F8"/>
    <w:rsid w:val="001D1770"/>
    <w:rsid w:val="001D1C38"/>
    <w:rsid w:val="001D1EE3"/>
    <w:rsid w:val="001D22AC"/>
    <w:rsid w:val="001D23DF"/>
    <w:rsid w:val="001D2481"/>
    <w:rsid w:val="001D38F5"/>
    <w:rsid w:val="001D3CF6"/>
    <w:rsid w:val="001D528D"/>
    <w:rsid w:val="001D58B4"/>
    <w:rsid w:val="001D696A"/>
    <w:rsid w:val="001E03C6"/>
    <w:rsid w:val="001E119B"/>
    <w:rsid w:val="001E1A6E"/>
    <w:rsid w:val="001E3293"/>
    <w:rsid w:val="001E3BF9"/>
    <w:rsid w:val="001E4662"/>
    <w:rsid w:val="001E4A62"/>
    <w:rsid w:val="001E4B14"/>
    <w:rsid w:val="001E4FFA"/>
    <w:rsid w:val="001E76B6"/>
    <w:rsid w:val="001E7990"/>
    <w:rsid w:val="001F028A"/>
    <w:rsid w:val="001F1291"/>
    <w:rsid w:val="001F280F"/>
    <w:rsid w:val="001F41B8"/>
    <w:rsid w:val="001F41F6"/>
    <w:rsid w:val="001F4F91"/>
    <w:rsid w:val="001F68A8"/>
    <w:rsid w:val="001F79CB"/>
    <w:rsid w:val="001F7ECA"/>
    <w:rsid w:val="002019B8"/>
    <w:rsid w:val="00201F72"/>
    <w:rsid w:val="00202845"/>
    <w:rsid w:val="00203D8B"/>
    <w:rsid w:val="00204CB4"/>
    <w:rsid w:val="0020503A"/>
    <w:rsid w:val="00205777"/>
    <w:rsid w:val="002065D9"/>
    <w:rsid w:val="00207375"/>
    <w:rsid w:val="002109E3"/>
    <w:rsid w:val="002121C6"/>
    <w:rsid w:val="002129E2"/>
    <w:rsid w:val="00212D63"/>
    <w:rsid w:val="00213D08"/>
    <w:rsid w:val="00213E15"/>
    <w:rsid w:val="00214F2D"/>
    <w:rsid w:val="002155BE"/>
    <w:rsid w:val="00215778"/>
    <w:rsid w:val="00216AFA"/>
    <w:rsid w:val="00216CD1"/>
    <w:rsid w:val="00217359"/>
    <w:rsid w:val="002175E6"/>
    <w:rsid w:val="00217889"/>
    <w:rsid w:val="002216DE"/>
    <w:rsid w:val="00221ACE"/>
    <w:rsid w:val="00224403"/>
    <w:rsid w:val="00225A3D"/>
    <w:rsid w:val="002265BF"/>
    <w:rsid w:val="002267B3"/>
    <w:rsid w:val="00227097"/>
    <w:rsid w:val="00230E2E"/>
    <w:rsid w:val="002316BD"/>
    <w:rsid w:val="0023182E"/>
    <w:rsid w:val="00231A00"/>
    <w:rsid w:val="00231D68"/>
    <w:rsid w:val="00232E3B"/>
    <w:rsid w:val="002338B3"/>
    <w:rsid w:val="00233A17"/>
    <w:rsid w:val="002358E0"/>
    <w:rsid w:val="00237E2A"/>
    <w:rsid w:val="0024014F"/>
    <w:rsid w:val="00240970"/>
    <w:rsid w:val="00241A1E"/>
    <w:rsid w:val="00241FE2"/>
    <w:rsid w:val="00243C6C"/>
    <w:rsid w:val="00243D3B"/>
    <w:rsid w:val="00245BF1"/>
    <w:rsid w:val="00246C8A"/>
    <w:rsid w:val="00246F48"/>
    <w:rsid w:val="00247184"/>
    <w:rsid w:val="002477BF"/>
    <w:rsid w:val="00247D47"/>
    <w:rsid w:val="002502BE"/>
    <w:rsid w:val="00250C99"/>
    <w:rsid w:val="002514EE"/>
    <w:rsid w:val="00252865"/>
    <w:rsid w:val="00252C98"/>
    <w:rsid w:val="00252CBC"/>
    <w:rsid w:val="002534CB"/>
    <w:rsid w:val="002535EE"/>
    <w:rsid w:val="00256479"/>
    <w:rsid w:val="0025777D"/>
    <w:rsid w:val="00257B29"/>
    <w:rsid w:val="002609B5"/>
    <w:rsid w:val="002612E9"/>
    <w:rsid w:val="00261A48"/>
    <w:rsid w:val="002624BB"/>
    <w:rsid w:val="00264204"/>
    <w:rsid w:val="00264552"/>
    <w:rsid w:val="00264973"/>
    <w:rsid w:val="00264AA9"/>
    <w:rsid w:val="00265518"/>
    <w:rsid w:val="00265A18"/>
    <w:rsid w:val="00265B57"/>
    <w:rsid w:val="00266297"/>
    <w:rsid w:val="00266D0F"/>
    <w:rsid w:val="00266ED6"/>
    <w:rsid w:val="002673FE"/>
    <w:rsid w:val="00270740"/>
    <w:rsid w:val="00271B60"/>
    <w:rsid w:val="00271C44"/>
    <w:rsid w:val="002723AE"/>
    <w:rsid w:val="002737B0"/>
    <w:rsid w:val="00274E8E"/>
    <w:rsid w:val="00275267"/>
    <w:rsid w:val="00275BD2"/>
    <w:rsid w:val="00275E98"/>
    <w:rsid w:val="00275EEC"/>
    <w:rsid w:val="002763FF"/>
    <w:rsid w:val="0027664F"/>
    <w:rsid w:val="00276BCA"/>
    <w:rsid w:val="00280CAE"/>
    <w:rsid w:val="0028145E"/>
    <w:rsid w:val="0028152B"/>
    <w:rsid w:val="00281F35"/>
    <w:rsid w:val="00283A41"/>
    <w:rsid w:val="00284049"/>
    <w:rsid w:val="00284807"/>
    <w:rsid w:val="00284CDF"/>
    <w:rsid w:val="00285AAB"/>
    <w:rsid w:val="00285E59"/>
    <w:rsid w:val="00285F7F"/>
    <w:rsid w:val="00287B39"/>
    <w:rsid w:val="00290914"/>
    <w:rsid w:val="00290A69"/>
    <w:rsid w:val="00290E6E"/>
    <w:rsid w:val="00290FE1"/>
    <w:rsid w:val="00293075"/>
    <w:rsid w:val="00295BA1"/>
    <w:rsid w:val="00296B5F"/>
    <w:rsid w:val="00297256"/>
    <w:rsid w:val="002A0023"/>
    <w:rsid w:val="002A1F0F"/>
    <w:rsid w:val="002A32D9"/>
    <w:rsid w:val="002A3BE4"/>
    <w:rsid w:val="002A4E34"/>
    <w:rsid w:val="002A727C"/>
    <w:rsid w:val="002A7556"/>
    <w:rsid w:val="002A7691"/>
    <w:rsid w:val="002A7F34"/>
    <w:rsid w:val="002B0059"/>
    <w:rsid w:val="002B1C5F"/>
    <w:rsid w:val="002B23B5"/>
    <w:rsid w:val="002B275B"/>
    <w:rsid w:val="002B5D24"/>
    <w:rsid w:val="002B751A"/>
    <w:rsid w:val="002C0CFD"/>
    <w:rsid w:val="002C15F8"/>
    <w:rsid w:val="002C3D02"/>
    <w:rsid w:val="002C3DBC"/>
    <w:rsid w:val="002C44A4"/>
    <w:rsid w:val="002C4B0A"/>
    <w:rsid w:val="002C4F19"/>
    <w:rsid w:val="002C594F"/>
    <w:rsid w:val="002C6330"/>
    <w:rsid w:val="002C6A2E"/>
    <w:rsid w:val="002C6B56"/>
    <w:rsid w:val="002C7218"/>
    <w:rsid w:val="002D0A33"/>
    <w:rsid w:val="002D1A50"/>
    <w:rsid w:val="002D2526"/>
    <w:rsid w:val="002D41AC"/>
    <w:rsid w:val="002D5682"/>
    <w:rsid w:val="002D6ABC"/>
    <w:rsid w:val="002D7741"/>
    <w:rsid w:val="002D7FD0"/>
    <w:rsid w:val="002E1343"/>
    <w:rsid w:val="002E34D4"/>
    <w:rsid w:val="002E485C"/>
    <w:rsid w:val="002E50A8"/>
    <w:rsid w:val="002E5F8E"/>
    <w:rsid w:val="002E68F0"/>
    <w:rsid w:val="002E7FC5"/>
    <w:rsid w:val="002F0242"/>
    <w:rsid w:val="002F0E93"/>
    <w:rsid w:val="002F3E1F"/>
    <w:rsid w:val="002F4549"/>
    <w:rsid w:val="002F572A"/>
    <w:rsid w:val="002F57E0"/>
    <w:rsid w:val="002F74C5"/>
    <w:rsid w:val="002F79EA"/>
    <w:rsid w:val="002F7DD8"/>
    <w:rsid w:val="00301791"/>
    <w:rsid w:val="0030223B"/>
    <w:rsid w:val="003025D6"/>
    <w:rsid w:val="00303363"/>
    <w:rsid w:val="00306084"/>
    <w:rsid w:val="00306640"/>
    <w:rsid w:val="003067AF"/>
    <w:rsid w:val="00307CCA"/>
    <w:rsid w:val="00307E3F"/>
    <w:rsid w:val="00310E2F"/>
    <w:rsid w:val="003110D3"/>
    <w:rsid w:val="00311C6E"/>
    <w:rsid w:val="00312DA4"/>
    <w:rsid w:val="00313ACD"/>
    <w:rsid w:val="003147A0"/>
    <w:rsid w:val="00314CBE"/>
    <w:rsid w:val="00314F1F"/>
    <w:rsid w:val="00315A95"/>
    <w:rsid w:val="00316748"/>
    <w:rsid w:val="00317DF8"/>
    <w:rsid w:val="003205C9"/>
    <w:rsid w:val="0032126E"/>
    <w:rsid w:val="003222BA"/>
    <w:rsid w:val="00322669"/>
    <w:rsid w:val="003227A6"/>
    <w:rsid w:val="00323B61"/>
    <w:rsid w:val="003241D1"/>
    <w:rsid w:val="00324A50"/>
    <w:rsid w:val="00324D72"/>
    <w:rsid w:val="003260BD"/>
    <w:rsid w:val="00326522"/>
    <w:rsid w:val="00326ABD"/>
    <w:rsid w:val="00327F1A"/>
    <w:rsid w:val="003304B7"/>
    <w:rsid w:val="0033072C"/>
    <w:rsid w:val="00330749"/>
    <w:rsid w:val="003314D7"/>
    <w:rsid w:val="003319DC"/>
    <w:rsid w:val="00333390"/>
    <w:rsid w:val="0033408F"/>
    <w:rsid w:val="0033423B"/>
    <w:rsid w:val="00335104"/>
    <w:rsid w:val="0033514B"/>
    <w:rsid w:val="003351E5"/>
    <w:rsid w:val="00335B1C"/>
    <w:rsid w:val="00337072"/>
    <w:rsid w:val="00340AC6"/>
    <w:rsid w:val="00340D99"/>
    <w:rsid w:val="003420CF"/>
    <w:rsid w:val="0034294F"/>
    <w:rsid w:val="00342CB2"/>
    <w:rsid w:val="00343097"/>
    <w:rsid w:val="00345123"/>
    <w:rsid w:val="00345A09"/>
    <w:rsid w:val="00346025"/>
    <w:rsid w:val="00346583"/>
    <w:rsid w:val="00346FDE"/>
    <w:rsid w:val="00347380"/>
    <w:rsid w:val="00347456"/>
    <w:rsid w:val="00347DF4"/>
    <w:rsid w:val="0035017F"/>
    <w:rsid w:val="00351BC2"/>
    <w:rsid w:val="003538D2"/>
    <w:rsid w:val="00354516"/>
    <w:rsid w:val="00355923"/>
    <w:rsid w:val="0035665D"/>
    <w:rsid w:val="00357793"/>
    <w:rsid w:val="00360F80"/>
    <w:rsid w:val="0036136D"/>
    <w:rsid w:val="00361478"/>
    <w:rsid w:val="00362CCB"/>
    <w:rsid w:val="00362D98"/>
    <w:rsid w:val="00363858"/>
    <w:rsid w:val="0036426F"/>
    <w:rsid w:val="003647E8"/>
    <w:rsid w:val="003648F4"/>
    <w:rsid w:val="00364C26"/>
    <w:rsid w:val="00365C8F"/>
    <w:rsid w:val="00366539"/>
    <w:rsid w:val="00370385"/>
    <w:rsid w:val="00371DB6"/>
    <w:rsid w:val="00371DD2"/>
    <w:rsid w:val="00371FD9"/>
    <w:rsid w:val="0037336F"/>
    <w:rsid w:val="00374035"/>
    <w:rsid w:val="003745E0"/>
    <w:rsid w:val="00374977"/>
    <w:rsid w:val="00375790"/>
    <w:rsid w:val="00377089"/>
    <w:rsid w:val="003772F7"/>
    <w:rsid w:val="00377B20"/>
    <w:rsid w:val="00380C30"/>
    <w:rsid w:val="003813DB"/>
    <w:rsid w:val="00381709"/>
    <w:rsid w:val="00381B07"/>
    <w:rsid w:val="0038331C"/>
    <w:rsid w:val="00383F3B"/>
    <w:rsid w:val="00384B31"/>
    <w:rsid w:val="0038563A"/>
    <w:rsid w:val="00385E82"/>
    <w:rsid w:val="003867BD"/>
    <w:rsid w:val="00386832"/>
    <w:rsid w:val="00386EFA"/>
    <w:rsid w:val="0038718A"/>
    <w:rsid w:val="003872F2"/>
    <w:rsid w:val="003906EA"/>
    <w:rsid w:val="00392F13"/>
    <w:rsid w:val="00393574"/>
    <w:rsid w:val="00393D2B"/>
    <w:rsid w:val="00394405"/>
    <w:rsid w:val="0039525B"/>
    <w:rsid w:val="003968A5"/>
    <w:rsid w:val="00396AAC"/>
    <w:rsid w:val="00397088"/>
    <w:rsid w:val="0039752C"/>
    <w:rsid w:val="003A022D"/>
    <w:rsid w:val="003A06F9"/>
    <w:rsid w:val="003A0FED"/>
    <w:rsid w:val="003A15BE"/>
    <w:rsid w:val="003A1FC5"/>
    <w:rsid w:val="003A25A2"/>
    <w:rsid w:val="003A2720"/>
    <w:rsid w:val="003A2B70"/>
    <w:rsid w:val="003A2D92"/>
    <w:rsid w:val="003A2DFE"/>
    <w:rsid w:val="003A5608"/>
    <w:rsid w:val="003A564C"/>
    <w:rsid w:val="003A68DF"/>
    <w:rsid w:val="003A7270"/>
    <w:rsid w:val="003B01B3"/>
    <w:rsid w:val="003B0D68"/>
    <w:rsid w:val="003B26DC"/>
    <w:rsid w:val="003B4B49"/>
    <w:rsid w:val="003B5262"/>
    <w:rsid w:val="003B57EB"/>
    <w:rsid w:val="003B5EF3"/>
    <w:rsid w:val="003B6510"/>
    <w:rsid w:val="003B7903"/>
    <w:rsid w:val="003B7D8B"/>
    <w:rsid w:val="003C1B77"/>
    <w:rsid w:val="003C1C62"/>
    <w:rsid w:val="003C2380"/>
    <w:rsid w:val="003C27D4"/>
    <w:rsid w:val="003C29CB"/>
    <w:rsid w:val="003C3170"/>
    <w:rsid w:val="003C325D"/>
    <w:rsid w:val="003C381C"/>
    <w:rsid w:val="003C3F30"/>
    <w:rsid w:val="003C45B0"/>
    <w:rsid w:val="003C4673"/>
    <w:rsid w:val="003C4BAA"/>
    <w:rsid w:val="003C6170"/>
    <w:rsid w:val="003C69C1"/>
    <w:rsid w:val="003C7213"/>
    <w:rsid w:val="003D172E"/>
    <w:rsid w:val="003D1BE0"/>
    <w:rsid w:val="003D32EB"/>
    <w:rsid w:val="003D4A34"/>
    <w:rsid w:val="003D4E7C"/>
    <w:rsid w:val="003D75F7"/>
    <w:rsid w:val="003D7897"/>
    <w:rsid w:val="003E156B"/>
    <w:rsid w:val="003E167F"/>
    <w:rsid w:val="003E1F33"/>
    <w:rsid w:val="003E2BD1"/>
    <w:rsid w:val="003E2BD9"/>
    <w:rsid w:val="003E397A"/>
    <w:rsid w:val="003E410F"/>
    <w:rsid w:val="003E4B06"/>
    <w:rsid w:val="003E4B37"/>
    <w:rsid w:val="003E5F29"/>
    <w:rsid w:val="003E6928"/>
    <w:rsid w:val="003E6D32"/>
    <w:rsid w:val="003E74E5"/>
    <w:rsid w:val="003E7672"/>
    <w:rsid w:val="003E7A53"/>
    <w:rsid w:val="003E7D5F"/>
    <w:rsid w:val="003F04A7"/>
    <w:rsid w:val="003F0892"/>
    <w:rsid w:val="003F23DE"/>
    <w:rsid w:val="003F2746"/>
    <w:rsid w:val="003F3355"/>
    <w:rsid w:val="003F3BA4"/>
    <w:rsid w:val="003F449F"/>
    <w:rsid w:val="003F4BE4"/>
    <w:rsid w:val="003F7A9D"/>
    <w:rsid w:val="003F7F36"/>
    <w:rsid w:val="00400F85"/>
    <w:rsid w:val="00401174"/>
    <w:rsid w:val="00401333"/>
    <w:rsid w:val="00401C21"/>
    <w:rsid w:val="00401D53"/>
    <w:rsid w:val="00401E69"/>
    <w:rsid w:val="0040428C"/>
    <w:rsid w:val="0040464E"/>
    <w:rsid w:val="00404F6B"/>
    <w:rsid w:val="00406CD0"/>
    <w:rsid w:val="00406E0C"/>
    <w:rsid w:val="00407ED4"/>
    <w:rsid w:val="004106D5"/>
    <w:rsid w:val="0041153F"/>
    <w:rsid w:val="00411CC3"/>
    <w:rsid w:val="00412B58"/>
    <w:rsid w:val="004130E4"/>
    <w:rsid w:val="00413422"/>
    <w:rsid w:val="0041446D"/>
    <w:rsid w:val="0041599C"/>
    <w:rsid w:val="00415A97"/>
    <w:rsid w:val="00415E21"/>
    <w:rsid w:val="00415EE4"/>
    <w:rsid w:val="004162C9"/>
    <w:rsid w:val="0041692F"/>
    <w:rsid w:val="00417681"/>
    <w:rsid w:val="004207FE"/>
    <w:rsid w:val="004211C7"/>
    <w:rsid w:val="004215E7"/>
    <w:rsid w:val="0042234E"/>
    <w:rsid w:val="00422CCD"/>
    <w:rsid w:val="00422D42"/>
    <w:rsid w:val="00423275"/>
    <w:rsid w:val="004246BA"/>
    <w:rsid w:val="00424AF1"/>
    <w:rsid w:val="00425DDE"/>
    <w:rsid w:val="00425FE6"/>
    <w:rsid w:val="004269C4"/>
    <w:rsid w:val="004269EB"/>
    <w:rsid w:val="00427299"/>
    <w:rsid w:val="00427565"/>
    <w:rsid w:val="004279FA"/>
    <w:rsid w:val="0043125F"/>
    <w:rsid w:val="0043190D"/>
    <w:rsid w:val="00432B42"/>
    <w:rsid w:val="00433AA8"/>
    <w:rsid w:val="00434591"/>
    <w:rsid w:val="00435FF4"/>
    <w:rsid w:val="004360AD"/>
    <w:rsid w:val="00436191"/>
    <w:rsid w:val="004373ED"/>
    <w:rsid w:val="00440926"/>
    <w:rsid w:val="004421B9"/>
    <w:rsid w:val="0044501F"/>
    <w:rsid w:val="00446C00"/>
    <w:rsid w:val="004477C8"/>
    <w:rsid w:val="00450FBB"/>
    <w:rsid w:val="00451604"/>
    <w:rsid w:val="004523E0"/>
    <w:rsid w:val="004527E4"/>
    <w:rsid w:val="004530EF"/>
    <w:rsid w:val="00453B35"/>
    <w:rsid w:val="00453C8E"/>
    <w:rsid w:val="004540C8"/>
    <w:rsid w:val="00456274"/>
    <w:rsid w:val="0045651D"/>
    <w:rsid w:val="00460120"/>
    <w:rsid w:val="004607C4"/>
    <w:rsid w:val="00460F9B"/>
    <w:rsid w:val="004623E5"/>
    <w:rsid w:val="0046251C"/>
    <w:rsid w:val="00462C2C"/>
    <w:rsid w:val="00463201"/>
    <w:rsid w:val="004639A6"/>
    <w:rsid w:val="00463A01"/>
    <w:rsid w:val="00465774"/>
    <w:rsid w:val="004705DF"/>
    <w:rsid w:val="00470E86"/>
    <w:rsid w:val="00471101"/>
    <w:rsid w:val="0047136D"/>
    <w:rsid w:val="00471FF0"/>
    <w:rsid w:val="00473B84"/>
    <w:rsid w:val="00474161"/>
    <w:rsid w:val="00474A1E"/>
    <w:rsid w:val="00474A43"/>
    <w:rsid w:val="00474FEE"/>
    <w:rsid w:val="00475500"/>
    <w:rsid w:val="004758FA"/>
    <w:rsid w:val="00476C2E"/>
    <w:rsid w:val="0048056C"/>
    <w:rsid w:val="00480E67"/>
    <w:rsid w:val="004815E3"/>
    <w:rsid w:val="00482100"/>
    <w:rsid w:val="00483CF7"/>
    <w:rsid w:val="004844A2"/>
    <w:rsid w:val="004847AD"/>
    <w:rsid w:val="00484B90"/>
    <w:rsid w:val="0048569F"/>
    <w:rsid w:val="00485712"/>
    <w:rsid w:val="00486192"/>
    <w:rsid w:val="004865AD"/>
    <w:rsid w:val="00486C1A"/>
    <w:rsid w:val="0049116C"/>
    <w:rsid w:val="00492368"/>
    <w:rsid w:val="004939C8"/>
    <w:rsid w:val="00494746"/>
    <w:rsid w:val="004968FD"/>
    <w:rsid w:val="004969FB"/>
    <w:rsid w:val="00496CE6"/>
    <w:rsid w:val="004975FD"/>
    <w:rsid w:val="00497CB3"/>
    <w:rsid w:val="004A0B7D"/>
    <w:rsid w:val="004A1825"/>
    <w:rsid w:val="004A1962"/>
    <w:rsid w:val="004A2C98"/>
    <w:rsid w:val="004A3240"/>
    <w:rsid w:val="004A3B17"/>
    <w:rsid w:val="004A3D7C"/>
    <w:rsid w:val="004A456B"/>
    <w:rsid w:val="004A477C"/>
    <w:rsid w:val="004A5C17"/>
    <w:rsid w:val="004A646E"/>
    <w:rsid w:val="004A66A2"/>
    <w:rsid w:val="004A6F7A"/>
    <w:rsid w:val="004B0B18"/>
    <w:rsid w:val="004B3011"/>
    <w:rsid w:val="004B38F6"/>
    <w:rsid w:val="004B44F9"/>
    <w:rsid w:val="004B4B0B"/>
    <w:rsid w:val="004B4E5E"/>
    <w:rsid w:val="004B4EEC"/>
    <w:rsid w:val="004B5400"/>
    <w:rsid w:val="004B6A30"/>
    <w:rsid w:val="004B6A63"/>
    <w:rsid w:val="004B6E21"/>
    <w:rsid w:val="004B7488"/>
    <w:rsid w:val="004B786F"/>
    <w:rsid w:val="004B7E12"/>
    <w:rsid w:val="004C0500"/>
    <w:rsid w:val="004C2CEC"/>
    <w:rsid w:val="004C3561"/>
    <w:rsid w:val="004C3F5F"/>
    <w:rsid w:val="004C4786"/>
    <w:rsid w:val="004C5A8D"/>
    <w:rsid w:val="004C6A56"/>
    <w:rsid w:val="004C6A97"/>
    <w:rsid w:val="004C7C1A"/>
    <w:rsid w:val="004D224A"/>
    <w:rsid w:val="004D2E48"/>
    <w:rsid w:val="004D3107"/>
    <w:rsid w:val="004D3311"/>
    <w:rsid w:val="004D37DD"/>
    <w:rsid w:val="004D3E23"/>
    <w:rsid w:val="004D3E2C"/>
    <w:rsid w:val="004D49FB"/>
    <w:rsid w:val="004D4E12"/>
    <w:rsid w:val="004D670A"/>
    <w:rsid w:val="004D71DF"/>
    <w:rsid w:val="004D7779"/>
    <w:rsid w:val="004E1C64"/>
    <w:rsid w:val="004E2AF4"/>
    <w:rsid w:val="004E2B29"/>
    <w:rsid w:val="004E3BBE"/>
    <w:rsid w:val="004E4A1D"/>
    <w:rsid w:val="004E56DA"/>
    <w:rsid w:val="004E5893"/>
    <w:rsid w:val="004E6B31"/>
    <w:rsid w:val="004E6D39"/>
    <w:rsid w:val="004E7470"/>
    <w:rsid w:val="004E77F5"/>
    <w:rsid w:val="004E7D89"/>
    <w:rsid w:val="004F061B"/>
    <w:rsid w:val="004F0A94"/>
    <w:rsid w:val="004F1BA6"/>
    <w:rsid w:val="004F276E"/>
    <w:rsid w:val="004F2D0C"/>
    <w:rsid w:val="004F3A21"/>
    <w:rsid w:val="004F3C4A"/>
    <w:rsid w:val="004F4601"/>
    <w:rsid w:val="004F5DC9"/>
    <w:rsid w:val="004F7933"/>
    <w:rsid w:val="00501D48"/>
    <w:rsid w:val="005022E2"/>
    <w:rsid w:val="00503062"/>
    <w:rsid w:val="00503D6F"/>
    <w:rsid w:val="005047DD"/>
    <w:rsid w:val="00506938"/>
    <w:rsid w:val="0050760A"/>
    <w:rsid w:val="00511F1B"/>
    <w:rsid w:val="00512ABE"/>
    <w:rsid w:val="005130A4"/>
    <w:rsid w:val="005134FD"/>
    <w:rsid w:val="00513721"/>
    <w:rsid w:val="00513BBC"/>
    <w:rsid w:val="00513F40"/>
    <w:rsid w:val="0051632F"/>
    <w:rsid w:val="005172CA"/>
    <w:rsid w:val="005177FB"/>
    <w:rsid w:val="005178EE"/>
    <w:rsid w:val="005179E1"/>
    <w:rsid w:val="00520338"/>
    <w:rsid w:val="0052157E"/>
    <w:rsid w:val="0052174F"/>
    <w:rsid w:val="005229F8"/>
    <w:rsid w:val="00522A21"/>
    <w:rsid w:val="00522EFC"/>
    <w:rsid w:val="0052302F"/>
    <w:rsid w:val="005232DD"/>
    <w:rsid w:val="005234C9"/>
    <w:rsid w:val="00523C82"/>
    <w:rsid w:val="0052432C"/>
    <w:rsid w:val="00526097"/>
    <w:rsid w:val="00527DED"/>
    <w:rsid w:val="00530AF7"/>
    <w:rsid w:val="00530B4B"/>
    <w:rsid w:val="0053178F"/>
    <w:rsid w:val="005323F4"/>
    <w:rsid w:val="00533490"/>
    <w:rsid w:val="0053365E"/>
    <w:rsid w:val="005352B9"/>
    <w:rsid w:val="00535B8F"/>
    <w:rsid w:val="0053704D"/>
    <w:rsid w:val="00537F21"/>
    <w:rsid w:val="00540CB3"/>
    <w:rsid w:val="00540E11"/>
    <w:rsid w:val="00541658"/>
    <w:rsid w:val="005417E9"/>
    <w:rsid w:val="00541823"/>
    <w:rsid w:val="00541EE2"/>
    <w:rsid w:val="00543A58"/>
    <w:rsid w:val="00544C8C"/>
    <w:rsid w:val="005453C5"/>
    <w:rsid w:val="00545E92"/>
    <w:rsid w:val="005474A5"/>
    <w:rsid w:val="00550DFC"/>
    <w:rsid w:val="00550E8E"/>
    <w:rsid w:val="00551744"/>
    <w:rsid w:val="0055422A"/>
    <w:rsid w:val="00560BBF"/>
    <w:rsid w:val="00562871"/>
    <w:rsid w:val="00563221"/>
    <w:rsid w:val="0056412D"/>
    <w:rsid w:val="00564F87"/>
    <w:rsid w:val="00565161"/>
    <w:rsid w:val="0056590E"/>
    <w:rsid w:val="0056697E"/>
    <w:rsid w:val="00566A67"/>
    <w:rsid w:val="00566D3F"/>
    <w:rsid w:val="00567D14"/>
    <w:rsid w:val="0057231D"/>
    <w:rsid w:val="00572472"/>
    <w:rsid w:val="005726E8"/>
    <w:rsid w:val="005727E4"/>
    <w:rsid w:val="00573A84"/>
    <w:rsid w:val="005743F5"/>
    <w:rsid w:val="00574437"/>
    <w:rsid w:val="005751D5"/>
    <w:rsid w:val="005754F6"/>
    <w:rsid w:val="00575701"/>
    <w:rsid w:val="00575BDA"/>
    <w:rsid w:val="0057690C"/>
    <w:rsid w:val="00576B87"/>
    <w:rsid w:val="00580758"/>
    <w:rsid w:val="005808BF"/>
    <w:rsid w:val="00580BC4"/>
    <w:rsid w:val="00580BD7"/>
    <w:rsid w:val="00582074"/>
    <w:rsid w:val="005824BD"/>
    <w:rsid w:val="00582A3A"/>
    <w:rsid w:val="00582F33"/>
    <w:rsid w:val="00583C58"/>
    <w:rsid w:val="00584D4D"/>
    <w:rsid w:val="00585022"/>
    <w:rsid w:val="00585065"/>
    <w:rsid w:val="00585B0A"/>
    <w:rsid w:val="005865D7"/>
    <w:rsid w:val="0058662B"/>
    <w:rsid w:val="00587133"/>
    <w:rsid w:val="005922D7"/>
    <w:rsid w:val="00592DB3"/>
    <w:rsid w:val="00593289"/>
    <w:rsid w:val="00595552"/>
    <w:rsid w:val="00595E02"/>
    <w:rsid w:val="00597B42"/>
    <w:rsid w:val="005A03D9"/>
    <w:rsid w:val="005A0B75"/>
    <w:rsid w:val="005A0D4B"/>
    <w:rsid w:val="005A0DBF"/>
    <w:rsid w:val="005A1B6C"/>
    <w:rsid w:val="005A283D"/>
    <w:rsid w:val="005A2869"/>
    <w:rsid w:val="005A448D"/>
    <w:rsid w:val="005A4583"/>
    <w:rsid w:val="005A47DB"/>
    <w:rsid w:val="005A4890"/>
    <w:rsid w:val="005A6B3C"/>
    <w:rsid w:val="005A6FB9"/>
    <w:rsid w:val="005B0327"/>
    <w:rsid w:val="005B14FC"/>
    <w:rsid w:val="005B2AB5"/>
    <w:rsid w:val="005B2AF1"/>
    <w:rsid w:val="005B2BF6"/>
    <w:rsid w:val="005B3317"/>
    <w:rsid w:val="005B402D"/>
    <w:rsid w:val="005B558B"/>
    <w:rsid w:val="005B5629"/>
    <w:rsid w:val="005B640C"/>
    <w:rsid w:val="005B6D4A"/>
    <w:rsid w:val="005B7316"/>
    <w:rsid w:val="005C29DC"/>
    <w:rsid w:val="005C3A11"/>
    <w:rsid w:val="005C4A8F"/>
    <w:rsid w:val="005C5555"/>
    <w:rsid w:val="005C571C"/>
    <w:rsid w:val="005C67C6"/>
    <w:rsid w:val="005C7D9B"/>
    <w:rsid w:val="005D0742"/>
    <w:rsid w:val="005D23A6"/>
    <w:rsid w:val="005D2CE1"/>
    <w:rsid w:val="005D31E7"/>
    <w:rsid w:val="005D4137"/>
    <w:rsid w:val="005D5B16"/>
    <w:rsid w:val="005D6E04"/>
    <w:rsid w:val="005D7225"/>
    <w:rsid w:val="005D7F66"/>
    <w:rsid w:val="005E011B"/>
    <w:rsid w:val="005E158E"/>
    <w:rsid w:val="005E172D"/>
    <w:rsid w:val="005E1AA5"/>
    <w:rsid w:val="005E1E35"/>
    <w:rsid w:val="005E43EE"/>
    <w:rsid w:val="005E460D"/>
    <w:rsid w:val="005E514E"/>
    <w:rsid w:val="005E5667"/>
    <w:rsid w:val="005E5D86"/>
    <w:rsid w:val="005F0455"/>
    <w:rsid w:val="005F116F"/>
    <w:rsid w:val="005F2BA1"/>
    <w:rsid w:val="005F2E70"/>
    <w:rsid w:val="005F3410"/>
    <w:rsid w:val="005F4139"/>
    <w:rsid w:val="005F7792"/>
    <w:rsid w:val="0060007B"/>
    <w:rsid w:val="00600AB7"/>
    <w:rsid w:val="00600AE6"/>
    <w:rsid w:val="0060145B"/>
    <w:rsid w:val="00601FFE"/>
    <w:rsid w:val="00602959"/>
    <w:rsid w:val="006041A4"/>
    <w:rsid w:val="00606C43"/>
    <w:rsid w:val="00606FAE"/>
    <w:rsid w:val="00607091"/>
    <w:rsid w:val="00607483"/>
    <w:rsid w:val="006075C3"/>
    <w:rsid w:val="00611029"/>
    <w:rsid w:val="0061148D"/>
    <w:rsid w:val="00611861"/>
    <w:rsid w:val="00612117"/>
    <w:rsid w:val="00614348"/>
    <w:rsid w:val="006151E7"/>
    <w:rsid w:val="0061537B"/>
    <w:rsid w:val="006163FE"/>
    <w:rsid w:val="006174B2"/>
    <w:rsid w:val="00617CC9"/>
    <w:rsid w:val="00617CE5"/>
    <w:rsid w:val="006220E9"/>
    <w:rsid w:val="0062250E"/>
    <w:rsid w:val="00622E68"/>
    <w:rsid w:val="00622F30"/>
    <w:rsid w:val="00623002"/>
    <w:rsid w:val="00623570"/>
    <w:rsid w:val="006246DF"/>
    <w:rsid w:val="00624C25"/>
    <w:rsid w:val="00624D4B"/>
    <w:rsid w:val="00624F54"/>
    <w:rsid w:val="0062564A"/>
    <w:rsid w:val="00625F01"/>
    <w:rsid w:val="00626303"/>
    <w:rsid w:val="00626E15"/>
    <w:rsid w:val="00630585"/>
    <w:rsid w:val="0063115A"/>
    <w:rsid w:val="0063165F"/>
    <w:rsid w:val="00631741"/>
    <w:rsid w:val="00633C51"/>
    <w:rsid w:val="00635BEA"/>
    <w:rsid w:val="00635C76"/>
    <w:rsid w:val="00636A1E"/>
    <w:rsid w:val="00636D94"/>
    <w:rsid w:val="00637F4E"/>
    <w:rsid w:val="006420BF"/>
    <w:rsid w:val="00642E72"/>
    <w:rsid w:val="006431CA"/>
    <w:rsid w:val="00643482"/>
    <w:rsid w:val="006442B3"/>
    <w:rsid w:val="006443EE"/>
    <w:rsid w:val="00644AD3"/>
    <w:rsid w:val="00645DC9"/>
    <w:rsid w:val="00646831"/>
    <w:rsid w:val="0064699C"/>
    <w:rsid w:val="00650C36"/>
    <w:rsid w:val="0065265C"/>
    <w:rsid w:val="0065292D"/>
    <w:rsid w:val="0065362C"/>
    <w:rsid w:val="00653B3F"/>
    <w:rsid w:val="00654041"/>
    <w:rsid w:val="006541CB"/>
    <w:rsid w:val="00655C41"/>
    <w:rsid w:val="00656DB3"/>
    <w:rsid w:val="006579CD"/>
    <w:rsid w:val="006608CF"/>
    <w:rsid w:val="0066190A"/>
    <w:rsid w:val="00661C8D"/>
    <w:rsid w:val="006636D9"/>
    <w:rsid w:val="00663A75"/>
    <w:rsid w:val="00663BA4"/>
    <w:rsid w:val="00663F59"/>
    <w:rsid w:val="00664B97"/>
    <w:rsid w:val="00664F65"/>
    <w:rsid w:val="006668B4"/>
    <w:rsid w:val="00666E46"/>
    <w:rsid w:val="00671373"/>
    <w:rsid w:val="006725C3"/>
    <w:rsid w:val="00674534"/>
    <w:rsid w:val="00674B9C"/>
    <w:rsid w:val="00674C93"/>
    <w:rsid w:val="006759F3"/>
    <w:rsid w:val="006762BB"/>
    <w:rsid w:val="00676A08"/>
    <w:rsid w:val="006771DB"/>
    <w:rsid w:val="006776A7"/>
    <w:rsid w:val="006776AC"/>
    <w:rsid w:val="006779A5"/>
    <w:rsid w:val="0068105A"/>
    <w:rsid w:val="00681177"/>
    <w:rsid w:val="00681FD4"/>
    <w:rsid w:val="00682391"/>
    <w:rsid w:val="00683F08"/>
    <w:rsid w:val="00684813"/>
    <w:rsid w:val="00684E6B"/>
    <w:rsid w:val="00685164"/>
    <w:rsid w:val="0068598F"/>
    <w:rsid w:val="00686134"/>
    <w:rsid w:val="006866B0"/>
    <w:rsid w:val="0068770A"/>
    <w:rsid w:val="00687D63"/>
    <w:rsid w:val="00690501"/>
    <w:rsid w:val="00690C4E"/>
    <w:rsid w:val="006910D6"/>
    <w:rsid w:val="006923C0"/>
    <w:rsid w:val="006926FD"/>
    <w:rsid w:val="0069290E"/>
    <w:rsid w:val="00692D3E"/>
    <w:rsid w:val="00693C1B"/>
    <w:rsid w:val="00694348"/>
    <w:rsid w:val="00694FA4"/>
    <w:rsid w:val="006956F3"/>
    <w:rsid w:val="006966E4"/>
    <w:rsid w:val="0069691D"/>
    <w:rsid w:val="00697287"/>
    <w:rsid w:val="00697442"/>
    <w:rsid w:val="006A0542"/>
    <w:rsid w:val="006A0DC2"/>
    <w:rsid w:val="006A15E9"/>
    <w:rsid w:val="006A2575"/>
    <w:rsid w:val="006A275F"/>
    <w:rsid w:val="006A2DA6"/>
    <w:rsid w:val="006A316A"/>
    <w:rsid w:val="006A37BA"/>
    <w:rsid w:val="006A4074"/>
    <w:rsid w:val="006A5845"/>
    <w:rsid w:val="006A6430"/>
    <w:rsid w:val="006A7A76"/>
    <w:rsid w:val="006B00AC"/>
    <w:rsid w:val="006B074A"/>
    <w:rsid w:val="006B0ECD"/>
    <w:rsid w:val="006B0F83"/>
    <w:rsid w:val="006B194E"/>
    <w:rsid w:val="006B1D44"/>
    <w:rsid w:val="006B2313"/>
    <w:rsid w:val="006B2554"/>
    <w:rsid w:val="006B28D0"/>
    <w:rsid w:val="006B3D43"/>
    <w:rsid w:val="006B3DF2"/>
    <w:rsid w:val="006B5620"/>
    <w:rsid w:val="006B6388"/>
    <w:rsid w:val="006B6529"/>
    <w:rsid w:val="006B6570"/>
    <w:rsid w:val="006B66BB"/>
    <w:rsid w:val="006B6CE8"/>
    <w:rsid w:val="006C03F5"/>
    <w:rsid w:val="006C077A"/>
    <w:rsid w:val="006C08A6"/>
    <w:rsid w:val="006C08D3"/>
    <w:rsid w:val="006C0A0A"/>
    <w:rsid w:val="006C0D94"/>
    <w:rsid w:val="006C10C8"/>
    <w:rsid w:val="006C18A6"/>
    <w:rsid w:val="006C2599"/>
    <w:rsid w:val="006C32E7"/>
    <w:rsid w:val="006C35AA"/>
    <w:rsid w:val="006C35C3"/>
    <w:rsid w:val="006C3DEE"/>
    <w:rsid w:val="006C3E73"/>
    <w:rsid w:val="006C55CE"/>
    <w:rsid w:val="006C61A2"/>
    <w:rsid w:val="006C717D"/>
    <w:rsid w:val="006D0C6F"/>
    <w:rsid w:val="006D239B"/>
    <w:rsid w:val="006D3265"/>
    <w:rsid w:val="006D427E"/>
    <w:rsid w:val="006D44AC"/>
    <w:rsid w:val="006D52AE"/>
    <w:rsid w:val="006D5A4A"/>
    <w:rsid w:val="006D5B61"/>
    <w:rsid w:val="006D74E8"/>
    <w:rsid w:val="006D778B"/>
    <w:rsid w:val="006D7DF7"/>
    <w:rsid w:val="006D7F01"/>
    <w:rsid w:val="006E0438"/>
    <w:rsid w:val="006E044D"/>
    <w:rsid w:val="006E106A"/>
    <w:rsid w:val="006E15CF"/>
    <w:rsid w:val="006E19D0"/>
    <w:rsid w:val="006E1E7C"/>
    <w:rsid w:val="006E1FA7"/>
    <w:rsid w:val="006E22E2"/>
    <w:rsid w:val="006E2DE9"/>
    <w:rsid w:val="006E32CD"/>
    <w:rsid w:val="006E5EEE"/>
    <w:rsid w:val="006E7279"/>
    <w:rsid w:val="006F0922"/>
    <w:rsid w:val="006F2882"/>
    <w:rsid w:val="006F412F"/>
    <w:rsid w:val="006F4876"/>
    <w:rsid w:val="006F4E24"/>
    <w:rsid w:val="006F5B98"/>
    <w:rsid w:val="006F6A76"/>
    <w:rsid w:val="006F6C01"/>
    <w:rsid w:val="006F6D48"/>
    <w:rsid w:val="006F795A"/>
    <w:rsid w:val="006F7D33"/>
    <w:rsid w:val="00700AD1"/>
    <w:rsid w:val="00701230"/>
    <w:rsid w:val="00701C94"/>
    <w:rsid w:val="007031EF"/>
    <w:rsid w:val="0070474A"/>
    <w:rsid w:val="00705F52"/>
    <w:rsid w:val="00707698"/>
    <w:rsid w:val="00710B33"/>
    <w:rsid w:val="007113F1"/>
    <w:rsid w:val="0071241F"/>
    <w:rsid w:val="00712632"/>
    <w:rsid w:val="00712F2C"/>
    <w:rsid w:val="00713110"/>
    <w:rsid w:val="00713C4B"/>
    <w:rsid w:val="007142D5"/>
    <w:rsid w:val="00714524"/>
    <w:rsid w:val="00714624"/>
    <w:rsid w:val="00714D71"/>
    <w:rsid w:val="00714F54"/>
    <w:rsid w:val="00715A81"/>
    <w:rsid w:val="0071604D"/>
    <w:rsid w:val="00716244"/>
    <w:rsid w:val="00717028"/>
    <w:rsid w:val="00717148"/>
    <w:rsid w:val="0071763E"/>
    <w:rsid w:val="007179B2"/>
    <w:rsid w:val="0072152C"/>
    <w:rsid w:val="00721A29"/>
    <w:rsid w:val="00721E38"/>
    <w:rsid w:val="0072313B"/>
    <w:rsid w:val="007231E8"/>
    <w:rsid w:val="00724A09"/>
    <w:rsid w:val="00726161"/>
    <w:rsid w:val="0072617B"/>
    <w:rsid w:val="00726680"/>
    <w:rsid w:val="00727377"/>
    <w:rsid w:val="00727D03"/>
    <w:rsid w:val="00730C39"/>
    <w:rsid w:val="00731034"/>
    <w:rsid w:val="007323F4"/>
    <w:rsid w:val="00732529"/>
    <w:rsid w:val="00732756"/>
    <w:rsid w:val="0073384A"/>
    <w:rsid w:val="007339FC"/>
    <w:rsid w:val="00733D9D"/>
    <w:rsid w:val="00733F66"/>
    <w:rsid w:val="00733FB9"/>
    <w:rsid w:val="00734DF8"/>
    <w:rsid w:val="00736BFF"/>
    <w:rsid w:val="007375A9"/>
    <w:rsid w:val="007376DC"/>
    <w:rsid w:val="007400E1"/>
    <w:rsid w:val="00740208"/>
    <w:rsid w:val="00740640"/>
    <w:rsid w:val="0074196D"/>
    <w:rsid w:val="00741D00"/>
    <w:rsid w:val="0074235C"/>
    <w:rsid w:val="0074241C"/>
    <w:rsid w:val="00742DC9"/>
    <w:rsid w:val="00744600"/>
    <w:rsid w:val="007447E0"/>
    <w:rsid w:val="0074635D"/>
    <w:rsid w:val="0075280B"/>
    <w:rsid w:val="00752844"/>
    <w:rsid w:val="00752BFF"/>
    <w:rsid w:val="00752C59"/>
    <w:rsid w:val="00753906"/>
    <w:rsid w:val="00753A73"/>
    <w:rsid w:val="0075405B"/>
    <w:rsid w:val="0075425D"/>
    <w:rsid w:val="00754818"/>
    <w:rsid w:val="00754B09"/>
    <w:rsid w:val="00755268"/>
    <w:rsid w:val="00755BA6"/>
    <w:rsid w:val="00755E02"/>
    <w:rsid w:val="00756D0B"/>
    <w:rsid w:val="00757BE8"/>
    <w:rsid w:val="0076001E"/>
    <w:rsid w:val="00760606"/>
    <w:rsid w:val="00761C50"/>
    <w:rsid w:val="00762320"/>
    <w:rsid w:val="00762AA3"/>
    <w:rsid w:val="00763548"/>
    <w:rsid w:val="00766107"/>
    <w:rsid w:val="00766C00"/>
    <w:rsid w:val="00766C27"/>
    <w:rsid w:val="007672D7"/>
    <w:rsid w:val="00767E7D"/>
    <w:rsid w:val="00767FB3"/>
    <w:rsid w:val="00770295"/>
    <w:rsid w:val="00770EAC"/>
    <w:rsid w:val="00772F43"/>
    <w:rsid w:val="0077340A"/>
    <w:rsid w:val="0077367B"/>
    <w:rsid w:val="00775B2F"/>
    <w:rsid w:val="00776221"/>
    <w:rsid w:val="00776917"/>
    <w:rsid w:val="00776EF9"/>
    <w:rsid w:val="0077701B"/>
    <w:rsid w:val="007773E5"/>
    <w:rsid w:val="007803E8"/>
    <w:rsid w:val="00780CCF"/>
    <w:rsid w:val="0078202A"/>
    <w:rsid w:val="0078211B"/>
    <w:rsid w:val="00782ACB"/>
    <w:rsid w:val="0078318D"/>
    <w:rsid w:val="00783973"/>
    <w:rsid w:val="00783BA9"/>
    <w:rsid w:val="00783D4D"/>
    <w:rsid w:val="00783F4E"/>
    <w:rsid w:val="00784086"/>
    <w:rsid w:val="00786522"/>
    <w:rsid w:val="007872FF"/>
    <w:rsid w:val="00787333"/>
    <w:rsid w:val="00790A87"/>
    <w:rsid w:val="0079192E"/>
    <w:rsid w:val="00792C82"/>
    <w:rsid w:val="0079374F"/>
    <w:rsid w:val="007937BD"/>
    <w:rsid w:val="00794ACE"/>
    <w:rsid w:val="00796443"/>
    <w:rsid w:val="00796872"/>
    <w:rsid w:val="0079786C"/>
    <w:rsid w:val="007A05DF"/>
    <w:rsid w:val="007A10E9"/>
    <w:rsid w:val="007A125A"/>
    <w:rsid w:val="007A1F30"/>
    <w:rsid w:val="007A2949"/>
    <w:rsid w:val="007A4B7D"/>
    <w:rsid w:val="007A4CF0"/>
    <w:rsid w:val="007A51DC"/>
    <w:rsid w:val="007A535C"/>
    <w:rsid w:val="007A55A1"/>
    <w:rsid w:val="007A5FBE"/>
    <w:rsid w:val="007A61E2"/>
    <w:rsid w:val="007A75D8"/>
    <w:rsid w:val="007A7954"/>
    <w:rsid w:val="007A7B49"/>
    <w:rsid w:val="007B0709"/>
    <w:rsid w:val="007B17B5"/>
    <w:rsid w:val="007B23B6"/>
    <w:rsid w:val="007B2B8C"/>
    <w:rsid w:val="007B37F9"/>
    <w:rsid w:val="007B4A52"/>
    <w:rsid w:val="007B4AA8"/>
    <w:rsid w:val="007B577A"/>
    <w:rsid w:val="007B7051"/>
    <w:rsid w:val="007B749F"/>
    <w:rsid w:val="007B776D"/>
    <w:rsid w:val="007C064C"/>
    <w:rsid w:val="007C0732"/>
    <w:rsid w:val="007C0E6F"/>
    <w:rsid w:val="007C14E4"/>
    <w:rsid w:val="007C1787"/>
    <w:rsid w:val="007C234E"/>
    <w:rsid w:val="007C3388"/>
    <w:rsid w:val="007C33FA"/>
    <w:rsid w:val="007C3A0B"/>
    <w:rsid w:val="007C561D"/>
    <w:rsid w:val="007C65A0"/>
    <w:rsid w:val="007C6AA7"/>
    <w:rsid w:val="007C6D67"/>
    <w:rsid w:val="007C6DB7"/>
    <w:rsid w:val="007D10BF"/>
    <w:rsid w:val="007D1299"/>
    <w:rsid w:val="007D13D8"/>
    <w:rsid w:val="007D294B"/>
    <w:rsid w:val="007D2B59"/>
    <w:rsid w:val="007D3D43"/>
    <w:rsid w:val="007D49B3"/>
    <w:rsid w:val="007D4FF8"/>
    <w:rsid w:val="007D6179"/>
    <w:rsid w:val="007D6E6D"/>
    <w:rsid w:val="007D71BC"/>
    <w:rsid w:val="007D7402"/>
    <w:rsid w:val="007D7A1C"/>
    <w:rsid w:val="007D7A2C"/>
    <w:rsid w:val="007E320A"/>
    <w:rsid w:val="007E3447"/>
    <w:rsid w:val="007E4E72"/>
    <w:rsid w:val="007E780F"/>
    <w:rsid w:val="007F093E"/>
    <w:rsid w:val="007F4059"/>
    <w:rsid w:val="007F4B6F"/>
    <w:rsid w:val="007F63C6"/>
    <w:rsid w:val="007F694A"/>
    <w:rsid w:val="007F78B7"/>
    <w:rsid w:val="007F7B42"/>
    <w:rsid w:val="007F7F09"/>
    <w:rsid w:val="00800320"/>
    <w:rsid w:val="008009C0"/>
    <w:rsid w:val="0080137E"/>
    <w:rsid w:val="00803231"/>
    <w:rsid w:val="0080345E"/>
    <w:rsid w:val="00803B34"/>
    <w:rsid w:val="00803E26"/>
    <w:rsid w:val="008047D5"/>
    <w:rsid w:val="00805895"/>
    <w:rsid w:val="0080664F"/>
    <w:rsid w:val="00806DC7"/>
    <w:rsid w:val="00807141"/>
    <w:rsid w:val="00810109"/>
    <w:rsid w:val="00810682"/>
    <w:rsid w:val="008112F5"/>
    <w:rsid w:val="008124CA"/>
    <w:rsid w:val="008135D2"/>
    <w:rsid w:val="00814180"/>
    <w:rsid w:val="0081508A"/>
    <w:rsid w:val="0081535E"/>
    <w:rsid w:val="00815727"/>
    <w:rsid w:val="00815742"/>
    <w:rsid w:val="00815C13"/>
    <w:rsid w:val="00820945"/>
    <w:rsid w:val="00820A41"/>
    <w:rsid w:val="00820D7F"/>
    <w:rsid w:val="00821A13"/>
    <w:rsid w:val="00821FA4"/>
    <w:rsid w:val="00822740"/>
    <w:rsid w:val="00822C65"/>
    <w:rsid w:val="0082364F"/>
    <w:rsid w:val="00825D5B"/>
    <w:rsid w:val="00826B75"/>
    <w:rsid w:val="0083001C"/>
    <w:rsid w:val="00831E7C"/>
    <w:rsid w:val="00832AA5"/>
    <w:rsid w:val="00832ED1"/>
    <w:rsid w:val="008331BE"/>
    <w:rsid w:val="008337FB"/>
    <w:rsid w:val="00835232"/>
    <w:rsid w:val="008372ED"/>
    <w:rsid w:val="00840D79"/>
    <w:rsid w:val="00841298"/>
    <w:rsid w:val="0084138C"/>
    <w:rsid w:val="0084139F"/>
    <w:rsid w:val="008419EC"/>
    <w:rsid w:val="008426D7"/>
    <w:rsid w:val="0084331E"/>
    <w:rsid w:val="00845605"/>
    <w:rsid w:val="00845B0E"/>
    <w:rsid w:val="00845EF1"/>
    <w:rsid w:val="0084658E"/>
    <w:rsid w:val="00846E57"/>
    <w:rsid w:val="0084739F"/>
    <w:rsid w:val="008473BE"/>
    <w:rsid w:val="00847422"/>
    <w:rsid w:val="00847A7F"/>
    <w:rsid w:val="00851DEA"/>
    <w:rsid w:val="008524B8"/>
    <w:rsid w:val="00852FA0"/>
    <w:rsid w:val="00853623"/>
    <w:rsid w:val="008536E5"/>
    <w:rsid w:val="008559D1"/>
    <w:rsid w:val="00855ACC"/>
    <w:rsid w:val="00855D77"/>
    <w:rsid w:val="00856702"/>
    <w:rsid w:val="008570C7"/>
    <w:rsid w:val="008574A6"/>
    <w:rsid w:val="00857AFA"/>
    <w:rsid w:val="00857B31"/>
    <w:rsid w:val="00857F6F"/>
    <w:rsid w:val="00861620"/>
    <w:rsid w:val="00862781"/>
    <w:rsid w:val="00862B5F"/>
    <w:rsid w:val="008630DD"/>
    <w:rsid w:val="00863A17"/>
    <w:rsid w:val="00863B32"/>
    <w:rsid w:val="0086415C"/>
    <w:rsid w:val="00864C42"/>
    <w:rsid w:val="008664D2"/>
    <w:rsid w:val="00866D44"/>
    <w:rsid w:val="00867619"/>
    <w:rsid w:val="0087101E"/>
    <w:rsid w:val="00871C04"/>
    <w:rsid w:val="00871F52"/>
    <w:rsid w:val="00873658"/>
    <w:rsid w:val="0087783D"/>
    <w:rsid w:val="00877F99"/>
    <w:rsid w:val="00880321"/>
    <w:rsid w:val="00880BC8"/>
    <w:rsid w:val="00881708"/>
    <w:rsid w:val="00882861"/>
    <w:rsid w:val="00882981"/>
    <w:rsid w:val="00882EAC"/>
    <w:rsid w:val="00884B46"/>
    <w:rsid w:val="00886363"/>
    <w:rsid w:val="00887D71"/>
    <w:rsid w:val="00890DA9"/>
    <w:rsid w:val="008910E2"/>
    <w:rsid w:val="00891E77"/>
    <w:rsid w:val="008934E4"/>
    <w:rsid w:val="00893A4D"/>
    <w:rsid w:val="00893ADB"/>
    <w:rsid w:val="00893C3B"/>
    <w:rsid w:val="008944A0"/>
    <w:rsid w:val="008945F2"/>
    <w:rsid w:val="00894F21"/>
    <w:rsid w:val="008979C5"/>
    <w:rsid w:val="008A045F"/>
    <w:rsid w:val="008A2F9E"/>
    <w:rsid w:val="008A40EC"/>
    <w:rsid w:val="008A449E"/>
    <w:rsid w:val="008A45D7"/>
    <w:rsid w:val="008A4928"/>
    <w:rsid w:val="008A4E4C"/>
    <w:rsid w:val="008A543D"/>
    <w:rsid w:val="008A71A5"/>
    <w:rsid w:val="008A72AD"/>
    <w:rsid w:val="008A744D"/>
    <w:rsid w:val="008A7932"/>
    <w:rsid w:val="008B0924"/>
    <w:rsid w:val="008B0D8E"/>
    <w:rsid w:val="008B1F9F"/>
    <w:rsid w:val="008B23F3"/>
    <w:rsid w:val="008B28D7"/>
    <w:rsid w:val="008B341F"/>
    <w:rsid w:val="008B44F4"/>
    <w:rsid w:val="008B5B09"/>
    <w:rsid w:val="008B5D29"/>
    <w:rsid w:val="008B5EED"/>
    <w:rsid w:val="008B6FC9"/>
    <w:rsid w:val="008B7313"/>
    <w:rsid w:val="008C1AE6"/>
    <w:rsid w:val="008C25F8"/>
    <w:rsid w:val="008C26D8"/>
    <w:rsid w:val="008C40C9"/>
    <w:rsid w:val="008C4459"/>
    <w:rsid w:val="008C4E57"/>
    <w:rsid w:val="008C66C6"/>
    <w:rsid w:val="008C7076"/>
    <w:rsid w:val="008C727A"/>
    <w:rsid w:val="008C7A26"/>
    <w:rsid w:val="008D054E"/>
    <w:rsid w:val="008D06DF"/>
    <w:rsid w:val="008D0C0D"/>
    <w:rsid w:val="008D11A7"/>
    <w:rsid w:val="008D1845"/>
    <w:rsid w:val="008D2BF7"/>
    <w:rsid w:val="008D2DE6"/>
    <w:rsid w:val="008D41C1"/>
    <w:rsid w:val="008D6181"/>
    <w:rsid w:val="008D7BCC"/>
    <w:rsid w:val="008E0190"/>
    <w:rsid w:val="008E0DD0"/>
    <w:rsid w:val="008E13F9"/>
    <w:rsid w:val="008E301D"/>
    <w:rsid w:val="008E3121"/>
    <w:rsid w:val="008E3A84"/>
    <w:rsid w:val="008E3A88"/>
    <w:rsid w:val="008E476A"/>
    <w:rsid w:val="008E590B"/>
    <w:rsid w:val="008E6645"/>
    <w:rsid w:val="008E76AA"/>
    <w:rsid w:val="008E7BC3"/>
    <w:rsid w:val="008F1C1A"/>
    <w:rsid w:val="008F3298"/>
    <w:rsid w:val="008F3BF1"/>
    <w:rsid w:val="008F4D21"/>
    <w:rsid w:val="008F4DFC"/>
    <w:rsid w:val="008F643D"/>
    <w:rsid w:val="008F6773"/>
    <w:rsid w:val="008F7DF2"/>
    <w:rsid w:val="00900950"/>
    <w:rsid w:val="00900CFF"/>
    <w:rsid w:val="00900DA8"/>
    <w:rsid w:val="00901C87"/>
    <w:rsid w:val="00902449"/>
    <w:rsid w:val="009027B1"/>
    <w:rsid w:val="00903271"/>
    <w:rsid w:val="00903596"/>
    <w:rsid w:val="00903D85"/>
    <w:rsid w:val="009049F7"/>
    <w:rsid w:val="00905E41"/>
    <w:rsid w:val="00906C32"/>
    <w:rsid w:val="00906C8B"/>
    <w:rsid w:val="009070DC"/>
    <w:rsid w:val="0090743B"/>
    <w:rsid w:val="00907BBC"/>
    <w:rsid w:val="00910865"/>
    <w:rsid w:val="0091086A"/>
    <w:rsid w:val="00910CD8"/>
    <w:rsid w:val="00913948"/>
    <w:rsid w:val="00913B08"/>
    <w:rsid w:val="0091408C"/>
    <w:rsid w:val="00914363"/>
    <w:rsid w:val="00914F60"/>
    <w:rsid w:val="0091526F"/>
    <w:rsid w:val="009152CD"/>
    <w:rsid w:val="0091563F"/>
    <w:rsid w:val="00917936"/>
    <w:rsid w:val="00920183"/>
    <w:rsid w:val="009205CD"/>
    <w:rsid w:val="0092065B"/>
    <w:rsid w:val="00920DCF"/>
    <w:rsid w:val="009227C0"/>
    <w:rsid w:val="00922C45"/>
    <w:rsid w:val="00922D3B"/>
    <w:rsid w:val="00923A2C"/>
    <w:rsid w:val="00924596"/>
    <w:rsid w:val="00925373"/>
    <w:rsid w:val="009255A8"/>
    <w:rsid w:val="0092760E"/>
    <w:rsid w:val="00927E6B"/>
    <w:rsid w:val="00930992"/>
    <w:rsid w:val="00930B08"/>
    <w:rsid w:val="00931062"/>
    <w:rsid w:val="009314E3"/>
    <w:rsid w:val="00931509"/>
    <w:rsid w:val="00933812"/>
    <w:rsid w:val="009345D2"/>
    <w:rsid w:val="009346CE"/>
    <w:rsid w:val="009374F9"/>
    <w:rsid w:val="009378DA"/>
    <w:rsid w:val="00937A96"/>
    <w:rsid w:val="009402B9"/>
    <w:rsid w:val="009405A9"/>
    <w:rsid w:val="009408F9"/>
    <w:rsid w:val="00940FE8"/>
    <w:rsid w:val="00941119"/>
    <w:rsid w:val="0094212A"/>
    <w:rsid w:val="00942F11"/>
    <w:rsid w:val="009432EA"/>
    <w:rsid w:val="0094528A"/>
    <w:rsid w:val="00945B04"/>
    <w:rsid w:val="0094796B"/>
    <w:rsid w:val="00947A61"/>
    <w:rsid w:val="00947E04"/>
    <w:rsid w:val="009506CE"/>
    <w:rsid w:val="00951E05"/>
    <w:rsid w:val="00952073"/>
    <w:rsid w:val="00952518"/>
    <w:rsid w:val="00952C33"/>
    <w:rsid w:val="00953392"/>
    <w:rsid w:val="0095388C"/>
    <w:rsid w:val="0095438B"/>
    <w:rsid w:val="009547B1"/>
    <w:rsid w:val="00955F1A"/>
    <w:rsid w:val="00956421"/>
    <w:rsid w:val="00957651"/>
    <w:rsid w:val="00960C31"/>
    <w:rsid w:val="00962074"/>
    <w:rsid w:val="0096294F"/>
    <w:rsid w:val="009630B4"/>
    <w:rsid w:val="009641CA"/>
    <w:rsid w:val="00964876"/>
    <w:rsid w:val="00966EFE"/>
    <w:rsid w:val="00967CDA"/>
    <w:rsid w:val="0097081C"/>
    <w:rsid w:val="00970FCD"/>
    <w:rsid w:val="0097129E"/>
    <w:rsid w:val="00971D93"/>
    <w:rsid w:val="00971E83"/>
    <w:rsid w:val="00972540"/>
    <w:rsid w:val="0097325F"/>
    <w:rsid w:val="00973268"/>
    <w:rsid w:val="00973479"/>
    <w:rsid w:val="0097401F"/>
    <w:rsid w:val="00974B30"/>
    <w:rsid w:val="00974C60"/>
    <w:rsid w:val="009763FA"/>
    <w:rsid w:val="00976472"/>
    <w:rsid w:val="009767A0"/>
    <w:rsid w:val="0097703A"/>
    <w:rsid w:val="0097787D"/>
    <w:rsid w:val="00980D83"/>
    <w:rsid w:val="00980EAA"/>
    <w:rsid w:val="00981E7B"/>
    <w:rsid w:val="00981F03"/>
    <w:rsid w:val="0098262C"/>
    <w:rsid w:val="00982982"/>
    <w:rsid w:val="009852A0"/>
    <w:rsid w:val="00985A3D"/>
    <w:rsid w:val="009860ED"/>
    <w:rsid w:val="009871FD"/>
    <w:rsid w:val="00987822"/>
    <w:rsid w:val="0099058A"/>
    <w:rsid w:val="00990848"/>
    <w:rsid w:val="009926C9"/>
    <w:rsid w:val="009935BF"/>
    <w:rsid w:val="0099524B"/>
    <w:rsid w:val="009957C2"/>
    <w:rsid w:val="009964A2"/>
    <w:rsid w:val="00996848"/>
    <w:rsid w:val="009968E2"/>
    <w:rsid w:val="009A09A1"/>
    <w:rsid w:val="009A12DF"/>
    <w:rsid w:val="009A16B2"/>
    <w:rsid w:val="009A1942"/>
    <w:rsid w:val="009A2040"/>
    <w:rsid w:val="009A256A"/>
    <w:rsid w:val="009A2587"/>
    <w:rsid w:val="009A2C61"/>
    <w:rsid w:val="009A39AD"/>
    <w:rsid w:val="009A3CEA"/>
    <w:rsid w:val="009A5CE9"/>
    <w:rsid w:val="009A6F6E"/>
    <w:rsid w:val="009B0FAB"/>
    <w:rsid w:val="009B12C1"/>
    <w:rsid w:val="009B1394"/>
    <w:rsid w:val="009B14C3"/>
    <w:rsid w:val="009B181F"/>
    <w:rsid w:val="009B231C"/>
    <w:rsid w:val="009B4120"/>
    <w:rsid w:val="009B41A3"/>
    <w:rsid w:val="009B4837"/>
    <w:rsid w:val="009B4C4C"/>
    <w:rsid w:val="009B4DB7"/>
    <w:rsid w:val="009B5AB5"/>
    <w:rsid w:val="009B614F"/>
    <w:rsid w:val="009B6D3E"/>
    <w:rsid w:val="009B78E2"/>
    <w:rsid w:val="009B7CCA"/>
    <w:rsid w:val="009C05C7"/>
    <w:rsid w:val="009C0738"/>
    <w:rsid w:val="009C1297"/>
    <w:rsid w:val="009C1477"/>
    <w:rsid w:val="009C1521"/>
    <w:rsid w:val="009C154A"/>
    <w:rsid w:val="009C1FD2"/>
    <w:rsid w:val="009C2150"/>
    <w:rsid w:val="009C3260"/>
    <w:rsid w:val="009C4992"/>
    <w:rsid w:val="009C70A7"/>
    <w:rsid w:val="009C72BA"/>
    <w:rsid w:val="009C72EB"/>
    <w:rsid w:val="009C7BD5"/>
    <w:rsid w:val="009D1438"/>
    <w:rsid w:val="009D3108"/>
    <w:rsid w:val="009D3173"/>
    <w:rsid w:val="009D3FF4"/>
    <w:rsid w:val="009D430A"/>
    <w:rsid w:val="009D463E"/>
    <w:rsid w:val="009D6793"/>
    <w:rsid w:val="009D69EC"/>
    <w:rsid w:val="009E2464"/>
    <w:rsid w:val="009E2A62"/>
    <w:rsid w:val="009E351B"/>
    <w:rsid w:val="009E3CF6"/>
    <w:rsid w:val="009E433D"/>
    <w:rsid w:val="009E5459"/>
    <w:rsid w:val="009E551C"/>
    <w:rsid w:val="009E66BC"/>
    <w:rsid w:val="009E7150"/>
    <w:rsid w:val="009E7247"/>
    <w:rsid w:val="009E7CA8"/>
    <w:rsid w:val="009F1573"/>
    <w:rsid w:val="009F1AAE"/>
    <w:rsid w:val="009F3C98"/>
    <w:rsid w:val="009F56D5"/>
    <w:rsid w:val="009F5D0D"/>
    <w:rsid w:val="009F6187"/>
    <w:rsid w:val="009F67F7"/>
    <w:rsid w:val="009F7927"/>
    <w:rsid w:val="00A00D63"/>
    <w:rsid w:val="00A02719"/>
    <w:rsid w:val="00A02A9C"/>
    <w:rsid w:val="00A04D38"/>
    <w:rsid w:val="00A05F45"/>
    <w:rsid w:val="00A10DC0"/>
    <w:rsid w:val="00A12352"/>
    <w:rsid w:val="00A12526"/>
    <w:rsid w:val="00A12E51"/>
    <w:rsid w:val="00A13094"/>
    <w:rsid w:val="00A130AA"/>
    <w:rsid w:val="00A14711"/>
    <w:rsid w:val="00A14771"/>
    <w:rsid w:val="00A1559F"/>
    <w:rsid w:val="00A157EB"/>
    <w:rsid w:val="00A1792F"/>
    <w:rsid w:val="00A200E5"/>
    <w:rsid w:val="00A22196"/>
    <w:rsid w:val="00A2246A"/>
    <w:rsid w:val="00A228F3"/>
    <w:rsid w:val="00A23B75"/>
    <w:rsid w:val="00A304D8"/>
    <w:rsid w:val="00A30B4E"/>
    <w:rsid w:val="00A311BD"/>
    <w:rsid w:val="00A31647"/>
    <w:rsid w:val="00A31A2E"/>
    <w:rsid w:val="00A31FCB"/>
    <w:rsid w:val="00A326BB"/>
    <w:rsid w:val="00A3461E"/>
    <w:rsid w:val="00A35E18"/>
    <w:rsid w:val="00A36A51"/>
    <w:rsid w:val="00A37D6E"/>
    <w:rsid w:val="00A4141A"/>
    <w:rsid w:val="00A4160D"/>
    <w:rsid w:val="00A41B44"/>
    <w:rsid w:val="00A4209E"/>
    <w:rsid w:val="00A4289C"/>
    <w:rsid w:val="00A43C2F"/>
    <w:rsid w:val="00A443DA"/>
    <w:rsid w:val="00A44AF5"/>
    <w:rsid w:val="00A463CF"/>
    <w:rsid w:val="00A468C5"/>
    <w:rsid w:val="00A47033"/>
    <w:rsid w:val="00A47635"/>
    <w:rsid w:val="00A50D31"/>
    <w:rsid w:val="00A5210A"/>
    <w:rsid w:val="00A5394D"/>
    <w:rsid w:val="00A557EA"/>
    <w:rsid w:val="00A557FB"/>
    <w:rsid w:val="00A55C39"/>
    <w:rsid w:val="00A55E97"/>
    <w:rsid w:val="00A56B96"/>
    <w:rsid w:val="00A57338"/>
    <w:rsid w:val="00A57E82"/>
    <w:rsid w:val="00A60946"/>
    <w:rsid w:val="00A60CDA"/>
    <w:rsid w:val="00A618F6"/>
    <w:rsid w:val="00A61E7D"/>
    <w:rsid w:val="00A625EE"/>
    <w:rsid w:val="00A62C81"/>
    <w:rsid w:val="00A63708"/>
    <w:rsid w:val="00A638FC"/>
    <w:rsid w:val="00A63D28"/>
    <w:rsid w:val="00A660A6"/>
    <w:rsid w:val="00A6686C"/>
    <w:rsid w:val="00A6686E"/>
    <w:rsid w:val="00A66CBC"/>
    <w:rsid w:val="00A66F29"/>
    <w:rsid w:val="00A6702E"/>
    <w:rsid w:val="00A70D7E"/>
    <w:rsid w:val="00A71A48"/>
    <w:rsid w:val="00A72F50"/>
    <w:rsid w:val="00A73D86"/>
    <w:rsid w:val="00A74E5B"/>
    <w:rsid w:val="00A75457"/>
    <w:rsid w:val="00A767CB"/>
    <w:rsid w:val="00A76D5B"/>
    <w:rsid w:val="00A771AE"/>
    <w:rsid w:val="00A77C4D"/>
    <w:rsid w:val="00A80197"/>
    <w:rsid w:val="00A80BEF"/>
    <w:rsid w:val="00A80D42"/>
    <w:rsid w:val="00A813E1"/>
    <w:rsid w:val="00A81F23"/>
    <w:rsid w:val="00A826CD"/>
    <w:rsid w:val="00A83BD8"/>
    <w:rsid w:val="00A83C3F"/>
    <w:rsid w:val="00A83EB6"/>
    <w:rsid w:val="00A84003"/>
    <w:rsid w:val="00A841E9"/>
    <w:rsid w:val="00A84D0D"/>
    <w:rsid w:val="00A85238"/>
    <w:rsid w:val="00A86A7D"/>
    <w:rsid w:val="00A86F96"/>
    <w:rsid w:val="00A87F3A"/>
    <w:rsid w:val="00A909F7"/>
    <w:rsid w:val="00A90A95"/>
    <w:rsid w:val="00A90CCE"/>
    <w:rsid w:val="00A915C7"/>
    <w:rsid w:val="00A918BF"/>
    <w:rsid w:val="00A91C7F"/>
    <w:rsid w:val="00A9224D"/>
    <w:rsid w:val="00A93067"/>
    <w:rsid w:val="00A93838"/>
    <w:rsid w:val="00A94A62"/>
    <w:rsid w:val="00A955EA"/>
    <w:rsid w:val="00A9644E"/>
    <w:rsid w:val="00A97C5A"/>
    <w:rsid w:val="00AA17B4"/>
    <w:rsid w:val="00AA2F94"/>
    <w:rsid w:val="00AA5B22"/>
    <w:rsid w:val="00AA65CD"/>
    <w:rsid w:val="00AA6BD8"/>
    <w:rsid w:val="00AA746A"/>
    <w:rsid w:val="00AA773E"/>
    <w:rsid w:val="00AB015B"/>
    <w:rsid w:val="00AB0B27"/>
    <w:rsid w:val="00AB0F4F"/>
    <w:rsid w:val="00AB1F71"/>
    <w:rsid w:val="00AB265F"/>
    <w:rsid w:val="00AB3A74"/>
    <w:rsid w:val="00AB51B5"/>
    <w:rsid w:val="00AB594D"/>
    <w:rsid w:val="00AB6039"/>
    <w:rsid w:val="00AB6154"/>
    <w:rsid w:val="00AC0F8B"/>
    <w:rsid w:val="00AC23F8"/>
    <w:rsid w:val="00AC2FE0"/>
    <w:rsid w:val="00AC34C0"/>
    <w:rsid w:val="00AC387E"/>
    <w:rsid w:val="00AC45B4"/>
    <w:rsid w:val="00AC550D"/>
    <w:rsid w:val="00AC5C08"/>
    <w:rsid w:val="00AC69E2"/>
    <w:rsid w:val="00AC7A9C"/>
    <w:rsid w:val="00AD0438"/>
    <w:rsid w:val="00AD11D1"/>
    <w:rsid w:val="00AD1706"/>
    <w:rsid w:val="00AD322C"/>
    <w:rsid w:val="00AD35AD"/>
    <w:rsid w:val="00AD3612"/>
    <w:rsid w:val="00AD38D7"/>
    <w:rsid w:val="00AD434E"/>
    <w:rsid w:val="00AD4CD5"/>
    <w:rsid w:val="00AD7188"/>
    <w:rsid w:val="00AD7F01"/>
    <w:rsid w:val="00AD7F73"/>
    <w:rsid w:val="00AE0298"/>
    <w:rsid w:val="00AE0600"/>
    <w:rsid w:val="00AE08C1"/>
    <w:rsid w:val="00AE0D5C"/>
    <w:rsid w:val="00AE137D"/>
    <w:rsid w:val="00AE17E7"/>
    <w:rsid w:val="00AE189D"/>
    <w:rsid w:val="00AE1D86"/>
    <w:rsid w:val="00AE3D32"/>
    <w:rsid w:val="00AE46B1"/>
    <w:rsid w:val="00AE4AEC"/>
    <w:rsid w:val="00AE6943"/>
    <w:rsid w:val="00AF2595"/>
    <w:rsid w:val="00AF298F"/>
    <w:rsid w:val="00AF2B1B"/>
    <w:rsid w:val="00AF3074"/>
    <w:rsid w:val="00AF3B78"/>
    <w:rsid w:val="00AF4DB9"/>
    <w:rsid w:val="00AF51B2"/>
    <w:rsid w:val="00AF5481"/>
    <w:rsid w:val="00AF5AFA"/>
    <w:rsid w:val="00AF68F3"/>
    <w:rsid w:val="00B00854"/>
    <w:rsid w:val="00B009EA"/>
    <w:rsid w:val="00B00C70"/>
    <w:rsid w:val="00B02541"/>
    <w:rsid w:val="00B0276A"/>
    <w:rsid w:val="00B038F0"/>
    <w:rsid w:val="00B03E5C"/>
    <w:rsid w:val="00B03F40"/>
    <w:rsid w:val="00B0437C"/>
    <w:rsid w:val="00B04DB6"/>
    <w:rsid w:val="00B05532"/>
    <w:rsid w:val="00B05753"/>
    <w:rsid w:val="00B075D0"/>
    <w:rsid w:val="00B07C60"/>
    <w:rsid w:val="00B07C9C"/>
    <w:rsid w:val="00B11FFB"/>
    <w:rsid w:val="00B1329A"/>
    <w:rsid w:val="00B13CD5"/>
    <w:rsid w:val="00B14362"/>
    <w:rsid w:val="00B14965"/>
    <w:rsid w:val="00B15388"/>
    <w:rsid w:val="00B153E9"/>
    <w:rsid w:val="00B15AAE"/>
    <w:rsid w:val="00B16BFB"/>
    <w:rsid w:val="00B176B7"/>
    <w:rsid w:val="00B20465"/>
    <w:rsid w:val="00B20B45"/>
    <w:rsid w:val="00B21A37"/>
    <w:rsid w:val="00B22547"/>
    <w:rsid w:val="00B22703"/>
    <w:rsid w:val="00B22803"/>
    <w:rsid w:val="00B23211"/>
    <w:rsid w:val="00B24287"/>
    <w:rsid w:val="00B2485E"/>
    <w:rsid w:val="00B25173"/>
    <w:rsid w:val="00B252B1"/>
    <w:rsid w:val="00B26AF5"/>
    <w:rsid w:val="00B27C57"/>
    <w:rsid w:val="00B27E16"/>
    <w:rsid w:val="00B27FFE"/>
    <w:rsid w:val="00B309E9"/>
    <w:rsid w:val="00B31463"/>
    <w:rsid w:val="00B3167C"/>
    <w:rsid w:val="00B3186A"/>
    <w:rsid w:val="00B31AA9"/>
    <w:rsid w:val="00B32E77"/>
    <w:rsid w:val="00B32EDB"/>
    <w:rsid w:val="00B3384F"/>
    <w:rsid w:val="00B34DEA"/>
    <w:rsid w:val="00B35A14"/>
    <w:rsid w:val="00B40030"/>
    <w:rsid w:val="00B404B5"/>
    <w:rsid w:val="00B40512"/>
    <w:rsid w:val="00B41726"/>
    <w:rsid w:val="00B4330A"/>
    <w:rsid w:val="00B439A1"/>
    <w:rsid w:val="00B448D1"/>
    <w:rsid w:val="00B44D64"/>
    <w:rsid w:val="00B455FA"/>
    <w:rsid w:val="00B456F0"/>
    <w:rsid w:val="00B45750"/>
    <w:rsid w:val="00B45928"/>
    <w:rsid w:val="00B45F1E"/>
    <w:rsid w:val="00B4710E"/>
    <w:rsid w:val="00B47F04"/>
    <w:rsid w:val="00B511BF"/>
    <w:rsid w:val="00B512B6"/>
    <w:rsid w:val="00B51B1D"/>
    <w:rsid w:val="00B55097"/>
    <w:rsid w:val="00B551AB"/>
    <w:rsid w:val="00B554D2"/>
    <w:rsid w:val="00B573B7"/>
    <w:rsid w:val="00B60B6B"/>
    <w:rsid w:val="00B62028"/>
    <w:rsid w:val="00B62079"/>
    <w:rsid w:val="00B63655"/>
    <w:rsid w:val="00B63A43"/>
    <w:rsid w:val="00B64C9E"/>
    <w:rsid w:val="00B65A40"/>
    <w:rsid w:val="00B65E4F"/>
    <w:rsid w:val="00B66D4D"/>
    <w:rsid w:val="00B671F2"/>
    <w:rsid w:val="00B70281"/>
    <w:rsid w:val="00B70DF2"/>
    <w:rsid w:val="00B711CB"/>
    <w:rsid w:val="00B71485"/>
    <w:rsid w:val="00B71698"/>
    <w:rsid w:val="00B7193F"/>
    <w:rsid w:val="00B7262B"/>
    <w:rsid w:val="00B7293F"/>
    <w:rsid w:val="00B7297E"/>
    <w:rsid w:val="00B72BCD"/>
    <w:rsid w:val="00B73790"/>
    <w:rsid w:val="00B74E38"/>
    <w:rsid w:val="00B75774"/>
    <w:rsid w:val="00B75EDA"/>
    <w:rsid w:val="00B75F2A"/>
    <w:rsid w:val="00B76223"/>
    <w:rsid w:val="00B76730"/>
    <w:rsid w:val="00B77308"/>
    <w:rsid w:val="00B7736C"/>
    <w:rsid w:val="00B7788A"/>
    <w:rsid w:val="00B77DD2"/>
    <w:rsid w:val="00B81C35"/>
    <w:rsid w:val="00B82604"/>
    <w:rsid w:val="00B82A92"/>
    <w:rsid w:val="00B839A2"/>
    <w:rsid w:val="00B83A0B"/>
    <w:rsid w:val="00B83CCA"/>
    <w:rsid w:val="00B8423C"/>
    <w:rsid w:val="00B843C1"/>
    <w:rsid w:val="00B84BAE"/>
    <w:rsid w:val="00B84C4D"/>
    <w:rsid w:val="00B85355"/>
    <w:rsid w:val="00B8599B"/>
    <w:rsid w:val="00B87028"/>
    <w:rsid w:val="00B87AD8"/>
    <w:rsid w:val="00B91166"/>
    <w:rsid w:val="00B91755"/>
    <w:rsid w:val="00B91F96"/>
    <w:rsid w:val="00B92175"/>
    <w:rsid w:val="00B92806"/>
    <w:rsid w:val="00B93DE2"/>
    <w:rsid w:val="00B94609"/>
    <w:rsid w:val="00B9471A"/>
    <w:rsid w:val="00B9551F"/>
    <w:rsid w:val="00B96708"/>
    <w:rsid w:val="00B967DB"/>
    <w:rsid w:val="00BA0248"/>
    <w:rsid w:val="00BA02EB"/>
    <w:rsid w:val="00BA05D4"/>
    <w:rsid w:val="00BA429A"/>
    <w:rsid w:val="00BA4EDB"/>
    <w:rsid w:val="00BA6DB3"/>
    <w:rsid w:val="00BA7027"/>
    <w:rsid w:val="00BB0886"/>
    <w:rsid w:val="00BB0BD2"/>
    <w:rsid w:val="00BB0E3B"/>
    <w:rsid w:val="00BB1014"/>
    <w:rsid w:val="00BB1411"/>
    <w:rsid w:val="00BB15BE"/>
    <w:rsid w:val="00BB1716"/>
    <w:rsid w:val="00BB1E27"/>
    <w:rsid w:val="00BB62AC"/>
    <w:rsid w:val="00BB638A"/>
    <w:rsid w:val="00BB732B"/>
    <w:rsid w:val="00BB7442"/>
    <w:rsid w:val="00BC2107"/>
    <w:rsid w:val="00BC2371"/>
    <w:rsid w:val="00BC2736"/>
    <w:rsid w:val="00BC2EB8"/>
    <w:rsid w:val="00BC2FD5"/>
    <w:rsid w:val="00BC30A1"/>
    <w:rsid w:val="00BC414D"/>
    <w:rsid w:val="00BC4791"/>
    <w:rsid w:val="00BC4A4B"/>
    <w:rsid w:val="00BC60FC"/>
    <w:rsid w:val="00BC61FC"/>
    <w:rsid w:val="00BC69C1"/>
    <w:rsid w:val="00BD1070"/>
    <w:rsid w:val="00BD135B"/>
    <w:rsid w:val="00BD146E"/>
    <w:rsid w:val="00BD29D6"/>
    <w:rsid w:val="00BD2C46"/>
    <w:rsid w:val="00BD36E5"/>
    <w:rsid w:val="00BD432E"/>
    <w:rsid w:val="00BD65E5"/>
    <w:rsid w:val="00BD68BA"/>
    <w:rsid w:val="00BD6D42"/>
    <w:rsid w:val="00BD70D4"/>
    <w:rsid w:val="00BD7163"/>
    <w:rsid w:val="00BD7D84"/>
    <w:rsid w:val="00BE0C98"/>
    <w:rsid w:val="00BE2A43"/>
    <w:rsid w:val="00BE2AFF"/>
    <w:rsid w:val="00BE34E0"/>
    <w:rsid w:val="00BE4292"/>
    <w:rsid w:val="00BE4362"/>
    <w:rsid w:val="00BE4CB8"/>
    <w:rsid w:val="00BE4D83"/>
    <w:rsid w:val="00BE541A"/>
    <w:rsid w:val="00BE63A7"/>
    <w:rsid w:val="00BE66BF"/>
    <w:rsid w:val="00BF02EB"/>
    <w:rsid w:val="00BF126F"/>
    <w:rsid w:val="00BF319E"/>
    <w:rsid w:val="00BF388E"/>
    <w:rsid w:val="00BF3C76"/>
    <w:rsid w:val="00BF51AC"/>
    <w:rsid w:val="00BF68F2"/>
    <w:rsid w:val="00BF6D20"/>
    <w:rsid w:val="00BF75B3"/>
    <w:rsid w:val="00BF765C"/>
    <w:rsid w:val="00BF7D4D"/>
    <w:rsid w:val="00C00362"/>
    <w:rsid w:val="00C00E68"/>
    <w:rsid w:val="00C00F8F"/>
    <w:rsid w:val="00C01A4B"/>
    <w:rsid w:val="00C0252B"/>
    <w:rsid w:val="00C02C9A"/>
    <w:rsid w:val="00C03416"/>
    <w:rsid w:val="00C03876"/>
    <w:rsid w:val="00C0404E"/>
    <w:rsid w:val="00C04C45"/>
    <w:rsid w:val="00C0630A"/>
    <w:rsid w:val="00C06844"/>
    <w:rsid w:val="00C06B58"/>
    <w:rsid w:val="00C06D3A"/>
    <w:rsid w:val="00C07269"/>
    <w:rsid w:val="00C079F9"/>
    <w:rsid w:val="00C105FE"/>
    <w:rsid w:val="00C10AF3"/>
    <w:rsid w:val="00C10D6E"/>
    <w:rsid w:val="00C13264"/>
    <w:rsid w:val="00C138E4"/>
    <w:rsid w:val="00C143EA"/>
    <w:rsid w:val="00C15A46"/>
    <w:rsid w:val="00C15BD7"/>
    <w:rsid w:val="00C16D3B"/>
    <w:rsid w:val="00C2008F"/>
    <w:rsid w:val="00C20350"/>
    <w:rsid w:val="00C20636"/>
    <w:rsid w:val="00C212D6"/>
    <w:rsid w:val="00C21B42"/>
    <w:rsid w:val="00C228A5"/>
    <w:rsid w:val="00C23ADE"/>
    <w:rsid w:val="00C23BD5"/>
    <w:rsid w:val="00C24112"/>
    <w:rsid w:val="00C24D77"/>
    <w:rsid w:val="00C25499"/>
    <w:rsid w:val="00C26312"/>
    <w:rsid w:val="00C2692F"/>
    <w:rsid w:val="00C26A59"/>
    <w:rsid w:val="00C26BFB"/>
    <w:rsid w:val="00C26F94"/>
    <w:rsid w:val="00C30E8E"/>
    <w:rsid w:val="00C31404"/>
    <w:rsid w:val="00C325DE"/>
    <w:rsid w:val="00C327E7"/>
    <w:rsid w:val="00C334EF"/>
    <w:rsid w:val="00C34CD4"/>
    <w:rsid w:val="00C34D73"/>
    <w:rsid w:val="00C35B8F"/>
    <w:rsid w:val="00C362AF"/>
    <w:rsid w:val="00C4036A"/>
    <w:rsid w:val="00C41C22"/>
    <w:rsid w:val="00C41F77"/>
    <w:rsid w:val="00C427BB"/>
    <w:rsid w:val="00C42F1A"/>
    <w:rsid w:val="00C436DC"/>
    <w:rsid w:val="00C43F21"/>
    <w:rsid w:val="00C44EC7"/>
    <w:rsid w:val="00C45151"/>
    <w:rsid w:val="00C45CC2"/>
    <w:rsid w:val="00C46C02"/>
    <w:rsid w:val="00C503AB"/>
    <w:rsid w:val="00C52376"/>
    <w:rsid w:val="00C528EF"/>
    <w:rsid w:val="00C530F1"/>
    <w:rsid w:val="00C53921"/>
    <w:rsid w:val="00C5527F"/>
    <w:rsid w:val="00C57383"/>
    <w:rsid w:val="00C60BDD"/>
    <w:rsid w:val="00C611D3"/>
    <w:rsid w:val="00C63255"/>
    <w:rsid w:val="00C6383D"/>
    <w:rsid w:val="00C63AC1"/>
    <w:rsid w:val="00C63B88"/>
    <w:rsid w:val="00C63C1F"/>
    <w:rsid w:val="00C64327"/>
    <w:rsid w:val="00C647FB"/>
    <w:rsid w:val="00C65256"/>
    <w:rsid w:val="00C66E8A"/>
    <w:rsid w:val="00C66ED6"/>
    <w:rsid w:val="00C67268"/>
    <w:rsid w:val="00C70494"/>
    <w:rsid w:val="00C73422"/>
    <w:rsid w:val="00C74296"/>
    <w:rsid w:val="00C75DD2"/>
    <w:rsid w:val="00C76CF2"/>
    <w:rsid w:val="00C77A12"/>
    <w:rsid w:val="00C8007B"/>
    <w:rsid w:val="00C801E6"/>
    <w:rsid w:val="00C80247"/>
    <w:rsid w:val="00C80AA8"/>
    <w:rsid w:val="00C83AD8"/>
    <w:rsid w:val="00C83ADC"/>
    <w:rsid w:val="00C83BC1"/>
    <w:rsid w:val="00C8454D"/>
    <w:rsid w:val="00C86363"/>
    <w:rsid w:val="00C8661A"/>
    <w:rsid w:val="00C8756C"/>
    <w:rsid w:val="00C87C37"/>
    <w:rsid w:val="00C92463"/>
    <w:rsid w:val="00C925E1"/>
    <w:rsid w:val="00C92C60"/>
    <w:rsid w:val="00C92E84"/>
    <w:rsid w:val="00C92F6A"/>
    <w:rsid w:val="00C9449A"/>
    <w:rsid w:val="00C94775"/>
    <w:rsid w:val="00C948A4"/>
    <w:rsid w:val="00C94C5D"/>
    <w:rsid w:val="00C954C4"/>
    <w:rsid w:val="00C9748F"/>
    <w:rsid w:val="00C97A78"/>
    <w:rsid w:val="00C97AC5"/>
    <w:rsid w:val="00CA0566"/>
    <w:rsid w:val="00CA148A"/>
    <w:rsid w:val="00CA1499"/>
    <w:rsid w:val="00CA1679"/>
    <w:rsid w:val="00CA486B"/>
    <w:rsid w:val="00CA542B"/>
    <w:rsid w:val="00CA5C5A"/>
    <w:rsid w:val="00CA5D05"/>
    <w:rsid w:val="00CB02AD"/>
    <w:rsid w:val="00CB0E74"/>
    <w:rsid w:val="00CB1358"/>
    <w:rsid w:val="00CB17E1"/>
    <w:rsid w:val="00CB400D"/>
    <w:rsid w:val="00CB49B3"/>
    <w:rsid w:val="00CB5BE5"/>
    <w:rsid w:val="00CB778E"/>
    <w:rsid w:val="00CC01ED"/>
    <w:rsid w:val="00CC04FF"/>
    <w:rsid w:val="00CC0F40"/>
    <w:rsid w:val="00CC1BFC"/>
    <w:rsid w:val="00CC1F1E"/>
    <w:rsid w:val="00CC251B"/>
    <w:rsid w:val="00CC29CC"/>
    <w:rsid w:val="00CC44DC"/>
    <w:rsid w:val="00CC462D"/>
    <w:rsid w:val="00CC4686"/>
    <w:rsid w:val="00CC5428"/>
    <w:rsid w:val="00CC6186"/>
    <w:rsid w:val="00CC7C05"/>
    <w:rsid w:val="00CC7CA2"/>
    <w:rsid w:val="00CD0299"/>
    <w:rsid w:val="00CD11A5"/>
    <w:rsid w:val="00CD1345"/>
    <w:rsid w:val="00CD2BA5"/>
    <w:rsid w:val="00CD2C8E"/>
    <w:rsid w:val="00CD46D7"/>
    <w:rsid w:val="00CD46FE"/>
    <w:rsid w:val="00CD4D11"/>
    <w:rsid w:val="00CD4DFE"/>
    <w:rsid w:val="00CD5DF1"/>
    <w:rsid w:val="00CE024C"/>
    <w:rsid w:val="00CE035E"/>
    <w:rsid w:val="00CE0639"/>
    <w:rsid w:val="00CE11D7"/>
    <w:rsid w:val="00CE1A43"/>
    <w:rsid w:val="00CE265D"/>
    <w:rsid w:val="00CE277F"/>
    <w:rsid w:val="00CE2AB7"/>
    <w:rsid w:val="00CE38EE"/>
    <w:rsid w:val="00CE3910"/>
    <w:rsid w:val="00CE3FD2"/>
    <w:rsid w:val="00CE428C"/>
    <w:rsid w:val="00CE4730"/>
    <w:rsid w:val="00CE4A1A"/>
    <w:rsid w:val="00CE4B08"/>
    <w:rsid w:val="00CE4BF4"/>
    <w:rsid w:val="00CE5011"/>
    <w:rsid w:val="00CE52DD"/>
    <w:rsid w:val="00CE5E9B"/>
    <w:rsid w:val="00CE60B5"/>
    <w:rsid w:val="00CE731A"/>
    <w:rsid w:val="00CF0126"/>
    <w:rsid w:val="00CF03EB"/>
    <w:rsid w:val="00CF2A84"/>
    <w:rsid w:val="00CF2CA8"/>
    <w:rsid w:val="00CF2E20"/>
    <w:rsid w:val="00CF2FA4"/>
    <w:rsid w:val="00CF44DB"/>
    <w:rsid w:val="00CF481D"/>
    <w:rsid w:val="00CF4E78"/>
    <w:rsid w:val="00CF519E"/>
    <w:rsid w:val="00CF5826"/>
    <w:rsid w:val="00CF5C9F"/>
    <w:rsid w:val="00CF62B0"/>
    <w:rsid w:val="00CF658E"/>
    <w:rsid w:val="00CF671D"/>
    <w:rsid w:val="00CF6A84"/>
    <w:rsid w:val="00CF6EF0"/>
    <w:rsid w:val="00CF7B93"/>
    <w:rsid w:val="00D0053E"/>
    <w:rsid w:val="00D00845"/>
    <w:rsid w:val="00D00F17"/>
    <w:rsid w:val="00D018D2"/>
    <w:rsid w:val="00D023B3"/>
    <w:rsid w:val="00D0300E"/>
    <w:rsid w:val="00D03D02"/>
    <w:rsid w:val="00D05A55"/>
    <w:rsid w:val="00D07358"/>
    <w:rsid w:val="00D100E8"/>
    <w:rsid w:val="00D10BC8"/>
    <w:rsid w:val="00D10DDC"/>
    <w:rsid w:val="00D1177B"/>
    <w:rsid w:val="00D12522"/>
    <w:rsid w:val="00D12717"/>
    <w:rsid w:val="00D12A2C"/>
    <w:rsid w:val="00D13C57"/>
    <w:rsid w:val="00D1580C"/>
    <w:rsid w:val="00D15A40"/>
    <w:rsid w:val="00D203A1"/>
    <w:rsid w:val="00D2089A"/>
    <w:rsid w:val="00D20D49"/>
    <w:rsid w:val="00D21B2D"/>
    <w:rsid w:val="00D21F0B"/>
    <w:rsid w:val="00D222A3"/>
    <w:rsid w:val="00D22540"/>
    <w:rsid w:val="00D22741"/>
    <w:rsid w:val="00D231B4"/>
    <w:rsid w:val="00D23272"/>
    <w:rsid w:val="00D232BC"/>
    <w:rsid w:val="00D233E0"/>
    <w:rsid w:val="00D24824"/>
    <w:rsid w:val="00D24EDE"/>
    <w:rsid w:val="00D25342"/>
    <w:rsid w:val="00D25B49"/>
    <w:rsid w:val="00D27751"/>
    <w:rsid w:val="00D32245"/>
    <w:rsid w:val="00D34604"/>
    <w:rsid w:val="00D3462E"/>
    <w:rsid w:val="00D346BA"/>
    <w:rsid w:val="00D35381"/>
    <w:rsid w:val="00D36AE0"/>
    <w:rsid w:val="00D36F67"/>
    <w:rsid w:val="00D40A4D"/>
    <w:rsid w:val="00D41BBA"/>
    <w:rsid w:val="00D41CD2"/>
    <w:rsid w:val="00D451B7"/>
    <w:rsid w:val="00D4557E"/>
    <w:rsid w:val="00D4605F"/>
    <w:rsid w:val="00D461D0"/>
    <w:rsid w:val="00D4653D"/>
    <w:rsid w:val="00D46586"/>
    <w:rsid w:val="00D4693D"/>
    <w:rsid w:val="00D47EC1"/>
    <w:rsid w:val="00D50003"/>
    <w:rsid w:val="00D5116C"/>
    <w:rsid w:val="00D51F61"/>
    <w:rsid w:val="00D52D87"/>
    <w:rsid w:val="00D52F8B"/>
    <w:rsid w:val="00D55C75"/>
    <w:rsid w:val="00D55D64"/>
    <w:rsid w:val="00D566A7"/>
    <w:rsid w:val="00D574A8"/>
    <w:rsid w:val="00D60142"/>
    <w:rsid w:val="00D616B1"/>
    <w:rsid w:val="00D6231F"/>
    <w:rsid w:val="00D631E5"/>
    <w:rsid w:val="00D63A21"/>
    <w:rsid w:val="00D64223"/>
    <w:rsid w:val="00D64A56"/>
    <w:rsid w:val="00D67FEC"/>
    <w:rsid w:val="00D71365"/>
    <w:rsid w:val="00D71791"/>
    <w:rsid w:val="00D71CAC"/>
    <w:rsid w:val="00D722E8"/>
    <w:rsid w:val="00D724CA"/>
    <w:rsid w:val="00D754D6"/>
    <w:rsid w:val="00D75A50"/>
    <w:rsid w:val="00D75A6B"/>
    <w:rsid w:val="00D808AA"/>
    <w:rsid w:val="00D81391"/>
    <w:rsid w:val="00D82075"/>
    <w:rsid w:val="00D84381"/>
    <w:rsid w:val="00D849E1"/>
    <w:rsid w:val="00D855BD"/>
    <w:rsid w:val="00D8629C"/>
    <w:rsid w:val="00D865C8"/>
    <w:rsid w:val="00D86B2E"/>
    <w:rsid w:val="00D87660"/>
    <w:rsid w:val="00D92F64"/>
    <w:rsid w:val="00D93116"/>
    <w:rsid w:val="00D9315A"/>
    <w:rsid w:val="00D93D01"/>
    <w:rsid w:val="00D93D30"/>
    <w:rsid w:val="00D94AFD"/>
    <w:rsid w:val="00D96342"/>
    <w:rsid w:val="00D964A6"/>
    <w:rsid w:val="00D966E6"/>
    <w:rsid w:val="00D96B78"/>
    <w:rsid w:val="00D9720D"/>
    <w:rsid w:val="00DA01E8"/>
    <w:rsid w:val="00DA0AC7"/>
    <w:rsid w:val="00DA1B6A"/>
    <w:rsid w:val="00DA261D"/>
    <w:rsid w:val="00DA2F46"/>
    <w:rsid w:val="00DB1459"/>
    <w:rsid w:val="00DB1F38"/>
    <w:rsid w:val="00DB250B"/>
    <w:rsid w:val="00DB297B"/>
    <w:rsid w:val="00DB2EC3"/>
    <w:rsid w:val="00DB3454"/>
    <w:rsid w:val="00DB3786"/>
    <w:rsid w:val="00DB60D1"/>
    <w:rsid w:val="00DB776B"/>
    <w:rsid w:val="00DC04DC"/>
    <w:rsid w:val="00DC05ED"/>
    <w:rsid w:val="00DC0726"/>
    <w:rsid w:val="00DC1B9E"/>
    <w:rsid w:val="00DC3015"/>
    <w:rsid w:val="00DC33C9"/>
    <w:rsid w:val="00DC3A5A"/>
    <w:rsid w:val="00DC44DB"/>
    <w:rsid w:val="00DC5316"/>
    <w:rsid w:val="00DC6109"/>
    <w:rsid w:val="00DC626A"/>
    <w:rsid w:val="00DC6AAC"/>
    <w:rsid w:val="00DC6C8E"/>
    <w:rsid w:val="00DC6F00"/>
    <w:rsid w:val="00DC7572"/>
    <w:rsid w:val="00DC7DAC"/>
    <w:rsid w:val="00DD18EB"/>
    <w:rsid w:val="00DD225B"/>
    <w:rsid w:val="00DD24E0"/>
    <w:rsid w:val="00DD3460"/>
    <w:rsid w:val="00DD3505"/>
    <w:rsid w:val="00DD44FD"/>
    <w:rsid w:val="00DD5FD2"/>
    <w:rsid w:val="00DD62F1"/>
    <w:rsid w:val="00DD64CD"/>
    <w:rsid w:val="00DD6A6A"/>
    <w:rsid w:val="00DD6A86"/>
    <w:rsid w:val="00DE0AB2"/>
    <w:rsid w:val="00DE0F56"/>
    <w:rsid w:val="00DE126E"/>
    <w:rsid w:val="00DE2140"/>
    <w:rsid w:val="00DE2357"/>
    <w:rsid w:val="00DE272E"/>
    <w:rsid w:val="00DE2967"/>
    <w:rsid w:val="00DE2A0F"/>
    <w:rsid w:val="00DE32CB"/>
    <w:rsid w:val="00DE33D3"/>
    <w:rsid w:val="00DE4761"/>
    <w:rsid w:val="00DE5B69"/>
    <w:rsid w:val="00DE6FE2"/>
    <w:rsid w:val="00DE70E3"/>
    <w:rsid w:val="00DE78E8"/>
    <w:rsid w:val="00DE7E86"/>
    <w:rsid w:val="00DF03FB"/>
    <w:rsid w:val="00DF135F"/>
    <w:rsid w:val="00DF1750"/>
    <w:rsid w:val="00DF3A1E"/>
    <w:rsid w:val="00DF434E"/>
    <w:rsid w:val="00DF59B9"/>
    <w:rsid w:val="00DF708E"/>
    <w:rsid w:val="00DF79D9"/>
    <w:rsid w:val="00DF7FC8"/>
    <w:rsid w:val="00E01A48"/>
    <w:rsid w:val="00E028D6"/>
    <w:rsid w:val="00E029F3"/>
    <w:rsid w:val="00E048D4"/>
    <w:rsid w:val="00E05242"/>
    <w:rsid w:val="00E0667C"/>
    <w:rsid w:val="00E06852"/>
    <w:rsid w:val="00E06E1C"/>
    <w:rsid w:val="00E06F7A"/>
    <w:rsid w:val="00E07C83"/>
    <w:rsid w:val="00E100F9"/>
    <w:rsid w:val="00E10A3F"/>
    <w:rsid w:val="00E10CF2"/>
    <w:rsid w:val="00E11467"/>
    <w:rsid w:val="00E11C51"/>
    <w:rsid w:val="00E127F4"/>
    <w:rsid w:val="00E12DF9"/>
    <w:rsid w:val="00E12F84"/>
    <w:rsid w:val="00E13369"/>
    <w:rsid w:val="00E1356A"/>
    <w:rsid w:val="00E13924"/>
    <w:rsid w:val="00E13EF7"/>
    <w:rsid w:val="00E140D3"/>
    <w:rsid w:val="00E14304"/>
    <w:rsid w:val="00E152B9"/>
    <w:rsid w:val="00E15C33"/>
    <w:rsid w:val="00E15C82"/>
    <w:rsid w:val="00E174AB"/>
    <w:rsid w:val="00E179A4"/>
    <w:rsid w:val="00E20703"/>
    <w:rsid w:val="00E20722"/>
    <w:rsid w:val="00E21597"/>
    <w:rsid w:val="00E216A8"/>
    <w:rsid w:val="00E21BC3"/>
    <w:rsid w:val="00E22D26"/>
    <w:rsid w:val="00E22F75"/>
    <w:rsid w:val="00E234FF"/>
    <w:rsid w:val="00E23DD1"/>
    <w:rsid w:val="00E249B7"/>
    <w:rsid w:val="00E25966"/>
    <w:rsid w:val="00E25CB2"/>
    <w:rsid w:val="00E271F3"/>
    <w:rsid w:val="00E3079D"/>
    <w:rsid w:val="00E32085"/>
    <w:rsid w:val="00E324C8"/>
    <w:rsid w:val="00E325F5"/>
    <w:rsid w:val="00E33EA1"/>
    <w:rsid w:val="00E34AEA"/>
    <w:rsid w:val="00E35761"/>
    <w:rsid w:val="00E4260E"/>
    <w:rsid w:val="00E440C2"/>
    <w:rsid w:val="00E4500E"/>
    <w:rsid w:val="00E4577E"/>
    <w:rsid w:val="00E463D3"/>
    <w:rsid w:val="00E46DCC"/>
    <w:rsid w:val="00E5063A"/>
    <w:rsid w:val="00E50836"/>
    <w:rsid w:val="00E50AC0"/>
    <w:rsid w:val="00E53FC8"/>
    <w:rsid w:val="00E54651"/>
    <w:rsid w:val="00E54E79"/>
    <w:rsid w:val="00E54E91"/>
    <w:rsid w:val="00E56B12"/>
    <w:rsid w:val="00E60014"/>
    <w:rsid w:val="00E609D4"/>
    <w:rsid w:val="00E61790"/>
    <w:rsid w:val="00E63480"/>
    <w:rsid w:val="00E643F4"/>
    <w:rsid w:val="00E64FD3"/>
    <w:rsid w:val="00E6697B"/>
    <w:rsid w:val="00E66EB7"/>
    <w:rsid w:val="00E67801"/>
    <w:rsid w:val="00E71395"/>
    <w:rsid w:val="00E71AAE"/>
    <w:rsid w:val="00E71AAF"/>
    <w:rsid w:val="00E71EFE"/>
    <w:rsid w:val="00E73901"/>
    <w:rsid w:val="00E73AE9"/>
    <w:rsid w:val="00E754EE"/>
    <w:rsid w:val="00E7571C"/>
    <w:rsid w:val="00E76574"/>
    <w:rsid w:val="00E80290"/>
    <w:rsid w:val="00E80AA0"/>
    <w:rsid w:val="00E80FF9"/>
    <w:rsid w:val="00E816E4"/>
    <w:rsid w:val="00E81E2F"/>
    <w:rsid w:val="00E82FC6"/>
    <w:rsid w:val="00E83320"/>
    <w:rsid w:val="00E84DC8"/>
    <w:rsid w:val="00E853E9"/>
    <w:rsid w:val="00E86136"/>
    <w:rsid w:val="00E86921"/>
    <w:rsid w:val="00E90CA8"/>
    <w:rsid w:val="00E9138F"/>
    <w:rsid w:val="00E9156B"/>
    <w:rsid w:val="00E91781"/>
    <w:rsid w:val="00E922F8"/>
    <w:rsid w:val="00E925A7"/>
    <w:rsid w:val="00E931E5"/>
    <w:rsid w:val="00E93681"/>
    <w:rsid w:val="00E951CC"/>
    <w:rsid w:val="00E96CE2"/>
    <w:rsid w:val="00EA0B0C"/>
    <w:rsid w:val="00EA0CE6"/>
    <w:rsid w:val="00EA0F87"/>
    <w:rsid w:val="00EA10CB"/>
    <w:rsid w:val="00EA3415"/>
    <w:rsid w:val="00EA608D"/>
    <w:rsid w:val="00EA6840"/>
    <w:rsid w:val="00EA6ADF"/>
    <w:rsid w:val="00EB1ED4"/>
    <w:rsid w:val="00EB1FD5"/>
    <w:rsid w:val="00EB2C89"/>
    <w:rsid w:val="00EB3814"/>
    <w:rsid w:val="00EB3827"/>
    <w:rsid w:val="00EB3862"/>
    <w:rsid w:val="00EB4117"/>
    <w:rsid w:val="00EB481D"/>
    <w:rsid w:val="00EB4CD4"/>
    <w:rsid w:val="00EB6455"/>
    <w:rsid w:val="00EB6ACF"/>
    <w:rsid w:val="00EB6C45"/>
    <w:rsid w:val="00EB6D83"/>
    <w:rsid w:val="00EB6E20"/>
    <w:rsid w:val="00EB6F24"/>
    <w:rsid w:val="00EC0E91"/>
    <w:rsid w:val="00EC0E9F"/>
    <w:rsid w:val="00EC101B"/>
    <w:rsid w:val="00EC25DC"/>
    <w:rsid w:val="00EC2E36"/>
    <w:rsid w:val="00EC39F5"/>
    <w:rsid w:val="00EC3F6B"/>
    <w:rsid w:val="00EC46A2"/>
    <w:rsid w:val="00EC4D09"/>
    <w:rsid w:val="00EC4F35"/>
    <w:rsid w:val="00EC5190"/>
    <w:rsid w:val="00EC5359"/>
    <w:rsid w:val="00ED139C"/>
    <w:rsid w:val="00ED1EF0"/>
    <w:rsid w:val="00ED4CEA"/>
    <w:rsid w:val="00ED501F"/>
    <w:rsid w:val="00ED54E5"/>
    <w:rsid w:val="00ED6493"/>
    <w:rsid w:val="00ED6A21"/>
    <w:rsid w:val="00ED769D"/>
    <w:rsid w:val="00ED7881"/>
    <w:rsid w:val="00ED7963"/>
    <w:rsid w:val="00EE14B9"/>
    <w:rsid w:val="00EE1C95"/>
    <w:rsid w:val="00EE1D04"/>
    <w:rsid w:val="00EE1FCC"/>
    <w:rsid w:val="00EE2431"/>
    <w:rsid w:val="00EE2BB3"/>
    <w:rsid w:val="00EE33E0"/>
    <w:rsid w:val="00EE43E9"/>
    <w:rsid w:val="00EE6D9C"/>
    <w:rsid w:val="00EF0C2B"/>
    <w:rsid w:val="00EF2E7D"/>
    <w:rsid w:val="00EF368F"/>
    <w:rsid w:val="00EF4596"/>
    <w:rsid w:val="00EF6417"/>
    <w:rsid w:val="00F002B8"/>
    <w:rsid w:val="00F0030F"/>
    <w:rsid w:val="00F0081E"/>
    <w:rsid w:val="00F0096F"/>
    <w:rsid w:val="00F010E8"/>
    <w:rsid w:val="00F0114F"/>
    <w:rsid w:val="00F0177F"/>
    <w:rsid w:val="00F02724"/>
    <w:rsid w:val="00F03042"/>
    <w:rsid w:val="00F0368D"/>
    <w:rsid w:val="00F03EFC"/>
    <w:rsid w:val="00F04054"/>
    <w:rsid w:val="00F056B9"/>
    <w:rsid w:val="00F059D1"/>
    <w:rsid w:val="00F05ABE"/>
    <w:rsid w:val="00F06151"/>
    <w:rsid w:val="00F06CB8"/>
    <w:rsid w:val="00F0757D"/>
    <w:rsid w:val="00F07857"/>
    <w:rsid w:val="00F1078E"/>
    <w:rsid w:val="00F10DCD"/>
    <w:rsid w:val="00F11CB6"/>
    <w:rsid w:val="00F12700"/>
    <w:rsid w:val="00F153FB"/>
    <w:rsid w:val="00F15407"/>
    <w:rsid w:val="00F15E80"/>
    <w:rsid w:val="00F169D3"/>
    <w:rsid w:val="00F16AC5"/>
    <w:rsid w:val="00F202FF"/>
    <w:rsid w:val="00F20B49"/>
    <w:rsid w:val="00F20CFA"/>
    <w:rsid w:val="00F21545"/>
    <w:rsid w:val="00F219DD"/>
    <w:rsid w:val="00F21B8E"/>
    <w:rsid w:val="00F21C4D"/>
    <w:rsid w:val="00F23D1F"/>
    <w:rsid w:val="00F240F8"/>
    <w:rsid w:val="00F24556"/>
    <w:rsid w:val="00F25D0F"/>
    <w:rsid w:val="00F31000"/>
    <w:rsid w:val="00F313CB"/>
    <w:rsid w:val="00F315B4"/>
    <w:rsid w:val="00F31E12"/>
    <w:rsid w:val="00F32BC7"/>
    <w:rsid w:val="00F3319C"/>
    <w:rsid w:val="00F333D3"/>
    <w:rsid w:val="00F33C10"/>
    <w:rsid w:val="00F33FFF"/>
    <w:rsid w:val="00F36159"/>
    <w:rsid w:val="00F36E3D"/>
    <w:rsid w:val="00F4019D"/>
    <w:rsid w:val="00F40713"/>
    <w:rsid w:val="00F41BFD"/>
    <w:rsid w:val="00F424A3"/>
    <w:rsid w:val="00F4302E"/>
    <w:rsid w:val="00F4305D"/>
    <w:rsid w:val="00F43ED4"/>
    <w:rsid w:val="00F4406C"/>
    <w:rsid w:val="00F44490"/>
    <w:rsid w:val="00F45F05"/>
    <w:rsid w:val="00F4670A"/>
    <w:rsid w:val="00F505F3"/>
    <w:rsid w:val="00F51A35"/>
    <w:rsid w:val="00F52A95"/>
    <w:rsid w:val="00F52B2D"/>
    <w:rsid w:val="00F53D01"/>
    <w:rsid w:val="00F54959"/>
    <w:rsid w:val="00F5603B"/>
    <w:rsid w:val="00F5614D"/>
    <w:rsid w:val="00F569BA"/>
    <w:rsid w:val="00F57AEC"/>
    <w:rsid w:val="00F57D5D"/>
    <w:rsid w:val="00F603D4"/>
    <w:rsid w:val="00F60F71"/>
    <w:rsid w:val="00F6166F"/>
    <w:rsid w:val="00F61830"/>
    <w:rsid w:val="00F61923"/>
    <w:rsid w:val="00F61BAB"/>
    <w:rsid w:val="00F62952"/>
    <w:rsid w:val="00F63467"/>
    <w:rsid w:val="00F63DEB"/>
    <w:rsid w:val="00F6451F"/>
    <w:rsid w:val="00F64A6C"/>
    <w:rsid w:val="00F64CB3"/>
    <w:rsid w:val="00F65391"/>
    <w:rsid w:val="00F65C93"/>
    <w:rsid w:val="00F67E88"/>
    <w:rsid w:val="00F70D4D"/>
    <w:rsid w:val="00F70F95"/>
    <w:rsid w:val="00F71458"/>
    <w:rsid w:val="00F7209D"/>
    <w:rsid w:val="00F727C6"/>
    <w:rsid w:val="00F72A82"/>
    <w:rsid w:val="00F72D13"/>
    <w:rsid w:val="00F73B86"/>
    <w:rsid w:val="00F73E45"/>
    <w:rsid w:val="00F74267"/>
    <w:rsid w:val="00F74687"/>
    <w:rsid w:val="00F7534D"/>
    <w:rsid w:val="00F75B8E"/>
    <w:rsid w:val="00F766AA"/>
    <w:rsid w:val="00F76AE3"/>
    <w:rsid w:val="00F82E9C"/>
    <w:rsid w:val="00F8301C"/>
    <w:rsid w:val="00F85739"/>
    <w:rsid w:val="00F85846"/>
    <w:rsid w:val="00F85D12"/>
    <w:rsid w:val="00F866A8"/>
    <w:rsid w:val="00F867C4"/>
    <w:rsid w:val="00F86CD1"/>
    <w:rsid w:val="00F86FAC"/>
    <w:rsid w:val="00F912E1"/>
    <w:rsid w:val="00F93AEF"/>
    <w:rsid w:val="00F93D6F"/>
    <w:rsid w:val="00F94A05"/>
    <w:rsid w:val="00F94DAB"/>
    <w:rsid w:val="00F953A1"/>
    <w:rsid w:val="00F9548E"/>
    <w:rsid w:val="00F95E19"/>
    <w:rsid w:val="00F95F37"/>
    <w:rsid w:val="00F96EAA"/>
    <w:rsid w:val="00F9776F"/>
    <w:rsid w:val="00F97896"/>
    <w:rsid w:val="00F97CF5"/>
    <w:rsid w:val="00FA03BD"/>
    <w:rsid w:val="00FA1AD3"/>
    <w:rsid w:val="00FA24A3"/>
    <w:rsid w:val="00FA27BB"/>
    <w:rsid w:val="00FA2C4E"/>
    <w:rsid w:val="00FA3154"/>
    <w:rsid w:val="00FA41D4"/>
    <w:rsid w:val="00FA4DF2"/>
    <w:rsid w:val="00FA4E3F"/>
    <w:rsid w:val="00FA6506"/>
    <w:rsid w:val="00FA674F"/>
    <w:rsid w:val="00FA7DB5"/>
    <w:rsid w:val="00FB0EE4"/>
    <w:rsid w:val="00FB1033"/>
    <w:rsid w:val="00FB1F1B"/>
    <w:rsid w:val="00FB212C"/>
    <w:rsid w:val="00FB5923"/>
    <w:rsid w:val="00FB6678"/>
    <w:rsid w:val="00FB6700"/>
    <w:rsid w:val="00FB79B1"/>
    <w:rsid w:val="00FC238E"/>
    <w:rsid w:val="00FC246D"/>
    <w:rsid w:val="00FC2EB2"/>
    <w:rsid w:val="00FC36E8"/>
    <w:rsid w:val="00FC3724"/>
    <w:rsid w:val="00FC39A8"/>
    <w:rsid w:val="00FC3B3B"/>
    <w:rsid w:val="00FC5F45"/>
    <w:rsid w:val="00FC6D07"/>
    <w:rsid w:val="00FC79A0"/>
    <w:rsid w:val="00FC79B3"/>
    <w:rsid w:val="00FC7C07"/>
    <w:rsid w:val="00FC7CF9"/>
    <w:rsid w:val="00FD0512"/>
    <w:rsid w:val="00FD0C70"/>
    <w:rsid w:val="00FD2FE5"/>
    <w:rsid w:val="00FD4A58"/>
    <w:rsid w:val="00FD4FFC"/>
    <w:rsid w:val="00FD60C5"/>
    <w:rsid w:val="00FD76D4"/>
    <w:rsid w:val="00FD7805"/>
    <w:rsid w:val="00FD7E9E"/>
    <w:rsid w:val="00FE0260"/>
    <w:rsid w:val="00FE052C"/>
    <w:rsid w:val="00FE0A10"/>
    <w:rsid w:val="00FE11B4"/>
    <w:rsid w:val="00FE1861"/>
    <w:rsid w:val="00FE21E8"/>
    <w:rsid w:val="00FE28D2"/>
    <w:rsid w:val="00FE2B96"/>
    <w:rsid w:val="00FE3B2E"/>
    <w:rsid w:val="00FE5073"/>
    <w:rsid w:val="00FE72B9"/>
    <w:rsid w:val="00FF06D5"/>
    <w:rsid w:val="00FF1508"/>
    <w:rsid w:val="00FF1846"/>
    <w:rsid w:val="00FF1B3C"/>
    <w:rsid w:val="00FF1BD3"/>
    <w:rsid w:val="00FF32BD"/>
    <w:rsid w:val="00FF371B"/>
    <w:rsid w:val="00FF3CD5"/>
    <w:rsid w:val="00FF49DC"/>
    <w:rsid w:val="00FF52CA"/>
    <w:rsid w:val="00FF613B"/>
    <w:rsid w:val="00FF68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9</Pages>
  <Words>2758</Words>
  <Characters>15169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José Marí Olano</cp:lastModifiedBy>
  <cp:revision>310</cp:revision>
  <dcterms:created xsi:type="dcterms:W3CDTF">2021-06-09T12:34:00Z</dcterms:created>
  <dcterms:modified xsi:type="dcterms:W3CDTF">2024-10-22T15:35:00Z</dcterms:modified>
</cp:coreProperties>
</file>