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E66E" w14:textId="1CDFD248" w:rsidR="000968BC" w:rsidRPr="005C7DA9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  <w:u w:val="single"/>
        </w:rPr>
      </w:pPr>
      <w:r w:rsidRPr="005C7DA9">
        <w:rPr>
          <w:b/>
          <w:bCs/>
          <w:sz w:val="28"/>
          <w:szCs w:val="28"/>
          <w:u w:val="single"/>
        </w:rPr>
        <w:t xml:space="preserve">DERECHO </w:t>
      </w:r>
      <w:r w:rsidR="00267D59">
        <w:rPr>
          <w:b/>
          <w:bCs/>
          <w:sz w:val="28"/>
          <w:szCs w:val="28"/>
          <w:u w:val="single"/>
        </w:rPr>
        <w:t>MERCANTIL</w:t>
      </w:r>
    </w:p>
    <w:p w14:paraId="0B7EBCB1" w14:textId="77777777" w:rsidR="000968BC" w:rsidRPr="00FF4CC7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</w:rPr>
      </w:pPr>
    </w:p>
    <w:p w14:paraId="181984A8" w14:textId="2BD1C528" w:rsidR="000968BC" w:rsidRPr="00FF4CC7" w:rsidRDefault="000968BC" w:rsidP="000968BC">
      <w:pPr>
        <w:spacing w:before="120" w:after="120" w:line="360" w:lineRule="auto"/>
        <w:jc w:val="center"/>
        <w:rPr>
          <w:sz w:val="28"/>
          <w:szCs w:val="28"/>
        </w:rPr>
      </w:pPr>
      <w:r w:rsidRPr="00FF4CC7">
        <w:rPr>
          <w:b/>
          <w:bCs/>
          <w:sz w:val="28"/>
          <w:szCs w:val="28"/>
        </w:rPr>
        <w:t xml:space="preserve">TEMA </w:t>
      </w:r>
      <w:r w:rsidR="00B81F1C">
        <w:rPr>
          <w:b/>
          <w:bCs/>
          <w:sz w:val="28"/>
          <w:szCs w:val="28"/>
        </w:rPr>
        <w:t>3</w:t>
      </w:r>
      <w:r w:rsidR="00845EDE">
        <w:rPr>
          <w:b/>
          <w:bCs/>
          <w:sz w:val="28"/>
          <w:szCs w:val="28"/>
        </w:rPr>
        <w:t>6</w:t>
      </w:r>
    </w:p>
    <w:p w14:paraId="2602D6E8" w14:textId="77777777" w:rsidR="000968BC" w:rsidRPr="00FF4CC7" w:rsidRDefault="000968BC" w:rsidP="000968BC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</w:p>
    <w:p w14:paraId="72D657E2" w14:textId="0657DC7A" w:rsidR="00BC4945" w:rsidRPr="00BC4945" w:rsidRDefault="00845EDE" w:rsidP="00BC4945">
      <w:pPr>
        <w:spacing w:before="120" w:after="120" w:line="360" w:lineRule="auto"/>
        <w:jc w:val="both"/>
        <w:rPr>
          <w:b/>
          <w:bCs/>
          <w:color w:val="000000"/>
          <w:sz w:val="28"/>
          <w:szCs w:val="28"/>
        </w:rPr>
      </w:pPr>
      <w:bookmarkStart w:id="0" w:name="_Hlk87030925"/>
      <w:bookmarkStart w:id="1" w:name="_Hlk76725034"/>
      <w:bookmarkStart w:id="2" w:name="_Hlk77851818"/>
      <w:bookmarkStart w:id="3" w:name="_Hlk86421363"/>
      <w:r w:rsidRPr="00845EDE">
        <w:rPr>
          <w:b/>
          <w:bCs/>
          <w:color w:val="000000"/>
          <w:sz w:val="28"/>
          <w:szCs w:val="28"/>
        </w:rPr>
        <w:t>EL CONCURSO (II)</w:t>
      </w:r>
      <w:r>
        <w:rPr>
          <w:b/>
          <w:bCs/>
          <w:color w:val="000000"/>
          <w:sz w:val="28"/>
          <w:szCs w:val="28"/>
        </w:rPr>
        <w:t>.</w:t>
      </w:r>
      <w:r w:rsidRPr="00845EDE">
        <w:rPr>
          <w:b/>
          <w:bCs/>
          <w:color w:val="000000"/>
          <w:sz w:val="28"/>
          <w:szCs w:val="28"/>
        </w:rPr>
        <w:t xml:space="preserve"> EL INFORME DE LA ADMINISTRACIÓN CONCURSAL. DETERMINACIÓN DE LA MASA ACTIVA. LA ACCIÓN DE REINTEGRACIÓN. DETERMINACIÓN DE LA MASA PASIVA. CRÉDITOS CONCURSALES Y CRÉDITOS CONTRA LA MASA</w:t>
      </w:r>
      <w:r w:rsidRPr="00D77CA9">
        <w:rPr>
          <w:b/>
          <w:bCs/>
          <w:color w:val="000000"/>
          <w:sz w:val="28"/>
          <w:szCs w:val="28"/>
        </w:rPr>
        <w:t>.</w:t>
      </w:r>
      <w:bookmarkEnd w:id="0"/>
    </w:p>
    <w:bookmarkEnd w:id="1"/>
    <w:bookmarkEnd w:id="2"/>
    <w:bookmarkEnd w:id="3"/>
    <w:p w14:paraId="4EDBB6A7" w14:textId="77777777" w:rsidR="004E4923" w:rsidRPr="004E4923" w:rsidRDefault="004E4923" w:rsidP="008E2A62">
      <w:pPr>
        <w:spacing w:before="120" w:after="120" w:line="360" w:lineRule="auto"/>
        <w:jc w:val="both"/>
        <w:rPr>
          <w:color w:val="000000"/>
        </w:rPr>
      </w:pPr>
    </w:p>
    <w:p w14:paraId="5A5D0492" w14:textId="4EA99DD2" w:rsidR="00796387" w:rsidRPr="00C105BF" w:rsidRDefault="00845EDE" w:rsidP="008E2A62">
      <w:pPr>
        <w:spacing w:before="120" w:after="120" w:line="360" w:lineRule="auto"/>
        <w:jc w:val="both"/>
        <w:rPr>
          <w:spacing w:val="-3"/>
        </w:rPr>
      </w:pPr>
      <w:r w:rsidRPr="00845EDE">
        <w:rPr>
          <w:b/>
          <w:bCs/>
          <w:color w:val="000000"/>
        </w:rPr>
        <w:t>EL CONCURSO (II). EL INFORME DE LA ADMINISTRACIÓN CONCURSAL</w:t>
      </w:r>
      <w:r w:rsidR="006B57A9">
        <w:rPr>
          <w:b/>
          <w:bCs/>
          <w:color w:val="000000"/>
        </w:rPr>
        <w:t>.</w:t>
      </w:r>
    </w:p>
    <w:p w14:paraId="0F786765" w14:textId="4BD09247" w:rsidR="00A120F2" w:rsidRDefault="00A120F2" w:rsidP="00A120F2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El concurso está regulado por la Ley Concursal, cuya redacción originaria es de 2003, rigiendo actualmente su texto refundido de 5 de mayo de 2020, profundamente modificado por la Ley de 5 de septiembre de 2022.</w:t>
      </w:r>
    </w:p>
    <w:p w14:paraId="36D2A9E5" w14:textId="124FE932" w:rsidR="004316F2" w:rsidRDefault="0098566C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El informe de la administración concursal está regulado por los artículos 289 a </w:t>
      </w:r>
      <w:r w:rsidR="00CA6056">
        <w:rPr>
          <w:bCs/>
          <w:spacing w:val="-3"/>
        </w:rPr>
        <w:t>314 de la Ley Concursal</w:t>
      </w:r>
      <w:r w:rsidR="00132FCF">
        <w:rPr>
          <w:bCs/>
          <w:spacing w:val="-3"/>
        </w:rPr>
        <w:t xml:space="preserve">, </w:t>
      </w:r>
      <w:r w:rsidR="007D679B">
        <w:rPr>
          <w:bCs/>
          <w:spacing w:val="-3"/>
        </w:rPr>
        <w:t>y sus reglas esenciales son las siguientes:</w:t>
      </w:r>
    </w:p>
    <w:p w14:paraId="1EB1D332" w14:textId="59C4F934" w:rsidR="007D679B" w:rsidRPr="008944C4" w:rsidRDefault="005F7268" w:rsidP="00754C76">
      <w:pPr>
        <w:pStyle w:val="Prrafodelista"/>
        <w:numPr>
          <w:ilvl w:val="0"/>
          <w:numId w:val="2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8944C4">
        <w:rPr>
          <w:bCs/>
          <w:spacing w:val="-3"/>
        </w:rPr>
        <w:t xml:space="preserve">Con una antelación mínima de diez días al de la presentación del informe al juez, la administración concursal dirigirá comunicación electrónica al concursado y a </w:t>
      </w:r>
      <w:r w:rsidR="00AC3E21" w:rsidRPr="008944C4">
        <w:rPr>
          <w:bCs/>
          <w:spacing w:val="-3"/>
        </w:rPr>
        <w:t xml:space="preserve">los acreedores </w:t>
      </w:r>
      <w:r w:rsidRPr="008944C4">
        <w:rPr>
          <w:bCs/>
          <w:spacing w:val="-3"/>
        </w:rPr>
        <w:t>que hubiesen comunicado sus créditos, remitiéndoles el proyecto de inventario y de la lista de acreedores.</w:t>
      </w:r>
    </w:p>
    <w:p w14:paraId="74991528" w14:textId="7F5838D4" w:rsidR="00AC3E21" w:rsidRPr="008944C4" w:rsidRDefault="00890739" w:rsidP="00754C76">
      <w:pPr>
        <w:pStyle w:val="Prrafodelista"/>
        <w:numPr>
          <w:ilvl w:val="0"/>
          <w:numId w:val="2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8944C4">
        <w:rPr>
          <w:bCs/>
          <w:spacing w:val="-3"/>
        </w:rPr>
        <w:t xml:space="preserve">Dentro de los dos meses siguientes a </w:t>
      </w:r>
      <w:r w:rsidR="00080CC1" w:rsidRPr="008944C4">
        <w:rPr>
          <w:bCs/>
          <w:spacing w:val="-3"/>
        </w:rPr>
        <w:t xml:space="preserve">la </w:t>
      </w:r>
      <w:r w:rsidRPr="008944C4">
        <w:rPr>
          <w:bCs/>
          <w:spacing w:val="-3"/>
        </w:rPr>
        <w:t>aceptación</w:t>
      </w:r>
      <w:r w:rsidR="005C206E">
        <w:rPr>
          <w:bCs/>
          <w:spacing w:val="-3"/>
        </w:rPr>
        <w:t xml:space="preserve"> de su cargo</w:t>
      </w:r>
      <w:r w:rsidRPr="008944C4">
        <w:rPr>
          <w:bCs/>
          <w:spacing w:val="-3"/>
        </w:rPr>
        <w:t xml:space="preserve">, </w:t>
      </w:r>
      <w:r w:rsidR="00080CC1" w:rsidRPr="008944C4">
        <w:rPr>
          <w:bCs/>
          <w:spacing w:val="-3"/>
        </w:rPr>
        <w:t xml:space="preserve">prorrogables en las circunstancias previstas, </w:t>
      </w:r>
      <w:r w:rsidRPr="008944C4">
        <w:rPr>
          <w:bCs/>
          <w:spacing w:val="-3"/>
        </w:rPr>
        <w:t xml:space="preserve">el administrador concursal presentará al juzgado </w:t>
      </w:r>
      <w:r w:rsidR="00080CC1" w:rsidRPr="008944C4">
        <w:rPr>
          <w:bCs/>
          <w:spacing w:val="-3"/>
        </w:rPr>
        <w:t>su</w:t>
      </w:r>
      <w:r w:rsidRPr="008944C4">
        <w:rPr>
          <w:bCs/>
          <w:spacing w:val="-3"/>
        </w:rPr>
        <w:t xml:space="preserve"> informe</w:t>
      </w:r>
      <w:r w:rsidR="00E77775" w:rsidRPr="008944C4">
        <w:rPr>
          <w:bCs/>
          <w:spacing w:val="-3"/>
        </w:rPr>
        <w:t>, con el contenido siguiente:</w:t>
      </w:r>
    </w:p>
    <w:p w14:paraId="65E04D74" w14:textId="598F7C81" w:rsidR="00E77775" w:rsidRPr="008944C4" w:rsidRDefault="00E77775" w:rsidP="00754C76">
      <w:pPr>
        <w:pStyle w:val="Prrafodelista"/>
        <w:numPr>
          <w:ilvl w:val="0"/>
          <w:numId w:val="3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8944C4">
        <w:rPr>
          <w:bCs/>
          <w:spacing w:val="-3"/>
        </w:rPr>
        <w:t>El análisis de la memoria que acompañe a la solicitud de declaración de concurso.</w:t>
      </w:r>
    </w:p>
    <w:p w14:paraId="69083F05" w14:textId="627B8E82" w:rsidR="00E77775" w:rsidRPr="008944C4" w:rsidRDefault="00E77775" w:rsidP="00754C76">
      <w:pPr>
        <w:pStyle w:val="Prrafodelista"/>
        <w:numPr>
          <w:ilvl w:val="0"/>
          <w:numId w:val="3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8944C4">
        <w:rPr>
          <w:bCs/>
          <w:spacing w:val="-3"/>
        </w:rPr>
        <w:t>La exposición del estado de la contabilidad del concursado.</w:t>
      </w:r>
    </w:p>
    <w:p w14:paraId="7C668186" w14:textId="79B95575" w:rsidR="00E77775" w:rsidRPr="008944C4" w:rsidRDefault="00E77775" w:rsidP="00754C76">
      <w:pPr>
        <w:pStyle w:val="Prrafodelista"/>
        <w:numPr>
          <w:ilvl w:val="0"/>
          <w:numId w:val="3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8944C4">
        <w:rPr>
          <w:bCs/>
          <w:spacing w:val="-3"/>
        </w:rPr>
        <w:t>Una memoria de las principales decisiones y actuaciones de la administración concursal.</w:t>
      </w:r>
    </w:p>
    <w:p w14:paraId="2E20C806" w14:textId="5AE9EE01" w:rsidR="00E77775" w:rsidRPr="008944C4" w:rsidRDefault="00E77775" w:rsidP="00754C76">
      <w:pPr>
        <w:pStyle w:val="Prrafodelista"/>
        <w:numPr>
          <w:ilvl w:val="0"/>
          <w:numId w:val="3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8944C4">
        <w:rPr>
          <w:bCs/>
          <w:spacing w:val="-3"/>
        </w:rPr>
        <w:lastRenderedPageBreak/>
        <w:t xml:space="preserve">La exposición acerca de la situación patrimonial del concursado y de </w:t>
      </w:r>
      <w:r w:rsidR="00E42EC4" w:rsidRPr="008944C4">
        <w:rPr>
          <w:bCs/>
          <w:spacing w:val="-3"/>
        </w:rPr>
        <w:t xml:space="preserve">los </w:t>
      </w:r>
      <w:r w:rsidRPr="008944C4">
        <w:rPr>
          <w:bCs/>
          <w:spacing w:val="-3"/>
        </w:rPr>
        <w:t>datos y circunstancias relevantes para el concurso</w:t>
      </w:r>
      <w:r w:rsidR="00E42EC4" w:rsidRPr="008944C4">
        <w:rPr>
          <w:bCs/>
          <w:spacing w:val="-3"/>
        </w:rPr>
        <w:t>.</w:t>
      </w:r>
    </w:p>
    <w:p w14:paraId="518A36B5" w14:textId="32B0BE73" w:rsidR="000C5BA0" w:rsidRPr="008944C4" w:rsidRDefault="00BE4AC6" w:rsidP="00095BCE">
      <w:pPr>
        <w:pStyle w:val="Prrafodelista"/>
        <w:spacing w:before="120" w:after="120" w:line="360" w:lineRule="auto"/>
        <w:ind w:left="993" w:firstLine="283"/>
        <w:jc w:val="both"/>
        <w:rPr>
          <w:bCs/>
          <w:spacing w:val="-3"/>
        </w:rPr>
      </w:pPr>
      <w:r w:rsidRPr="008944C4">
        <w:rPr>
          <w:bCs/>
          <w:spacing w:val="-3"/>
        </w:rPr>
        <w:t>Al informe se acompañarán el inventario de la masa activa y la lista de acreedores.</w:t>
      </w:r>
    </w:p>
    <w:p w14:paraId="0C91F5BE" w14:textId="2BE35CBF" w:rsidR="00CC65F4" w:rsidRPr="008944C4" w:rsidRDefault="00716CA7" w:rsidP="00754C76">
      <w:pPr>
        <w:pStyle w:val="Prrafodelista"/>
        <w:numPr>
          <w:ilvl w:val="0"/>
          <w:numId w:val="2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8944C4">
        <w:rPr>
          <w:bCs/>
          <w:spacing w:val="-3"/>
        </w:rPr>
        <w:t xml:space="preserve">El mismo día de </w:t>
      </w:r>
      <w:r w:rsidR="004749CF" w:rsidRPr="008944C4">
        <w:rPr>
          <w:bCs/>
          <w:spacing w:val="-3"/>
        </w:rPr>
        <w:t>su</w:t>
      </w:r>
      <w:r w:rsidRPr="008944C4">
        <w:rPr>
          <w:bCs/>
          <w:spacing w:val="-3"/>
        </w:rPr>
        <w:t xml:space="preserve"> </w:t>
      </w:r>
      <w:r w:rsidR="004749CF" w:rsidRPr="008944C4">
        <w:rPr>
          <w:bCs/>
          <w:spacing w:val="-3"/>
        </w:rPr>
        <w:t xml:space="preserve">presentación, </w:t>
      </w:r>
      <w:r w:rsidRPr="008944C4">
        <w:rPr>
          <w:bCs/>
          <w:spacing w:val="-3"/>
        </w:rPr>
        <w:t>el informe</w:t>
      </w:r>
      <w:r w:rsidR="004749CF" w:rsidRPr="008944C4">
        <w:rPr>
          <w:bCs/>
          <w:spacing w:val="-3"/>
        </w:rPr>
        <w:t xml:space="preserve"> y los documentos anejos </w:t>
      </w:r>
      <w:r w:rsidR="00D85A24" w:rsidRPr="008944C4">
        <w:rPr>
          <w:bCs/>
          <w:spacing w:val="-3"/>
        </w:rPr>
        <w:t>se remitirán electrónicamente al Registro Público Concursal, a los acreedores que hubieran comunicado sus créditos</w:t>
      </w:r>
      <w:r w:rsidR="00E87D97" w:rsidRPr="008944C4">
        <w:rPr>
          <w:bCs/>
          <w:spacing w:val="-3"/>
        </w:rPr>
        <w:t xml:space="preserve"> y a </w:t>
      </w:r>
      <w:r w:rsidR="00983AE0" w:rsidRPr="008944C4">
        <w:rPr>
          <w:bCs/>
          <w:spacing w:val="-3"/>
        </w:rPr>
        <w:t>aquellos</w:t>
      </w:r>
      <w:r w:rsidR="00E87D97" w:rsidRPr="008944C4">
        <w:rPr>
          <w:bCs/>
          <w:spacing w:val="-3"/>
        </w:rPr>
        <w:t xml:space="preserve"> que estuvieran personados en el concurso</w:t>
      </w:r>
      <w:r w:rsidR="00983AE0" w:rsidRPr="008944C4">
        <w:rPr>
          <w:bCs/>
          <w:spacing w:val="-3"/>
        </w:rPr>
        <w:t>.</w:t>
      </w:r>
    </w:p>
    <w:p w14:paraId="78C0317E" w14:textId="239476C5" w:rsidR="000F72B9" w:rsidRPr="008944C4" w:rsidRDefault="006D7B21" w:rsidP="00754C76">
      <w:pPr>
        <w:pStyle w:val="Prrafodelista"/>
        <w:numPr>
          <w:ilvl w:val="0"/>
          <w:numId w:val="2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8944C4">
        <w:rPr>
          <w:bCs/>
          <w:spacing w:val="-3"/>
        </w:rPr>
        <w:t>D</w:t>
      </w:r>
      <w:r w:rsidR="00D430CA" w:rsidRPr="008944C4">
        <w:rPr>
          <w:bCs/>
          <w:spacing w:val="-3"/>
        </w:rPr>
        <w:t xml:space="preserve">entro de los </w:t>
      </w:r>
      <w:r w:rsidRPr="008944C4">
        <w:rPr>
          <w:bCs/>
          <w:spacing w:val="-3"/>
        </w:rPr>
        <w:t>diez</w:t>
      </w:r>
      <w:r w:rsidR="00D430CA" w:rsidRPr="008944C4">
        <w:rPr>
          <w:bCs/>
          <w:spacing w:val="-3"/>
        </w:rPr>
        <w:t xml:space="preserve"> días siguientes</w:t>
      </w:r>
      <w:r w:rsidRPr="008944C4">
        <w:rPr>
          <w:bCs/>
          <w:spacing w:val="-3"/>
        </w:rPr>
        <w:t xml:space="preserve"> a su</w:t>
      </w:r>
      <w:r w:rsidR="000F72B9" w:rsidRPr="008944C4">
        <w:rPr>
          <w:bCs/>
          <w:spacing w:val="-3"/>
        </w:rPr>
        <w:t xml:space="preserve"> publicación </w:t>
      </w:r>
      <w:r w:rsidRPr="008944C4">
        <w:rPr>
          <w:bCs/>
          <w:spacing w:val="-3"/>
        </w:rPr>
        <w:t xml:space="preserve">en el Registro Público </w:t>
      </w:r>
      <w:r w:rsidR="00B26375" w:rsidRPr="008944C4">
        <w:rPr>
          <w:bCs/>
          <w:spacing w:val="-3"/>
        </w:rPr>
        <w:t>C</w:t>
      </w:r>
      <w:r w:rsidRPr="008944C4">
        <w:rPr>
          <w:bCs/>
          <w:spacing w:val="-3"/>
        </w:rPr>
        <w:t>oncursal, las partes personadas podrán impugnar</w:t>
      </w:r>
      <w:r w:rsidR="000F72B9" w:rsidRPr="008944C4">
        <w:rPr>
          <w:bCs/>
          <w:spacing w:val="-3"/>
        </w:rPr>
        <w:t>:</w:t>
      </w:r>
    </w:p>
    <w:p w14:paraId="3A288384" w14:textId="15CE2FDA" w:rsidR="000F72B9" w:rsidRPr="008944C4" w:rsidRDefault="000F72B9" w:rsidP="00754C76">
      <w:pPr>
        <w:pStyle w:val="Prrafodelista"/>
        <w:numPr>
          <w:ilvl w:val="0"/>
          <w:numId w:val="4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8944C4">
        <w:rPr>
          <w:bCs/>
          <w:spacing w:val="-3"/>
        </w:rPr>
        <w:t>E</w:t>
      </w:r>
      <w:r w:rsidR="006D7B21" w:rsidRPr="008944C4">
        <w:rPr>
          <w:bCs/>
          <w:spacing w:val="-3"/>
        </w:rPr>
        <w:t>l inventario</w:t>
      </w:r>
      <w:r w:rsidRPr="008944C4">
        <w:rPr>
          <w:bCs/>
          <w:spacing w:val="-3"/>
        </w:rPr>
        <w:t xml:space="preserve">, </w:t>
      </w:r>
      <w:r w:rsidR="00345331" w:rsidRPr="008944C4">
        <w:rPr>
          <w:bCs/>
          <w:spacing w:val="-3"/>
        </w:rPr>
        <w:t>solicitando la inclusión o exclusión de bienes o derechos o el aumento o disminución del avalúo de los incluidos.</w:t>
      </w:r>
    </w:p>
    <w:p w14:paraId="046FF2A3" w14:textId="78E78638" w:rsidR="00CC65F4" w:rsidRPr="008944C4" w:rsidRDefault="00345331" w:rsidP="00754C76">
      <w:pPr>
        <w:pStyle w:val="Prrafodelista"/>
        <w:numPr>
          <w:ilvl w:val="0"/>
          <w:numId w:val="4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8944C4">
        <w:rPr>
          <w:bCs/>
          <w:spacing w:val="-3"/>
        </w:rPr>
        <w:t>La</w:t>
      </w:r>
      <w:r w:rsidR="006D7B21" w:rsidRPr="008944C4">
        <w:rPr>
          <w:bCs/>
          <w:spacing w:val="-3"/>
        </w:rPr>
        <w:t xml:space="preserve"> lista de acreedores</w:t>
      </w:r>
      <w:r w:rsidRPr="008944C4">
        <w:rPr>
          <w:bCs/>
          <w:spacing w:val="-3"/>
        </w:rPr>
        <w:t xml:space="preserve">, </w:t>
      </w:r>
      <w:r w:rsidR="0079717E" w:rsidRPr="008944C4">
        <w:rPr>
          <w:bCs/>
          <w:spacing w:val="-3"/>
        </w:rPr>
        <w:t>solicitando la inclusión o la exclusión descritos concursales, así como la cuantía o clasificación de los reconocidos.</w:t>
      </w:r>
    </w:p>
    <w:p w14:paraId="6E89298B" w14:textId="6E20FC9F" w:rsidR="00CF0D71" w:rsidRPr="008944C4" w:rsidRDefault="00957E5D" w:rsidP="00095BCE">
      <w:pPr>
        <w:pStyle w:val="Prrafodelista"/>
        <w:spacing w:before="120" w:after="120" w:line="360" w:lineRule="auto"/>
        <w:ind w:left="993" w:firstLine="283"/>
        <w:jc w:val="both"/>
        <w:rPr>
          <w:bCs/>
          <w:spacing w:val="-3"/>
        </w:rPr>
      </w:pPr>
      <w:r w:rsidRPr="008944C4">
        <w:rPr>
          <w:bCs/>
          <w:spacing w:val="-3"/>
        </w:rPr>
        <w:t>Las impugnaciones se sustanciarán por los trámites del incidente concursal</w:t>
      </w:r>
      <w:r w:rsidRPr="008944C4">
        <w:rPr>
          <w:bCs/>
          <w:spacing w:val="-3"/>
        </w:rPr>
        <w:t>.</w:t>
      </w:r>
    </w:p>
    <w:p w14:paraId="450B0545" w14:textId="3FB24873" w:rsidR="0079717E" w:rsidRPr="008944C4" w:rsidRDefault="009F193C" w:rsidP="00754C76">
      <w:pPr>
        <w:pStyle w:val="Prrafodelista"/>
        <w:numPr>
          <w:ilvl w:val="0"/>
          <w:numId w:val="2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8944C4">
        <w:rPr>
          <w:bCs/>
          <w:spacing w:val="-3"/>
        </w:rPr>
        <w:t>La administración concursal</w:t>
      </w:r>
      <w:r w:rsidR="00606595" w:rsidRPr="008944C4">
        <w:rPr>
          <w:bCs/>
          <w:spacing w:val="-3"/>
        </w:rPr>
        <w:t xml:space="preserve"> introducirá en el inventario y en la lista de acreedores las modificaciones que procedan tras las sentencias dictadas en los incidentes y presentará al juez los textos definitivos</w:t>
      </w:r>
      <w:r w:rsidR="00983AE0" w:rsidRPr="008944C4">
        <w:rPr>
          <w:bCs/>
          <w:spacing w:val="-3"/>
        </w:rPr>
        <w:t xml:space="preserve">, que </w:t>
      </w:r>
      <w:r w:rsidR="00983AE0" w:rsidRPr="008944C4">
        <w:rPr>
          <w:bCs/>
          <w:spacing w:val="-3"/>
        </w:rPr>
        <w:t xml:space="preserve">se remitirán electrónicamente </w:t>
      </w:r>
      <w:r w:rsidR="005B2BE3" w:rsidRPr="008944C4">
        <w:rPr>
          <w:bCs/>
          <w:spacing w:val="-3"/>
        </w:rPr>
        <w:t xml:space="preserve">el mismo día </w:t>
      </w:r>
      <w:r w:rsidR="00983AE0" w:rsidRPr="008944C4">
        <w:rPr>
          <w:bCs/>
          <w:spacing w:val="-3"/>
        </w:rPr>
        <w:t xml:space="preserve">al Registro Público Concursal, </w:t>
      </w:r>
      <w:r w:rsidR="005B2BE3" w:rsidRPr="008944C4">
        <w:rPr>
          <w:bCs/>
          <w:spacing w:val="-3"/>
        </w:rPr>
        <w:t xml:space="preserve">al deudor, </w:t>
      </w:r>
      <w:r w:rsidR="00983AE0" w:rsidRPr="008944C4">
        <w:rPr>
          <w:bCs/>
          <w:spacing w:val="-3"/>
        </w:rPr>
        <w:t xml:space="preserve">a los acreedores </w:t>
      </w:r>
      <w:r w:rsidR="005B2BE3" w:rsidRPr="008944C4">
        <w:rPr>
          <w:bCs/>
          <w:spacing w:val="-3"/>
        </w:rPr>
        <w:t xml:space="preserve">reconocidos </w:t>
      </w:r>
      <w:r w:rsidR="00983AE0" w:rsidRPr="008944C4">
        <w:rPr>
          <w:bCs/>
          <w:spacing w:val="-3"/>
        </w:rPr>
        <w:t>y a aquellos que estuvieran personados en el concurso</w:t>
      </w:r>
      <w:r w:rsidR="005B2BE3" w:rsidRPr="008944C4">
        <w:rPr>
          <w:bCs/>
          <w:spacing w:val="-3"/>
        </w:rPr>
        <w:t>.</w:t>
      </w:r>
    </w:p>
    <w:p w14:paraId="758D048A" w14:textId="282427E1" w:rsidR="0079717E" w:rsidRPr="008944C4" w:rsidRDefault="00B00188" w:rsidP="005654A8">
      <w:pPr>
        <w:pStyle w:val="Prrafodelista"/>
        <w:spacing w:before="120" w:after="120" w:line="360" w:lineRule="auto"/>
        <w:ind w:left="993" w:firstLine="283"/>
        <w:jc w:val="both"/>
        <w:rPr>
          <w:bCs/>
          <w:spacing w:val="-3"/>
        </w:rPr>
      </w:pPr>
      <w:r w:rsidRPr="008944C4">
        <w:rPr>
          <w:bCs/>
          <w:spacing w:val="-3"/>
        </w:rPr>
        <w:t>Se regula asimismo</w:t>
      </w:r>
      <w:r w:rsidR="0096319E" w:rsidRPr="008944C4">
        <w:rPr>
          <w:bCs/>
          <w:spacing w:val="-3"/>
        </w:rPr>
        <w:t xml:space="preserve"> la presentación y publicidad de los documentos definitivos y las modificaciones</w:t>
      </w:r>
      <w:r w:rsidR="00C70AD2" w:rsidRPr="008944C4">
        <w:rPr>
          <w:bCs/>
          <w:spacing w:val="-3"/>
        </w:rPr>
        <w:t xml:space="preserve"> de la lista definitiva de acreedores.</w:t>
      </w:r>
    </w:p>
    <w:p w14:paraId="5785E9A1" w14:textId="4760AACB" w:rsidR="0079717E" w:rsidRDefault="0079717E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6284F766" w14:textId="64919821" w:rsidR="0079717E" w:rsidRDefault="005654A8" w:rsidP="005654A8">
      <w:pPr>
        <w:spacing w:before="120" w:after="120" w:line="360" w:lineRule="auto"/>
        <w:jc w:val="both"/>
        <w:rPr>
          <w:bCs/>
          <w:spacing w:val="-3"/>
        </w:rPr>
      </w:pPr>
      <w:r w:rsidRPr="005654A8">
        <w:rPr>
          <w:b/>
          <w:bCs/>
          <w:spacing w:val="-3"/>
        </w:rPr>
        <w:t>DETERMINACIÓN DE LA MASA ACTIVA.</w:t>
      </w:r>
    </w:p>
    <w:p w14:paraId="7261E743" w14:textId="589989CF" w:rsidR="0079717E" w:rsidRDefault="00AE608E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La masa activa está regulada por los artículos 192 a 250</w:t>
      </w:r>
      <w:r w:rsidR="00E11D38">
        <w:rPr>
          <w:bCs/>
          <w:spacing w:val="-3"/>
        </w:rPr>
        <w:t xml:space="preserve"> de la Ley Concursal, y </w:t>
      </w:r>
      <w:r w:rsidR="00356341" w:rsidRPr="00356341">
        <w:rPr>
          <w:bCs/>
          <w:spacing w:val="-3"/>
        </w:rPr>
        <w:t>está constituida por la totalidad de los bienes y derechos integrados en el patrimonio del concursado a la fecha de la declaración de concurso y por los que se reintegren al mismo o adquiera hasta la conclusión del procedimiento</w:t>
      </w:r>
      <w:r w:rsidR="00F87179">
        <w:rPr>
          <w:bCs/>
          <w:spacing w:val="-3"/>
        </w:rPr>
        <w:t xml:space="preserve">, </w:t>
      </w:r>
      <w:r w:rsidR="004D2836">
        <w:rPr>
          <w:bCs/>
          <w:spacing w:val="-3"/>
        </w:rPr>
        <w:t>con excepción de los bienes y derechos legalmente inembargables.</w:t>
      </w:r>
    </w:p>
    <w:p w14:paraId="548223FE" w14:textId="05DCECB4" w:rsidR="004D2836" w:rsidRDefault="00D07DC2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Para la determinación de la masa activa, la administración concursal debe elaborar</w:t>
      </w:r>
      <w:r w:rsidR="00E9264F">
        <w:rPr>
          <w:bCs/>
          <w:spacing w:val="-3"/>
        </w:rPr>
        <w:t xml:space="preserve"> el inventario, que es una relación de todos los bienes y derechos, así como de los litigios y acciones del deudor. Los bienes tienen que estar suficientemente descritos y valorados</w:t>
      </w:r>
      <w:r w:rsidR="00501131">
        <w:rPr>
          <w:bCs/>
          <w:spacing w:val="-3"/>
        </w:rPr>
        <w:t xml:space="preserve"> con arreglo a condiciones de mercado, para lo cual la</w:t>
      </w:r>
      <w:r w:rsidR="00965CF5">
        <w:rPr>
          <w:bCs/>
          <w:spacing w:val="-3"/>
        </w:rPr>
        <w:t xml:space="preserve"> administración</w:t>
      </w:r>
      <w:r w:rsidR="00501131">
        <w:rPr>
          <w:bCs/>
          <w:spacing w:val="-3"/>
        </w:rPr>
        <w:t xml:space="preserve"> concursal puede recurrir al asesoramiento de expertos independientes.</w:t>
      </w:r>
    </w:p>
    <w:p w14:paraId="4B072275" w14:textId="493F8E0E" w:rsidR="0079717E" w:rsidRDefault="003B5E44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3B5E44">
        <w:rPr>
          <w:bCs/>
          <w:spacing w:val="-3"/>
        </w:rPr>
        <w:lastRenderedPageBreak/>
        <w:t>Si en la masa activa existieran unidades productivas</w:t>
      </w:r>
      <w:r>
        <w:rPr>
          <w:bCs/>
          <w:spacing w:val="-3"/>
        </w:rPr>
        <w:t xml:space="preserve">, es decir, </w:t>
      </w:r>
      <w:r w:rsidR="008E2FB0" w:rsidRPr="008E2FB0">
        <w:rPr>
          <w:bCs/>
          <w:spacing w:val="-3"/>
        </w:rPr>
        <w:t>el conjunto de medios organizados para el ejercicio de una actividad económica</w:t>
      </w:r>
      <w:r w:rsidRPr="003B5E44">
        <w:rPr>
          <w:bCs/>
          <w:spacing w:val="-3"/>
        </w:rPr>
        <w:t>, se describirán como anejo del inventario, con expresión de los bienes y derechos que las integren</w:t>
      </w:r>
      <w:r w:rsidR="008E2FB0">
        <w:rPr>
          <w:bCs/>
          <w:spacing w:val="-3"/>
        </w:rPr>
        <w:t>.</w:t>
      </w:r>
    </w:p>
    <w:p w14:paraId="39FADA2C" w14:textId="77777777" w:rsidR="005C0667" w:rsidRDefault="00D02666" w:rsidP="00D02666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D02666">
        <w:rPr>
          <w:bCs/>
          <w:spacing w:val="-3"/>
        </w:rPr>
        <w:t>En caso de concurso de persona casada</w:t>
      </w:r>
      <w:r w:rsidR="005C0667">
        <w:rPr>
          <w:bCs/>
          <w:spacing w:val="-3"/>
        </w:rPr>
        <w:t xml:space="preserve"> se establecen las siguientes reglas especiales:</w:t>
      </w:r>
    </w:p>
    <w:p w14:paraId="00668489" w14:textId="5B8D2D42" w:rsidR="0079717E" w:rsidRPr="008A1DEF" w:rsidRDefault="005C0667" w:rsidP="00754C76">
      <w:pPr>
        <w:pStyle w:val="Prrafodelista"/>
        <w:numPr>
          <w:ilvl w:val="0"/>
          <w:numId w:val="5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8A1DEF">
        <w:rPr>
          <w:bCs/>
          <w:spacing w:val="-3"/>
        </w:rPr>
        <w:t>L</w:t>
      </w:r>
      <w:r w:rsidR="00D02666" w:rsidRPr="008A1DEF">
        <w:rPr>
          <w:bCs/>
          <w:spacing w:val="-3"/>
        </w:rPr>
        <w:t xml:space="preserve">a masa activa comprenderá los bienes y derechos privativos </w:t>
      </w:r>
      <w:r w:rsidR="00C77D40">
        <w:rPr>
          <w:bCs/>
          <w:spacing w:val="-3"/>
        </w:rPr>
        <w:t xml:space="preserve">o </w:t>
      </w:r>
      <w:r w:rsidR="00C77D40">
        <w:rPr>
          <w:bCs/>
          <w:spacing w:val="-3"/>
        </w:rPr>
        <w:t xml:space="preserve">propios </w:t>
      </w:r>
      <w:r w:rsidR="00D02666" w:rsidRPr="008A1DEF">
        <w:rPr>
          <w:bCs/>
          <w:spacing w:val="-3"/>
        </w:rPr>
        <w:t>del concursado</w:t>
      </w:r>
      <w:r w:rsidR="0022768A" w:rsidRPr="008A1DEF">
        <w:rPr>
          <w:bCs/>
          <w:spacing w:val="-3"/>
        </w:rPr>
        <w:t xml:space="preserve"> y los gananciales</w:t>
      </w:r>
      <w:r w:rsidR="00D02666" w:rsidRPr="008A1DEF">
        <w:rPr>
          <w:bCs/>
          <w:spacing w:val="-3"/>
        </w:rPr>
        <w:t xml:space="preserve"> o comunes cuando deban responder de obligaciones del concursado</w:t>
      </w:r>
      <w:r w:rsidR="000C5A1A" w:rsidRPr="008A1DEF">
        <w:rPr>
          <w:bCs/>
          <w:spacing w:val="-3"/>
        </w:rPr>
        <w:t>.</w:t>
      </w:r>
    </w:p>
    <w:p w14:paraId="1DCC95AA" w14:textId="394E2005" w:rsidR="008571B0" w:rsidRPr="008A1DEF" w:rsidRDefault="00492B9F" w:rsidP="00754C76">
      <w:pPr>
        <w:pStyle w:val="Prrafodelista"/>
        <w:numPr>
          <w:ilvl w:val="0"/>
          <w:numId w:val="5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8A1DEF">
        <w:rPr>
          <w:bCs/>
          <w:spacing w:val="-3"/>
        </w:rPr>
        <w:t>El cónyuge del concursado tendrá derecho a adquirir la totalidad de cada uno de los bienes gananciales o comunes incluidos en la masa activa satisfaciendo a la masa la mitad de su valor</w:t>
      </w:r>
      <w:r w:rsidR="00E94B8C" w:rsidRPr="008A1DEF">
        <w:rPr>
          <w:bCs/>
          <w:spacing w:val="-3"/>
        </w:rPr>
        <w:t>, fijado de común acuerdo por el cónyuge del concursado y la administración concursal y, en defecto de acuerdo, por el juez</w:t>
      </w:r>
      <w:r w:rsidR="00223A48" w:rsidRPr="008A1DEF">
        <w:rPr>
          <w:bCs/>
          <w:spacing w:val="-3"/>
        </w:rPr>
        <w:t>, si bien el valor de la vivienda habitual será el mayor entre el valor de tasación que tuviera establecido</w:t>
      </w:r>
      <w:r w:rsidR="009F0F8B" w:rsidRPr="008A1DEF">
        <w:rPr>
          <w:bCs/>
          <w:spacing w:val="-3"/>
        </w:rPr>
        <w:t xml:space="preserve"> o el de mercado.</w:t>
      </w:r>
    </w:p>
    <w:p w14:paraId="67260C47" w14:textId="7EF82B15" w:rsidR="00C33F35" w:rsidRPr="008A1DEF" w:rsidRDefault="00C33F35" w:rsidP="00754C76">
      <w:pPr>
        <w:pStyle w:val="Prrafodelista"/>
        <w:numPr>
          <w:ilvl w:val="0"/>
          <w:numId w:val="5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8A1DEF">
        <w:rPr>
          <w:bCs/>
          <w:spacing w:val="-3"/>
        </w:rPr>
        <w:t xml:space="preserve">Si el concursado estuviera casado en régimen de separación de bienes, se presumirá en beneficio de la masa activa, salvo prueba en contrario, que el concursado había donado a su cónyuge la mitad de la contraprestación satisfecha por </w:t>
      </w:r>
      <w:r w:rsidR="008A1DEF" w:rsidRPr="008A1DEF">
        <w:rPr>
          <w:bCs/>
          <w:spacing w:val="-3"/>
        </w:rPr>
        <w:t>é</w:t>
      </w:r>
      <w:r w:rsidRPr="008A1DEF">
        <w:rPr>
          <w:bCs/>
          <w:spacing w:val="-3"/>
        </w:rPr>
        <w:t>ste durante el año anterior a la declaración de concurso para la adquisición a título oneroso de bienes o derechos.</w:t>
      </w:r>
    </w:p>
    <w:p w14:paraId="60E2154D" w14:textId="1199CC07" w:rsidR="0079717E" w:rsidRPr="008A1DEF" w:rsidRDefault="00C33F35" w:rsidP="00754C76">
      <w:pPr>
        <w:pStyle w:val="Prrafodelista"/>
        <w:numPr>
          <w:ilvl w:val="0"/>
          <w:numId w:val="5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8A1DEF">
        <w:rPr>
          <w:bCs/>
          <w:spacing w:val="-3"/>
        </w:rPr>
        <w:t>Si se acreditara que la contraprestación procedía del patrimonio del concursado, se presumirá, salvo prueba en contrario, la donación de la totalidad de la contraprestación</w:t>
      </w:r>
    </w:p>
    <w:p w14:paraId="3897E768" w14:textId="63560870" w:rsidR="0079717E" w:rsidRPr="008A1DEF" w:rsidRDefault="00C81AB4" w:rsidP="00754C76">
      <w:pPr>
        <w:pStyle w:val="Prrafodelista"/>
        <w:numPr>
          <w:ilvl w:val="0"/>
          <w:numId w:val="5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8A1DEF">
        <w:rPr>
          <w:bCs/>
          <w:spacing w:val="-3"/>
        </w:rPr>
        <w:t>En caso de concurso del titular de una cuenta indistinta se presumirá, salvo prueba en contrario, que la totalidad del saldo acreedor de la cuenta es propiedad del deudor</w:t>
      </w:r>
      <w:r w:rsidR="00E16EDF" w:rsidRPr="008A1DEF">
        <w:rPr>
          <w:bCs/>
          <w:spacing w:val="-3"/>
        </w:rPr>
        <w:t xml:space="preserve">. </w:t>
      </w:r>
      <w:r w:rsidR="00E16EDF" w:rsidRPr="008A1DEF">
        <w:rPr>
          <w:bCs/>
          <w:spacing w:val="-3"/>
        </w:rPr>
        <w:t>Cualquier interesado podrá impugnar la decisión sobre el saldo</w:t>
      </w:r>
      <w:r w:rsidR="00E16EDF" w:rsidRPr="008A1DEF">
        <w:rPr>
          <w:bCs/>
          <w:spacing w:val="-3"/>
        </w:rPr>
        <w:t>, que</w:t>
      </w:r>
      <w:r w:rsidR="00E16EDF" w:rsidRPr="008A1DEF">
        <w:rPr>
          <w:bCs/>
          <w:spacing w:val="-3"/>
        </w:rPr>
        <w:t xml:space="preserve"> se sustanciará por los trámites del incidente concursal</w:t>
      </w:r>
      <w:r w:rsidR="00E16EDF" w:rsidRPr="008A1DEF">
        <w:rPr>
          <w:bCs/>
          <w:spacing w:val="-3"/>
        </w:rPr>
        <w:t>.</w:t>
      </w:r>
    </w:p>
    <w:p w14:paraId="19BFA313" w14:textId="5434E4B6" w:rsidR="0079717E" w:rsidRDefault="0079717E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0C36EE7D" w14:textId="321C636D" w:rsidR="008A1DEF" w:rsidRDefault="002F08E0" w:rsidP="002F08E0">
      <w:pPr>
        <w:spacing w:before="120" w:after="120" w:line="360" w:lineRule="auto"/>
        <w:jc w:val="both"/>
        <w:rPr>
          <w:bCs/>
          <w:spacing w:val="-3"/>
        </w:rPr>
      </w:pPr>
      <w:r w:rsidRPr="002F08E0">
        <w:rPr>
          <w:b/>
          <w:bCs/>
          <w:spacing w:val="-3"/>
        </w:rPr>
        <w:t>LA ACCIÓN DE REINTEGRACIÓN.</w:t>
      </w:r>
    </w:p>
    <w:p w14:paraId="59CCC738" w14:textId="52ACDE51" w:rsidR="008A1DEF" w:rsidRDefault="00C74679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La reintegración</w:t>
      </w:r>
      <w:r w:rsidR="00BA5F6C">
        <w:rPr>
          <w:bCs/>
          <w:spacing w:val="-3"/>
        </w:rPr>
        <w:t xml:space="preserve"> a la masa activa</w:t>
      </w:r>
      <w:r w:rsidR="008E3BD9">
        <w:rPr>
          <w:bCs/>
          <w:spacing w:val="-3"/>
        </w:rPr>
        <w:t xml:space="preserve">, </w:t>
      </w:r>
      <w:r w:rsidR="00062911">
        <w:rPr>
          <w:bCs/>
          <w:spacing w:val="-3"/>
        </w:rPr>
        <w:t>regulada por los artículos 226 a 238 de la Ley Concursal,</w:t>
      </w:r>
      <w:r w:rsidR="00BA5F6C">
        <w:rPr>
          <w:bCs/>
          <w:spacing w:val="-3"/>
        </w:rPr>
        <w:t xml:space="preserve"> es el retorno a la misma de los bienes y derechos que indebidamente salieron del patrimonio del concursado antes de la declaración del concurso</w:t>
      </w:r>
      <w:r w:rsidR="0030570E">
        <w:rPr>
          <w:bCs/>
          <w:spacing w:val="-3"/>
        </w:rPr>
        <w:t xml:space="preserve">, </w:t>
      </w:r>
      <w:r w:rsidR="00BB3A51">
        <w:rPr>
          <w:bCs/>
          <w:spacing w:val="-3"/>
        </w:rPr>
        <w:t>y se realiza mediante el ejercicio</w:t>
      </w:r>
      <w:r w:rsidR="00363742">
        <w:rPr>
          <w:bCs/>
          <w:spacing w:val="-3"/>
        </w:rPr>
        <w:t xml:space="preserve"> </w:t>
      </w:r>
      <w:r w:rsidR="00E938E7">
        <w:rPr>
          <w:bCs/>
          <w:spacing w:val="-3"/>
        </w:rPr>
        <w:t xml:space="preserve">de la </w:t>
      </w:r>
      <w:r w:rsidR="00E938E7" w:rsidRPr="008676A6">
        <w:rPr>
          <w:bCs/>
          <w:i/>
          <w:iCs/>
          <w:spacing w:val="-3"/>
        </w:rPr>
        <w:t>acción rescisoria concursal</w:t>
      </w:r>
      <w:r w:rsidR="00363742">
        <w:rPr>
          <w:bCs/>
          <w:spacing w:val="-3"/>
        </w:rPr>
        <w:t>, sin perjuicio de que</w:t>
      </w:r>
      <w:r w:rsidR="00A261C1">
        <w:rPr>
          <w:bCs/>
          <w:spacing w:val="-3"/>
        </w:rPr>
        <w:t xml:space="preserve"> los actos anteriores a la declaración del concurso</w:t>
      </w:r>
      <w:r w:rsidR="0015012C">
        <w:rPr>
          <w:bCs/>
          <w:spacing w:val="-3"/>
        </w:rPr>
        <w:t xml:space="preserve"> también puedan impugnarse mediante el ejercicio de cualquier </w:t>
      </w:r>
      <w:r w:rsidR="0015012C">
        <w:rPr>
          <w:bCs/>
          <w:spacing w:val="-3"/>
        </w:rPr>
        <w:lastRenderedPageBreak/>
        <w:t xml:space="preserve">acción que proceda conforme al derecho general, como por ejemplo las </w:t>
      </w:r>
      <w:r w:rsidR="009509E8">
        <w:rPr>
          <w:bCs/>
          <w:spacing w:val="-3"/>
        </w:rPr>
        <w:t>basadas en las causas de nulidad de los contratos previstas por el Código Civil de 24 de julio de 1889</w:t>
      </w:r>
      <w:r w:rsidR="00EE7991">
        <w:rPr>
          <w:bCs/>
          <w:spacing w:val="-3"/>
        </w:rPr>
        <w:t>.</w:t>
      </w:r>
    </w:p>
    <w:p w14:paraId="13561EC3" w14:textId="5F45F90B" w:rsidR="00127214" w:rsidRPr="00127214" w:rsidRDefault="00127214" w:rsidP="00127214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De esta forma, s</w:t>
      </w:r>
      <w:r w:rsidRPr="00127214">
        <w:rPr>
          <w:bCs/>
          <w:spacing w:val="-3"/>
        </w:rPr>
        <w:t>on rescindibles los actos perjudiciales para la masa activa realizados por el deudor dentro de los dos años anteriores a la fecha de</w:t>
      </w:r>
      <w:r w:rsidR="00662B34">
        <w:rPr>
          <w:bCs/>
          <w:spacing w:val="-3"/>
        </w:rPr>
        <w:t xml:space="preserve"> </w:t>
      </w:r>
      <w:r w:rsidRPr="00127214">
        <w:rPr>
          <w:bCs/>
          <w:spacing w:val="-3"/>
        </w:rPr>
        <w:t>declaración</w:t>
      </w:r>
      <w:r w:rsidR="001F231C">
        <w:rPr>
          <w:bCs/>
          <w:spacing w:val="-3"/>
        </w:rPr>
        <w:t xml:space="preserve"> del concurso</w:t>
      </w:r>
      <w:r w:rsidRPr="00127214">
        <w:rPr>
          <w:bCs/>
          <w:spacing w:val="-3"/>
        </w:rPr>
        <w:t>, aunque no hubiere existido intención fraudulenta</w:t>
      </w:r>
      <w:r w:rsidR="008E7ADA">
        <w:rPr>
          <w:bCs/>
          <w:spacing w:val="-3"/>
        </w:rPr>
        <w:t>, por lo que basta el mero perjuicio</w:t>
      </w:r>
      <w:r w:rsidRPr="00127214">
        <w:rPr>
          <w:bCs/>
          <w:spacing w:val="-3"/>
        </w:rPr>
        <w:t>.</w:t>
      </w:r>
    </w:p>
    <w:p w14:paraId="69E6EC8A" w14:textId="560A4E8F" w:rsidR="00127214" w:rsidRPr="00127214" w:rsidRDefault="00324D5E" w:rsidP="00127214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Si se hubiera</w:t>
      </w:r>
      <w:r w:rsidR="00127214" w:rsidRPr="00127214">
        <w:rPr>
          <w:bCs/>
          <w:spacing w:val="-3"/>
        </w:rPr>
        <w:t xml:space="preserve"> comunica</w:t>
      </w:r>
      <w:r w:rsidR="008F3CB9">
        <w:rPr>
          <w:bCs/>
          <w:spacing w:val="-3"/>
        </w:rPr>
        <w:t>do</w:t>
      </w:r>
      <w:r w:rsidR="00127214" w:rsidRPr="00127214">
        <w:rPr>
          <w:bCs/>
          <w:spacing w:val="-3"/>
        </w:rPr>
        <w:t xml:space="preserve"> la existencia de negociaciones con los acreedores o la intención de iniciarlas, para alcanzar un plan de reestructuración, </w:t>
      </w:r>
      <w:r w:rsidR="008F3CB9">
        <w:rPr>
          <w:bCs/>
          <w:spacing w:val="-3"/>
        </w:rPr>
        <w:t xml:space="preserve">los citados actos serán rescindibles si </w:t>
      </w:r>
      <w:r w:rsidR="00127214" w:rsidRPr="00127214">
        <w:rPr>
          <w:bCs/>
          <w:spacing w:val="-3"/>
        </w:rPr>
        <w:t>concurr</w:t>
      </w:r>
      <w:r w:rsidR="008F3CB9">
        <w:rPr>
          <w:bCs/>
          <w:spacing w:val="-3"/>
        </w:rPr>
        <w:t>e</w:t>
      </w:r>
      <w:r w:rsidR="00127214" w:rsidRPr="00127214">
        <w:rPr>
          <w:bCs/>
          <w:spacing w:val="-3"/>
        </w:rPr>
        <w:t>n las dos siguientes condiciones:</w:t>
      </w:r>
    </w:p>
    <w:p w14:paraId="5B0D51D5" w14:textId="546CAA29" w:rsidR="00127214" w:rsidRPr="008F3CB9" w:rsidRDefault="00127214" w:rsidP="00754C76">
      <w:pPr>
        <w:pStyle w:val="Prrafodelista"/>
        <w:numPr>
          <w:ilvl w:val="0"/>
          <w:numId w:val="6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8F3CB9">
        <w:rPr>
          <w:bCs/>
          <w:spacing w:val="-3"/>
        </w:rPr>
        <w:t xml:space="preserve">Que no se hubiera aprobado un plan de reestructuración </w:t>
      </w:r>
      <w:r w:rsidR="008F3CB9" w:rsidRPr="008F3CB9">
        <w:rPr>
          <w:bCs/>
          <w:spacing w:val="-3"/>
        </w:rPr>
        <w:t xml:space="preserve">u homologado el </w:t>
      </w:r>
      <w:r w:rsidRPr="008F3CB9">
        <w:rPr>
          <w:bCs/>
          <w:spacing w:val="-3"/>
        </w:rPr>
        <w:t>aprobado por el juez.</w:t>
      </w:r>
    </w:p>
    <w:p w14:paraId="41B9CD1B" w14:textId="19E84C28" w:rsidR="0015012C" w:rsidRPr="008F3CB9" w:rsidRDefault="00127214" w:rsidP="00754C76">
      <w:pPr>
        <w:pStyle w:val="Prrafodelista"/>
        <w:numPr>
          <w:ilvl w:val="0"/>
          <w:numId w:val="6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8F3CB9">
        <w:rPr>
          <w:bCs/>
          <w:spacing w:val="-3"/>
        </w:rPr>
        <w:t xml:space="preserve">Que el concurso se declare dentro del año siguiente a la finalización de los efectos de esa comunicación o de </w:t>
      </w:r>
      <w:r w:rsidR="00474DB2" w:rsidRPr="008F3CB9">
        <w:rPr>
          <w:bCs/>
          <w:spacing w:val="-3"/>
        </w:rPr>
        <w:t>su</w:t>
      </w:r>
      <w:r w:rsidRPr="008F3CB9">
        <w:rPr>
          <w:bCs/>
          <w:spacing w:val="-3"/>
        </w:rPr>
        <w:t xml:space="preserve"> prórroga</w:t>
      </w:r>
      <w:r w:rsidR="00474DB2" w:rsidRPr="008F3CB9">
        <w:rPr>
          <w:bCs/>
          <w:spacing w:val="-3"/>
        </w:rPr>
        <w:t>.</w:t>
      </w:r>
    </w:p>
    <w:p w14:paraId="1B7056D5" w14:textId="3E7387FC" w:rsidR="006A7D0F" w:rsidRDefault="006A7D0F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Por ende, debe probarse el perjuicio </w:t>
      </w:r>
      <w:r w:rsidR="00231DCF">
        <w:rPr>
          <w:bCs/>
          <w:spacing w:val="-3"/>
        </w:rPr>
        <w:t xml:space="preserve">patrimonial </w:t>
      </w:r>
      <w:r>
        <w:rPr>
          <w:bCs/>
          <w:spacing w:val="-3"/>
        </w:rPr>
        <w:t xml:space="preserve">que ha causado el acto rescindible en </w:t>
      </w:r>
      <w:r w:rsidR="00231DCF">
        <w:rPr>
          <w:bCs/>
          <w:spacing w:val="-3"/>
        </w:rPr>
        <w:t>la masa activa</w:t>
      </w:r>
      <w:r>
        <w:rPr>
          <w:bCs/>
          <w:spacing w:val="-3"/>
        </w:rPr>
        <w:t>, si bien:</w:t>
      </w:r>
    </w:p>
    <w:p w14:paraId="1E7D4D21" w14:textId="180895A6" w:rsidR="003D2B19" w:rsidRPr="00231DCF" w:rsidRDefault="006A7D0F" w:rsidP="00754C76">
      <w:pPr>
        <w:pStyle w:val="Prrafodelista"/>
        <w:numPr>
          <w:ilvl w:val="0"/>
          <w:numId w:val="7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231DCF">
        <w:rPr>
          <w:bCs/>
          <w:spacing w:val="-3"/>
        </w:rPr>
        <w:t xml:space="preserve">El perjuicio se </w:t>
      </w:r>
      <w:r w:rsidR="00E92008" w:rsidRPr="00231DCF">
        <w:rPr>
          <w:bCs/>
          <w:spacing w:val="-3"/>
        </w:rPr>
        <w:t>presu</w:t>
      </w:r>
      <w:r w:rsidRPr="00231DCF">
        <w:rPr>
          <w:bCs/>
          <w:spacing w:val="-3"/>
        </w:rPr>
        <w:t>me</w:t>
      </w:r>
      <w:r w:rsidR="00E92008" w:rsidRPr="00231DCF">
        <w:rPr>
          <w:bCs/>
          <w:spacing w:val="-3"/>
        </w:rPr>
        <w:t xml:space="preserve"> </w:t>
      </w:r>
      <w:r w:rsidR="00E92008" w:rsidRPr="00231DCF">
        <w:rPr>
          <w:bCs/>
          <w:i/>
          <w:iCs/>
          <w:spacing w:val="-3"/>
        </w:rPr>
        <w:t>iuris et de iure</w:t>
      </w:r>
      <w:r w:rsidR="00641BE6" w:rsidRPr="00231DCF">
        <w:rPr>
          <w:bCs/>
          <w:spacing w:val="-3"/>
        </w:rPr>
        <w:t xml:space="preserve"> </w:t>
      </w:r>
      <w:r w:rsidR="003C0082" w:rsidRPr="00231DCF">
        <w:rPr>
          <w:bCs/>
          <w:spacing w:val="-3"/>
        </w:rPr>
        <w:t xml:space="preserve">en los </w:t>
      </w:r>
      <w:r w:rsidR="0043032F" w:rsidRPr="00231DCF">
        <w:rPr>
          <w:bCs/>
          <w:spacing w:val="-3"/>
        </w:rPr>
        <w:t xml:space="preserve">actos </w:t>
      </w:r>
      <w:r w:rsidR="00724879" w:rsidRPr="00231DCF">
        <w:rPr>
          <w:bCs/>
          <w:spacing w:val="-3"/>
        </w:rPr>
        <w:t xml:space="preserve">de disposición </w:t>
      </w:r>
      <w:r w:rsidR="0043032F" w:rsidRPr="00231DCF">
        <w:rPr>
          <w:bCs/>
          <w:spacing w:val="-3"/>
        </w:rPr>
        <w:t xml:space="preserve">a título gratuito, salvo liberalidades de uso, </w:t>
      </w:r>
      <w:r w:rsidR="003C0082" w:rsidRPr="00231DCF">
        <w:rPr>
          <w:bCs/>
          <w:spacing w:val="-3"/>
        </w:rPr>
        <w:t>y en los</w:t>
      </w:r>
      <w:r w:rsidR="0043032F" w:rsidRPr="00231DCF">
        <w:rPr>
          <w:bCs/>
          <w:spacing w:val="-3"/>
        </w:rPr>
        <w:t xml:space="preserve"> pagos u otros actos de extinción de obligaciones</w:t>
      </w:r>
      <w:r w:rsidR="003C0082" w:rsidRPr="00231DCF">
        <w:rPr>
          <w:bCs/>
          <w:spacing w:val="-3"/>
        </w:rPr>
        <w:t xml:space="preserve"> de</w:t>
      </w:r>
      <w:r w:rsidR="0043032F" w:rsidRPr="00231DCF">
        <w:rPr>
          <w:bCs/>
          <w:spacing w:val="-3"/>
        </w:rPr>
        <w:t xml:space="preserve"> vencimiento posterior a la declaración del concurso, excepto si contasen con garantía real</w:t>
      </w:r>
      <w:r w:rsidR="00FA1A5C" w:rsidRPr="00231DCF">
        <w:rPr>
          <w:bCs/>
          <w:spacing w:val="-3"/>
        </w:rPr>
        <w:t>.</w:t>
      </w:r>
    </w:p>
    <w:p w14:paraId="1B6E194E" w14:textId="0052AC2B" w:rsidR="0093031F" w:rsidRPr="00231DCF" w:rsidRDefault="006A7D0F" w:rsidP="00754C76">
      <w:pPr>
        <w:pStyle w:val="Prrafodelista"/>
        <w:numPr>
          <w:ilvl w:val="0"/>
          <w:numId w:val="7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231DCF">
        <w:rPr>
          <w:bCs/>
          <w:spacing w:val="-3"/>
        </w:rPr>
        <w:t>El perjuicio se presume</w:t>
      </w:r>
      <w:r w:rsidR="008B7F08" w:rsidRPr="00231DCF">
        <w:rPr>
          <w:bCs/>
          <w:spacing w:val="-3"/>
        </w:rPr>
        <w:t xml:space="preserve"> </w:t>
      </w:r>
      <w:r w:rsidR="008B7F08" w:rsidRPr="00231DCF">
        <w:rPr>
          <w:bCs/>
          <w:i/>
          <w:iCs/>
          <w:spacing w:val="-3"/>
        </w:rPr>
        <w:t xml:space="preserve">iuris </w:t>
      </w:r>
      <w:r w:rsidR="00724879" w:rsidRPr="00231DCF">
        <w:rPr>
          <w:bCs/>
          <w:i/>
          <w:iCs/>
          <w:spacing w:val="-3"/>
        </w:rPr>
        <w:t>tantum</w:t>
      </w:r>
      <w:r w:rsidR="008B7F08" w:rsidRPr="00231DCF">
        <w:rPr>
          <w:bCs/>
          <w:spacing w:val="-3"/>
        </w:rPr>
        <w:t xml:space="preserve"> cuando</w:t>
      </w:r>
      <w:r w:rsidR="00724879" w:rsidRPr="00231DCF">
        <w:rPr>
          <w:bCs/>
          <w:spacing w:val="-3"/>
        </w:rPr>
        <w:t xml:space="preserve"> se trate </w:t>
      </w:r>
      <w:r w:rsidR="00724879" w:rsidRPr="00231DCF">
        <w:rPr>
          <w:bCs/>
          <w:spacing w:val="-3"/>
        </w:rPr>
        <w:t>de</w:t>
      </w:r>
      <w:r w:rsidR="0093031F" w:rsidRPr="00231DCF">
        <w:rPr>
          <w:bCs/>
          <w:spacing w:val="-3"/>
        </w:rPr>
        <w:t>:</w:t>
      </w:r>
    </w:p>
    <w:p w14:paraId="2C0BFD48" w14:textId="2C6DC5E0" w:rsidR="0015012C" w:rsidRPr="006E0216" w:rsidRDefault="0093031F" w:rsidP="00754C76">
      <w:pPr>
        <w:pStyle w:val="Prrafodelista"/>
        <w:numPr>
          <w:ilvl w:val="0"/>
          <w:numId w:val="8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6E0216">
        <w:rPr>
          <w:bCs/>
          <w:spacing w:val="-3"/>
        </w:rPr>
        <w:t>A</w:t>
      </w:r>
      <w:r w:rsidR="00724879" w:rsidRPr="006E0216">
        <w:rPr>
          <w:bCs/>
          <w:spacing w:val="-3"/>
        </w:rPr>
        <w:t xml:space="preserve">ctos de disposición a título </w:t>
      </w:r>
      <w:r w:rsidR="00724879" w:rsidRPr="006E0216">
        <w:rPr>
          <w:bCs/>
          <w:spacing w:val="-3"/>
        </w:rPr>
        <w:t>oneroso</w:t>
      </w:r>
      <w:r w:rsidR="00506460" w:rsidRPr="006E0216">
        <w:rPr>
          <w:bCs/>
          <w:spacing w:val="-3"/>
        </w:rPr>
        <w:t xml:space="preserve"> en favor </w:t>
      </w:r>
      <w:r w:rsidR="00506460" w:rsidRPr="006E0216">
        <w:rPr>
          <w:bCs/>
          <w:spacing w:val="-3"/>
        </w:rPr>
        <w:t>de alguna de las personas especialmente relacionadas con el concursado</w:t>
      </w:r>
      <w:r w:rsidRPr="006E0216">
        <w:rPr>
          <w:bCs/>
          <w:spacing w:val="-3"/>
        </w:rPr>
        <w:t>.</w:t>
      </w:r>
    </w:p>
    <w:p w14:paraId="44526714" w14:textId="44A01FFF" w:rsidR="0093031F" w:rsidRPr="006E0216" w:rsidRDefault="0093031F" w:rsidP="00754C76">
      <w:pPr>
        <w:pStyle w:val="Prrafodelista"/>
        <w:numPr>
          <w:ilvl w:val="0"/>
          <w:numId w:val="8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6E0216">
        <w:rPr>
          <w:bCs/>
          <w:spacing w:val="-3"/>
        </w:rPr>
        <w:t>A</w:t>
      </w:r>
      <w:r w:rsidRPr="006E0216">
        <w:rPr>
          <w:bCs/>
          <w:spacing w:val="-3"/>
        </w:rPr>
        <w:t xml:space="preserve">ctos de constitución de garantías reales </w:t>
      </w:r>
      <w:r w:rsidR="003C0082">
        <w:rPr>
          <w:bCs/>
          <w:spacing w:val="-3"/>
        </w:rPr>
        <w:t>en</w:t>
      </w:r>
      <w:r w:rsidRPr="006E0216">
        <w:rPr>
          <w:bCs/>
          <w:spacing w:val="-3"/>
        </w:rPr>
        <w:t xml:space="preserve"> favor de obligaciones preexistentes o de las nuevas contraídas en sustitución de aquellas.</w:t>
      </w:r>
    </w:p>
    <w:p w14:paraId="0A4CFA92" w14:textId="256EB21C" w:rsidR="0093031F" w:rsidRPr="006E0216" w:rsidRDefault="006E0216" w:rsidP="00754C76">
      <w:pPr>
        <w:pStyle w:val="Prrafodelista"/>
        <w:numPr>
          <w:ilvl w:val="0"/>
          <w:numId w:val="8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6E0216">
        <w:rPr>
          <w:bCs/>
          <w:spacing w:val="-3"/>
        </w:rPr>
        <w:t>P</w:t>
      </w:r>
      <w:r w:rsidR="0093031F" w:rsidRPr="006E0216">
        <w:rPr>
          <w:bCs/>
          <w:spacing w:val="-3"/>
        </w:rPr>
        <w:t>ago</w:t>
      </w:r>
      <w:r w:rsidRPr="006E0216">
        <w:rPr>
          <w:bCs/>
          <w:spacing w:val="-3"/>
        </w:rPr>
        <w:t>s</w:t>
      </w:r>
      <w:r w:rsidR="0093031F" w:rsidRPr="006E0216">
        <w:rPr>
          <w:bCs/>
          <w:spacing w:val="-3"/>
        </w:rPr>
        <w:t xml:space="preserve"> u otros actos de extinción de obligaciones cuyo vencimiento fuere posterior a la declaración del concurso si contasen con garantía real</w:t>
      </w:r>
      <w:r w:rsidRPr="006E0216">
        <w:rPr>
          <w:bCs/>
          <w:spacing w:val="-3"/>
        </w:rPr>
        <w:t>.</w:t>
      </w:r>
    </w:p>
    <w:p w14:paraId="23AFEC88" w14:textId="00461BFB" w:rsidR="0015012C" w:rsidRDefault="002429AB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Con todo, en ningún caso serán rescindibles:</w:t>
      </w:r>
    </w:p>
    <w:p w14:paraId="7FBEEE41" w14:textId="77777777" w:rsidR="00990934" w:rsidRPr="00641BC7" w:rsidRDefault="00990934" w:rsidP="00754C76">
      <w:pPr>
        <w:pStyle w:val="Prrafodelista"/>
        <w:numPr>
          <w:ilvl w:val="0"/>
          <w:numId w:val="9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641BC7">
        <w:rPr>
          <w:bCs/>
          <w:spacing w:val="-3"/>
        </w:rPr>
        <w:t>Los actos ordinarios de la actividad profesional o empresarial del deudor que hubieran sido realizados en condiciones normales.</w:t>
      </w:r>
    </w:p>
    <w:p w14:paraId="5AC72E6B" w14:textId="359D0AAE" w:rsidR="00990934" w:rsidRPr="00641BC7" w:rsidRDefault="00990934" w:rsidP="00754C76">
      <w:pPr>
        <w:pStyle w:val="Prrafodelista"/>
        <w:numPr>
          <w:ilvl w:val="0"/>
          <w:numId w:val="9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641BC7">
        <w:rPr>
          <w:bCs/>
          <w:spacing w:val="-3"/>
        </w:rPr>
        <w:t xml:space="preserve">Los actos de constitución de garantías de cualquier clase a favor de créditos públicos, así como los actos de reconocimiento y pago de estos créditos tendentes a lograr la regularización o atenuación de la responsabilidad </w:t>
      </w:r>
      <w:r w:rsidR="00AD3401" w:rsidRPr="00641BC7">
        <w:rPr>
          <w:bCs/>
          <w:spacing w:val="-3"/>
        </w:rPr>
        <w:t xml:space="preserve">penal </w:t>
      </w:r>
      <w:r w:rsidRPr="00641BC7">
        <w:rPr>
          <w:bCs/>
          <w:spacing w:val="-3"/>
        </w:rPr>
        <w:t>del concursado.</w:t>
      </w:r>
    </w:p>
    <w:p w14:paraId="264CB3FC" w14:textId="48DBEBA1" w:rsidR="00990934" w:rsidRPr="00641BC7" w:rsidRDefault="00990934" w:rsidP="00754C76">
      <w:pPr>
        <w:pStyle w:val="Prrafodelista"/>
        <w:numPr>
          <w:ilvl w:val="0"/>
          <w:numId w:val="9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641BC7">
        <w:rPr>
          <w:bCs/>
          <w:spacing w:val="-3"/>
        </w:rPr>
        <w:t>Los actos de constitución de garantías a favor del Fondo de Garantía Salarial.</w:t>
      </w:r>
    </w:p>
    <w:p w14:paraId="67A1A0B6" w14:textId="68B47E70" w:rsidR="00990934" w:rsidRPr="00641BC7" w:rsidRDefault="00990934" w:rsidP="00754C76">
      <w:pPr>
        <w:pStyle w:val="Prrafodelista"/>
        <w:numPr>
          <w:ilvl w:val="0"/>
          <w:numId w:val="9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641BC7">
        <w:rPr>
          <w:bCs/>
          <w:spacing w:val="-3"/>
        </w:rPr>
        <w:lastRenderedPageBreak/>
        <w:t>Los actos comprendidos en el ámbito de leyes reguladoras de sistemas de pagos y compensación y liquidación de valores.</w:t>
      </w:r>
    </w:p>
    <w:p w14:paraId="4C2E2F67" w14:textId="42E44EF5" w:rsidR="003C0082" w:rsidRDefault="00C811F5" w:rsidP="00B6253B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Además, los artículos 667 y siguientes de la Ley Concursal regulan </w:t>
      </w:r>
      <w:r w:rsidR="007A1A93">
        <w:rPr>
          <w:bCs/>
          <w:spacing w:val="-3"/>
        </w:rPr>
        <w:t xml:space="preserve">las acciones rescisorias en caso de concurso posterior </w:t>
      </w:r>
      <w:r w:rsidR="00B6253B">
        <w:rPr>
          <w:bCs/>
          <w:spacing w:val="-3"/>
        </w:rPr>
        <w:t xml:space="preserve">a </w:t>
      </w:r>
      <w:r w:rsidR="00B6253B" w:rsidRPr="00B6253B">
        <w:rPr>
          <w:bCs/>
          <w:spacing w:val="-3"/>
        </w:rPr>
        <w:t>un plan de reestructuración homologado</w:t>
      </w:r>
      <w:r w:rsidR="00627C65">
        <w:rPr>
          <w:bCs/>
          <w:spacing w:val="-3"/>
        </w:rPr>
        <w:t xml:space="preserve">, en cuyo caso si los créditos incluidos en el plan </w:t>
      </w:r>
      <w:r w:rsidR="00BA0A2C" w:rsidRPr="00BA0A2C">
        <w:rPr>
          <w:bCs/>
          <w:spacing w:val="-3"/>
        </w:rPr>
        <w:t>representasen al menos el cincuenta y uno por ciento del pasivo total, no serán rescindibles, salvo prueba de que se realizaron en fraude de acreedores:</w:t>
      </w:r>
    </w:p>
    <w:p w14:paraId="2B30F0C1" w14:textId="5823FC90" w:rsidR="00BA0A2C" w:rsidRPr="00641BC7" w:rsidRDefault="00BA0A2C" w:rsidP="00754C76">
      <w:pPr>
        <w:pStyle w:val="Prrafodelista"/>
        <w:numPr>
          <w:ilvl w:val="0"/>
          <w:numId w:val="10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641BC7">
        <w:rPr>
          <w:bCs/>
          <w:spacing w:val="-3"/>
        </w:rPr>
        <w:t>Los actos razonables y necesarios para el éxito de la negociación con los acreedores que se hubieran identificado expresamente en el propio plan</w:t>
      </w:r>
      <w:r w:rsidR="00641BC7" w:rsidRPr="00641BC7">
        <w:rPr>
          <w:bCs/>
          <w:spacing w:val="-3"/>
        </w:rPr>
        <w:t>.</w:t>
      </w:r>
    </w:p>
    <w:p w14:paraId="0F90E15A" w14:textId="068C3DC8" w:rsidR="00BA0A2C" w:rsidRPr="00641BC7" w:rsidRDefault="00BA0A2C" w:rsidP="00754C76">
      <w:pPr>
        <w:pStyle w:val="Prrafodelista"/>
        <w:numPr>
          <w:ilvl w:val="0"/>
          <w:numId w:val="10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641BC7">
        <w:rPr>
          <w:bCs/>
          <w:spacing w:val="-3"/>
        </w:rPr>
        <w:t>La financiación interina y la nueva financiación.</w:t>
      </w:r>
    </w:p>
    <w:p w14:paraId="2356C890" w14:textId="0CFA23D2" w:rsidR="003C0082" w:rsidRPr="00641BC7" w:rsidRDefault="00BA0A2C" w:rsidP="00754C76">
      <w:pPr>
        <w:pStyle w:val="Prrafodelista"/>
        <w:numPr>
          <w:ilvl w:val="0"/>
          <w:numId w:val="10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641BC7">
        <w:rPr>
          <w:bCs/>
          <w:spacing w:val="-3"/>
        </w:rPr>
        <w:t xml:space="preserve">Los actos razonables </w:t>
      </w:r>
      <w:r w:rsidR="00771153" w:rsidRPr="00641BC7">
        <w:rPr>
          <w:bCs/>
          <w:spacing w:val="-3"/>
        </w:rPr>
        <w:t xml:space="preserve">y </w:t>
      </w:r>
      <w:r w:rsidRPr="00641BC7">
        <w:rPr>
          <w:bCs/>
          <w:spacing w:val="-3"/>
        </w:rPr>
        <w:t>necesarios para la ejecución del plan</w:t>
      </w:r>
      <w:r w:rsidR="00771153" w:rsidRPr="00641BC7">
        <w:rPr>
          <w:bCs/>
          <w:spacing w:val="-3"/>
        </w:rPr>
        <w:t>.</w:t>
      </w:r>
    </w:p>
    <w:p w14:paraId="6F4EFF91" w14:textId="524662BB" w:rsidR="00B6253B" w:rsidRDefault="005E294F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La acción rescisoria se ejerce por la administración concursal o, subsidiariamente, </w:t>
      </w:r>
      <w:r w:rsidR="00587E9D">
        <w:rPr>
          <w:bCs/>
          <w:spacing w:val="-3"/>
        </w:rPr>
        <w:t>por los acreedores, debe dirigirse contra el concursado y contra quienes hayan sido parte en el acto rescindible y se sustancia por los trámites del incidente concursal</w:t>
      </w:r>
      <w:r w:rsidR="00710DD9">
        <w:rPr>
          <w:bCs/>
          <w:spacing w:val="-3"/>
        </w:rPr>
        <w:t>.</w:t>
      </w:r>
    </w:p>
    <w:p w14:paraId="4968CB7D" w14:textId="2D6A8EFD" w:rsidR="00587E9D" w:rsidRDefault="00610A49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Los efectos de la sentencia que se dicte son los siguientes:</w:t>
      </w:r>
    </w:p>
    <w:p w14:paraId="6BFC54BA" w14:textId="0E2D147C" w:rsidR="00610A49" w:rsidRPr="005A7DA9" w:rsidRDefault="00275211" w:rsidP="00754C76">
      <w:pPr>
        <w:pStyle w:val="Prrafodelista"/>
        <w:numPr>
          <w:ilvl w:val="0"/>
          <w:numId w:val="11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5A7DA9">
        <w:rPr>
          <w:bCs/>
          <w:spacing w:val="-3"/>
        </w:rPr>
        <w:t xml:space="preserve">Entre las partes, </w:t>
      </w:r>
      <w:r w:rsidR="00C421C3" w:rsidRPr="005A7DA9">
        <w:rPr>
          <w:bCs/>
          <w:spacing w:val="-3"/>
        </w:rPr>
        <w:t>la sentencia declara la ineficacia del acto impugnado</w:t>
      </w:r>
      <w:r w:rsidR="00E75716" w:rsidRPr="005A7DA9">
        <w:rPr>
          <w:bCs/>
          <w:spacing w:val="-3"/>
        </w:rPr>
        <w:t>, debiendo restituirse las prestaciones recíprocas o, si la obligación es un</w:t>
      </w:r>
      <w:r w:rsidR="0071513F">
        <w:rPr>
          <w:bCs/>
          <w:spacing w:val="-3"/>
        </w:rPr>
        <w:t>ilateral</w:t>
      </w:r>
      <w:r w:rsidR="00E75716" w:rsidRPr="005A7DA9">
        <w:rPr>
          <w:bCs/>
          <w:spacing w:val="-3"/>
        </w:rPr>
        <w:t>, debiendo restituirse a la masa activa</w:t>
      </w:r>
      <w:r w:rsidR="00DA3C12" w:rsidRPr="005A7DA9">
        <w:rPr>
          <w:bCs/>
          <w:spacing w:val="-3"/>
        </w:rPr>
        <w:t xml:space="preserve"> el bien afectado por el acto rescindido o incluirse en la masa pasiva el crédito que corresponda al acreedor.</w:t>
      </w:r>
    </w:p>
    <w:p w14:paraId="27AA2EC6" w14:textId="0AE350E7" w:rsidR="004874C6" w:rsidRPr="005A7DA9" w:rsidRDefault="00DA3C12" w:rsidP="00754C76">
      <w:pPr>
        <w:pStyle w:val="Prrafodelista"/>
        <w:numPr>
          <w:ilvl w:val="0"/>
          <w:numId w:val="11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5A7DA9">
        <w:rPr>
          <w:bCs/>
          <w:spacing w:val="-3"/>
        </w:rPr>
        <w:t>Frente a terceros</w:t>
      </w:r>
      <w:r w:rsidR="005A7DA9" w:rsidRPr="005A7DA9">
        <w:rPr>
          <w:bCs/>
          <w:spacing w:val="-3"/>
        </w:rPr>
        <w:t>:</w:t>
      </w:r>
    </w:p>
    <w:p w14:paraId="7C619129" w14:textId="3A0B15B6" w:rsidR="00DA3C12" w:rsidRPr="005A7DA9" w:rsidRDefault="004874C6" w:rsidP="00754C76">
      <w:pPr>
        <w:pStyle w:val="Prrafodelista"/>
        <w:numPr>
          <w:ilvl w:val="0"/>
          <w:numId w:val="12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5A7DA9">
        <w:rPr>
          <w:bCs/>
          <w:spacing w:val="-3"/>
        </w:rPr>
        <w:t xml:space="preserve">Si son </w:t>
      </w:r>
      <w:r w:rsidR="00DA3C12" w:rsidRPr="005A7DA9">
        <w:rPr>
          <w:bCs/>
          <w:spacing w:val="-3"/>
        </w:rPr>
        <w:t>de buena fe,</w:t>
      </w:r>
      <w:r w:rsidR="007D08F0" w:rsidRPr="005A7DA9">
        <w:rPr>
          <w:bCs/>
          <w:spacing w:val="-3"/>
        </w:rPr>
        <w:t xml:space="preserve"> el adquirente está protegido con arreglo a las normas generales como el artículo 34 de La Ley Hipotecaria </w:t>
      </w:r>
      <w:r w:rsidRPr="005A7DA9">
        <w:rPr>
          <w:bCs/>
          <w:spacing w:val="-3"/>
        </w:rPr>
        <w:t>de 8 de febrero de 1946, por lo que deberá reintegrarse a la masa el valor actualizado del bien.</w:t>
      </w:r>
    </w:p>
    <w:p w14:paraId="564CB292" w14:textId="021955A2" w:rsidR="004874C6" w:rsidRDefault="00BC7683" w:rsidP="00754C76">
      <w:pPr>
        <w:pStyle w:val="Prrafodelista"/>
        <w:numPr>
          <w:ilvl w:val="0"/>
          <w:numId w:val="12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5A7DA9">
        <w:rPr>
          <w:bCs/>
          <w:spacing w:val="-3"/>
        </w:rPr>
        <w:t xml:space="preserve">Si son de mala fe, el bien se reintegra a la masa y </w:t>
      </w:r>
      <w:r w:rsidR="005A7DA9" w:rsidRPr="005A7DA9">
        <w:rPr>
          <w:bCs/>
          <w:spacing w:val="-3"/>
        </w:rPr>
        <w:t>el tercero</w:t>
      </w:r>
      <w:r w:rsidRPr="005A7DA9">
        <w:rPr>
          <w:bCs/>
          <w:spacing w:val="-3"/>
        </w:rPr>
        <w:t xml:space="preserve"> indemnizar</w:t>
      </w:r>
      <w:r w:rsidR="005A7DA9" w:rsidRPr="005A7DA9">
        <w:rPr>
          <w:bCs/>
          <w:spacing w:val="-3"/>
        </w:rPr>
        <w:t>á</w:t>
      </w:r>
      <w:r w:rsidRPr="005A7DA9">
        <w:rPr>
          <w:bCs/>
          <w:spacing w:val="-3"/>
        </w:rPr>
        <w:t xml:space="preserve"> los daños y perjuicios causados</w:t>
      </w:r>
      <w:r w:rsidR="005A7DA9">
        <w:rPr>
          <w:bCs/>
          <w:spacing w:val="-3"/>
        </w:rPr>
        <w:t>.</w:t>
      </w:r>
    </w:p>
    <w:p w14:paraId="05C3D78F" w14:textId="77777777" w:rsidR="00DD0D14" w:rsidRPr="005A7DA9" w:rsidRDefault="00DD0D14" w:rsidP="00DA232F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130B1C98" w14:textId="6E7BE060" w:rsidR="00B6253B" w:rsidRDefault="005A7DA9" w:rsidP="005A7DA9">
      <w:pPr>
        <w:spacing w:before="120" w:after="120" w:line="360" w:lineRule="auto"/>
        <w:jc w:val="both"/>
        <w:rPr>
          <w:bCs/>
          <w:spacing w:val="-3"/>
        </w:rPr>
      </w:pPr>
      <w:r w:rsidRPr="005A7DA9">
        <w:rPr>
          <w:b/>
          <w:bCs/>
          <w:spacing w:val="-3"/>
        </w:rPr>
        <w:t>DETERMINACIÓN DE LA MASA PASIVA.</w:t>
      </w:r>
    </w:p>
    <w:p w14:paraId="16CE603B" w14:textId="0D2666AC" w:rsidR="003C0082" w:rsidRDefault="00DD0D14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La masa </w:t>
      </w:r>
      <w:r>
        <w:rPr>
          <w:bCs/>
          <w:spacing w:val="-3"/>
        </w:rPr>
        <w:t>pas</w:t>
      </w:r>
      <w:r>
        <w:rPr>
          <w:bCs/>
          <w:spacing w:val="-3"/>
        </w:rPr>
        <w:t xml:space="preserve">iva está regulada por los artículos </w:t>
      </w:r>
      <w:r>
        <w:rPr>
          <w:bCs/>
          <w:spacing w:val="-3"/>
        </w:rPr>
        <w:t>251</w:t>
      </w:r>
      <w:r>
        <w:rPr>
          <w:bCs/>
          <w:spacing w:val="-3"/>
        </w:rPr>
        <w:t xml:space="preserve"> a 2</w:t>
      </w:r>
      <w:r w:rsidR="00035176">
        <w:rPr>
          <w:bCs/>
          <w:spacing w:val="-3"/>
        </w:rPr>
        <w:t>88</w:t>
      </w:r>
      <w:r>
        <w:rPr>
          <w:bCs/>
          <w:spacing w:val="-3"/>
        </w:rPr>
        <w:t xml:space="preserve"> de la Ley Concursal, </w:t>
      </w:r>
      <w:r w:rsidR="002A61BC">
        <w:rPr>
          <w:bCs/>
          <w:spacing w:val="-3"/>
        </w:rPr>
        <w:t xml:space="preserve">el primero de los cuales dispone que </w:t>
      </w:r>
      <w:r w:rsidR="00C80B16">
        <w:rPr>
          <w:bCs/>
          <w:spacing w:val="-3"/>
        </w:rPr>
        <w:t>t</w:t>
      </w:r>
      <w:r w:rsidR="00C80B16" w:rsidRPr="00C80B16">
        <w:rPr>
          <w:bCs/>
          <w:spacing w:val="-3"/>
        </w:rPr>
        <w:t>odos los créditos</w:t>
      </w:r>
      <w:r w:rsidR="00591145" w:rsidRPr="00591145">
        <w:rPr>
          <w:bCs/>
          <w:spacing w:val="-3"/>
        </w:rPr>
        <w:t xml:space="preserve"> </w:t>
      </w:r>
      <w:r w:rsidR="00591145" w:rsidRPr="00C80B16">
        <w:rPr>
          <w:bCs/>
          <w:spacing w:val="-3"/>
        </w:rPr>
        <w:t>contra el deudor</w:t>
      </w:r>
      <w:r w:rsidR="00C0274E">
        <w:rPr>
          <w:bCs/>
          <w:spacing w:val="-3"/>
        </w:rPr>
        <w:t>, ordinarios o no</w:t>
      </w:r>
      <w:r w:rsidR="00591145">
        <w:rPr>
          <w:bCs/>
          <w:spacing w:val="-3"/>
        </w:rPr>
        <w:t>,</w:t>
      </w:r>
      <w:r w:rsidR="00C80B16" w:rsidRPr="00C80B16">
        <w:rPr>
          <w:bCs/>
          <w:spacing w:val="-3"/>
        </w:rPr>
        <w:t xml:space="preserve"> a la fecha de la declaración de concurso</w:t>
      </w:r>
      <w:r w:rsidR="00591145">
        <w:rPr>
          <w:bCs/>
          <w:spacing w:val="-3"/>
        </w:rPr>
        <w:t>,</w:t>
      </w:r>
      <w:r w:rsidR="00591145" w:rsidRPr="00591145">
        <w:t xml:space="preserve"> </w:t>
      </w:r>
      <w:r w:rsidR="00591145" w:rsidRPr="00591145">
        <w:rPr>
          <w:bCs/>
          <w:spacing w:val="-3"/>
        </w:rPr>
        <w:t xml:space="preserve">cualquiera que sea la nacionalidad y el domicilio del </w:t>
      </w:r>
      <w:r w:rsidR="00591145" w:rsidRPr="00591145">
        <w:rPr>
          <w:bCs/>
          <w:spacing w:val="-3"/>
        </w:rPr>
        <w:lastRenderedPageBreak/>
        <w:t>acreedor</w:t>
      </w:r>
      <w:r w:rsidR="000529C4">
        <w:rPr>
          <w:bCs/>
          <w:spacing w:val="-3"/>
        </w:rPr>
        <w:t>,</w:t>
      </w:r>
      <w:r w:rsidR="00C60153">
        <w:rPr>
          <w:bCs/>
          <w:spacing w:val="-3"/>
        </w:rPr>
        <w:t xml:space="preserve"> </w:t>
      </w:r>
      <w:r w:rsidR="00C80B16" w:rsidRPr="00C80B16">
        <w:rPr>
          <w:bCs/>
          <w:spacing w:val="-3"/>
        </w:rPr>
        <w:t>quedarán de derecho integrados en la masa pasiva, estén o no reconocidos en el procedimiento, salvo que tengan la consideración de créditos contra la masa</w:t>
      </w:r>
      <w:r w:rsidR="00C60153">
        <w:rPr>
          <w:bCs/>
          <w:spacing w:val="-3"/>
        </w:rPr>
        <w:t>.</w:t>
      </w:r>
    </w:p>
    <w:p w14:paraId="6A801870" w14:textId="2158C8EC" w:rsidR="00C0274E" w:rsidRDefault="00C0274E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Los cré</w:t>
      </w:r>
      <w:r w:rsidR="000529C4">
        <w:rPr>
          <w:bCs/>
          <w:spacing w:val="-3"/>
        </w:rPr>
        <w:t xml:space="preserve">ditos que forman la masa pasiva se denominan </w:t>
      </w:r>
      <w:r w:rsidR="006B4E80">
        <w:rPr>
          <w:bCs/>
          <w:spacing w:val="-3"/>
        </w:rPr>
        <w:t>créditos concursales, y los trámites que deben seguirse para su reconocimiento son los siguientes:</w:t>
      </w:r>
    </w:p>
    <w:p w14:paraId="637E57D7" w14:textId="72626ECB" w:rsidR="00B2161F" w:rsidRPr="00100102" w:rsidRDefault="00B2161F" w:rsidP="00754C76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100102">
        <w:rPr>
          <w:bCs/>
          <w:spacing w:val="-3"/>
        </w:rPr>
        <w:t xml:space="preserve">La administración </w:t>
      </w:r>
      <w:r w:rsidRPr="00100102">
        <w:rPr>
          <w:bCs/>
          <w:spacing w:val="-3"/>
        </w:rPr>
        <w:t xml:space="preserve">concursal </w:t>
      </w:r>
      <w:r w:rsidRPr="00100102">
        <w:rPr>
          <w:bCs/>
          <w:spacing w:val="-3"/>
        </w:rPr>
        <w:t xml:space="preserve">comunica </w:t>
      </w:r>
      <w:r w:rsidR="009D229E" w:rsidRPr="00100102">
        <w:rPr>
          <w:bCs/>
          <w:spacing w:val="-3"/>
        </w:rPr>
        <w:t xml:space="preserve">a los acreedores </w:t>
      </w:r>
      <w:r w:rsidRPr="00100102">
        <w:rPr>
          <w:bCs/>
          <w:spacing w:val="-3"/>
        </w:rPr>
        <w:t>individualizada</w:t>
      </w:r>
      <w:r w:rsidRPr="00100102">
        <w:rPr>
          <w:bCs/>
          <w:spacing w:val="-3"/>
        </w:rPr>
        <w:t>mente</w:t>
      </w:r>
      <w:r w:rsidR="00BA4CFD" w:rsidRPr="00100102">
        <w:rPr>
          <w:bCs/>
          <w:spacing w:val="-3"/>
        </w:rPr>
        <w:t xml:space="preserve"> y, preferentemente, por medios electrónicos,</w:t>
      </w:r>
      <w:r w:rsidRPr="00100102">
        <w:rPr>
          <w:bCs/>
          <w:spacing w:val="-3"/>
        </w:rPr>
        <w:t xml:space="preserve"> la declaración de concurso y </w:t>
      </w:r>
      <w:r w:rsidR="00BA4CFD" w:rsidRPr="00100102">
        <w:rPr>
          <w:bCs/>
          <w:spacing w:val="-3"/>
        </w:rPr>
        <w:t>su</w:t>
      </w:r>
      <w:r w:rsidRPr="00100102">
        <w:rPr>
          <w:bCs/>
          <w:spacing w:val="-3"/>
        </w:rPr>
        <w:t xml:space="preserve"> deber de comunicar los créditos.</w:t>
      </w:r>
      <w:r w:rsidR="00691441" w:rsidRPr="00100102">
        <w:rPr>
          <w:bCs/>
          <w:spacing w:val="-3"/>
        </w:rPr>
        <w:t xml:space="preserve"> También se comunica a la </w:t>
      </w:r>
      <w:r w:rsidR="00691441" w:rsidRPr="00100102">
        <w:rPr>
          <w:bCs/>
          <w:spacing w:val="-3"/>
        </w:rPr>
        <w:t>Agencia Tributaria y a la Tesorería General de la Seguridad Social,</w:t>
      </w:r>
      <w:r w:rsidR="00691441" w:rsidRPr="00100102">
        <w:rPr>
          <w:bCs/>
          <w:spacing w:val="-3"/>
        </w:rPr>
        <w:t xml:space="preserve"> aunque no conste su condición de acre</w:t>
      </w:r>
      <w:r w:rsidR="00235126" w:rsidRPr="00100102">
        <w:rPr>
          <w:bCs/>
          <w:spacing w:val="-3"/>
        </w:rPr>
        <w:t>e</w:t>
      </w:r>
      <w:r w:rsidR="00691441" w:rsidRPr="00100102">
        <w:rPr>
          <w:bCs/>
          <w:spacing w:val="-3"/>
        </w:rPr>
        <w:t>doras.</w:t>
      </w:r>
    </w:p>
    <w:p w14:paraId="2A3DA77D" w14:textId="3F8521F4" w:rsidR="002A61BC" w:rsidRPr="00100102" w:rsidRDefault="00235126" w:rsidP="00754C76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100102">
        <w:rPr>
          <w:bCs/>
          <w:spacing w:val="-3"/>
        </w:rPr>
        <w:t>Dentro del plazo señalado en el auto de declaración de concurso, los acreedores comunicarán sus créditos</w:t>
      </w:r>
      <w:r w:rsidR="001F5410" w:rsidRPr="00100102">
        <w:rPr>
          <w:bCs/>
          <w:spacing w:val="-3"/>
        </w:rPr>
        <w:t xml:space="preserve"> y sus circunstancias y acompañarán </w:t>
      </w:r>
      <w:r w:rsidR="001F5410" w:rsidRPr="00100102">
        <w:rPr>
          <w:bCs/>
          <w:spacing w:val="-3"/>
        </w:rPr>
        <w:t>copia del título o de los documentos relativos al crédito.</w:t>
      </w:r>
    </w:p>
    <w:p w14:paraId="717461EF" w14:textId="1ACC3539" w:rsidR="006C5496" w:rsidRPr="00100102" w:rsidRDefault="00217678" w:rsidP="00754C76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100102">
        <w:rPr>
          <w:bCs/>
          <w:spacing w:val="-3"/>
        </w:rPr>
        <w:t>La administración concursal reconocer</w:t>
      </w:r>
      <w:r w:rsidR="00591D13" w:rsidRPr="00100102">
        <w:rPr>
          <w:bCs/>
          <w:spacing w:val="-3"/>
        </w:rPr>
        <w:t>á e</w:t>
      </w:r>
      <w:r w:rsidRPr="00100102">
        <w:rPr>
          <w:bCs/>
          <w:spacing w:val="-3"/>
        </w:rPr>
        <w:t>l crédito y lo inclu</w:t>
      </w:r>
      <w:r w:rsidR="00591D13" w:rsidRPr="00100102">
        <w:rPr>
          <w:bCs/>
          <w:spacing w:val="-3"/>
        </w:rPr>
        <w:t>i</w:t>
      </w:r>
      <w:r w:rsidRPr="00100102">
        <w:rPr>
          <w:bCs/>
          <w:spacing w:val="-3"/>
        </w:rPr>
        <w:t>r</w:t>
      </w:r>
      <w:r w:rsidR="00591D13" w:rsidRPr="00100102">
        <w:rPr>
          <w:bCs/>
          <w:spacing w:val="-3"/>
        </w:rPr>
        <w:t>á</w:t>
      </w:r>
      <w:r w:rsidRPr="00100102">
        <w:rPr>
          <w:bCs/>
          <w:spacing w:val="-3"/>
        </w:rPr>
        <w:t xml:space="preserve"> en la lista de acreedores</w:t>
      </w:r>
      <w:r w:rsidR="00541CF1" w:rsidRPr="00100102">
        <w:rPr>
          <w:bCs/>
          <w:spacing w:val="-3"/>
        </w:rPr>
        <w:t xml:space="preserve"> provisional o lo excluirá</w:t>
      </w:r>
      <w:r w:rsidR="004940AB">
        <w:rPr>
          <w:bCs/>
          <w:spacing w:val="-3"/>
        </w:rPr>
        <w:t>,</w:t>
      </w:r>
      <w:r w:rsidRPr="00100102">
        <w:rPr>
          <w:bCs/>
          <w:spacing w:val="-3"/>
        </w:rPr>
        <w:t xml:space="preserve"> existiendo créditos</w:t>
      </w:r>
      <w:r w:rsidR="00591D13" w:rsidRPr="00100102">
        <w:rPr>
          <w:bCs/>
          <w:spacing w:val="-3"/>
        </w:rPr>
        <w:t xml:space="preserve"> de reconocimiento forzoso y reglas especiales para créditos sujetas a condición, para los litigiosos y para los públicos.</w:t>
      </w:r>
    </w:p>
    <w:p w14:paraId="7E05DE9F" w14:textId="78543163" w:rsidR="00541CF1" w:rsidRPr="00100102" w:rsidRDefault="00541CF1" w:rsidP="00754C76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100102">
        <w:rPr>
          <w:bCs/>
          <w:spacing w:val="-3"/>
        </w:rPr>
        <w:t xml:space="preserve">La inclusión o la exclusión se adoptará </w:t>
      </w:r>
      <w:r w:rsidR="00532B1B" w:rsidRPr="00100102">
        <w:rPr>
          <w:bCs/>
          <w:spacing w:val="-3"/>
        </w:rPr>
        <w:t xml:space="preserve">también </w:t>
      </w:r>
      <w:r w:rsidRPr="00100102">
        <w:rPr>
          <w:bCs/>
          <w:spacing w:val="-3"/>
        </w:rPr>
        <w:t xml:space="preserve">respecto de los créditos que </w:t>
      </w:r>
      <w:r w:rsidR="00532B1B" w:rsidRPr="00100102">
        <w:rPr>
          <w:bCs/>
          <w:spacing w:val="-3"/>
        </w:rPr>
        <w:t xml:space="preserve">no </w:t>
      </w:r>
      <w:r w:rsidRPr="00100102">
        <w:rPr>
          <w:bCs/>
          <w:spacing w:val="-3"/>
        </w:rPr>
        <w:t xml:space="preserve">se hayan comunicado expresamente </w:t>
      </w:r>
      <w:r w:rsidR="00532B1B" w:rsidRPr="00100102">
        <w:rPr>
          <w:bCs/>
          <w:spacing w:val="-3"/>
        </w:rPr>
        <w:t xml:space="preserve">pero </w:t>
      </w:r>
      <w:r w:rsidR="007520B5">
        <w:rPr>
          <w:bCs/>
          <w:spacing w:val="-3"/>
        </w:rPr>
        <w:t xml:space="preserve">que </w:t>
      </w:r>
      <w:r w:rsidRPr="00100102">
        <w:rPr>
          <w:bCs/>
          <w:spacing w:val="-3"/>
        </w:rPr>
        <w:t>resultaren de los libros y documentos del deudor o por cualquier otra razón constaren en el concurso</w:t>
      </w:r>
      <w:r w:rsidR="00100102" w:rsidRPr="00100102">
        <w:rPr>
          <w:bCs/>
          <w:spacing w:val="-3"/>
        </w:rPr>
        <w:t>.</w:t>
      </w:r>
    </w:p>
    <w:p w14:paraId="0A44CD85" w14:textId="7C6C0218" w:rsidR="00F939E9" w:rsidRPr="00100102" w:rsidRDefault="006414C4" w:rsidP="00754C76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100102">
        <w:rPr>
          <w:bCs/>
          <w:spacing w:val="-3"/>
        </w:rPr>
        <w:t>Los créditos comunicados tras la lista de acreedores provisional pueden todavía incorporarse a la definitiva, pero los comunicados después de esta última, una vez reconocidos como concursales, se clasifican como subordinados.</w:t>
      </w:r>
    </w:p>
    <w:p w14:paraId="417CF814" w14:textId="77777777" w:rsidR="00591D13" w:rsidRDefault="00591D13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6DBCA4C8" w14:textId="1D0590A0" w:rsidR="002A61BC" w:rsidRDefault="00100102" w:rsidP="00100102">
      <w:pPr>
        <w:spacing w:before="120" w:after="120" w:line="360" w:lineRule="auto"/>
        <w:jc w:val="both"/>
        <w:rPr>
          <w:bCs/>
          <w:spacing w:val="-3"/>
        </w:rPr>
      </w:pPr>
      <w:r w:rsidRPr="00100102">
        <w:rPr>
          <w:b/>
          <w:bCs/>
          <w:spacing w:val="-3"/>
        </w:rPr>
        <w:t>CRÉDITOS CONCURSALES Y CRÉDITOS CONTRA LA MASA.</w:t>
      </w:r>
    </w:p>
    <w:p w14:paraId="597D76C5" w14:textId="1733C264" w:rsidR="00C443EB" w:rsidRPr="00395EB5" w:rsidRDefault="00395EB5" w:rsidP="00B7790B">
      <w:pPr>
        <w:spacing w:before="120" w:after="120" w:line="360" w:lineRule="auto"/>
        <w:ind w:firstLine="708"/>
        <w:jc w:val="both"/>
        <w:rPr>
          <w:b/>
          <w:spacing w:val="-3"/>
        </w:rPr>
      </w:pPr>
      <w:r w:rsidRPr="00395EB5">
        <w:rPr>
          <w:b/>
          <w:spacing w:val="-3"/>
        </w:rPr>
        <w:t>Créditos concursales.</w:t>
      </w:r>
    </w:p>
    <w:p w14:paraId="27E21DD0" w14:textId="7FB57391" w:rsidR="00395EB5" w:rsidRDefault="007F48AB" w:rsidP="00B7790B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Los artículos 269 a 284 de la Ley Concursal regulan la clasificación de los créditos concursales</w:t>
      </w:r>
      <w:r w:rsidR="00EF7D2A">
        <w:rPr>
          <w:bCs/>
          <w:spacing w:val="-3"/>
        </w:rPr>
        <w:t>,</w:t>
      </w:r>
      <w:r w:rsidR="00395EB5">
        <w:rPr>
          <w:bCs/>
          <w:spacing w:val="-3"/>
        </w:rPr>
        <w:t xml:space="preserve"> </w:t>
      </w:r>
      <w:r w:rsidR="00D85800">
        <w:rPr>
          <w:bCs/>
          <w:spacing w:val="-3"/>
        </w:rPr>
        <w:t xml:space="preserve">que se dividen en </w:t>
      </w:r>
      <w:r w:rsidR="00395EB5">
        <w:rPr>
          <w:bCs/>
          <w:spacing w:val="-3"/>
        </w:rPr>
        <w:t>las siguientes clases:</w:t>
      </w:r>
    </w:p>
    <w:p w14:paraId="4A96F262" w14:textId="77777777" w:rsidR="00CB54F9" w:rsidRDefault="00CB54F9" w:rsidP="00754C76">
      <w:pPr>
        <w:pStyle w:val="Prrafodelista"/>
        <w:numPr>
          <w:ilvl w:val="0"/>
          <w:numId w:val="14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>
        <w:rPr>
          <w:bCs/>
          <w:spacing w:val="-3"/>
        </w:rPr>
        <w:t xml:space="preserve">Créditos </w:t>
      </w:r>
      <w:r w:rsidR="00B7790B" w:rsidRPr="00B7790B">
        <w:rPr>
          <w:bCs/>
          <w:spacing w:val="-3"/>
        </w:rPr>
        <w:t xml:space="preserve">privilegiados, </w:t>
      </w:r>
      <w:r>
        <w:rPr>
          <w:bCs/>
          <w:spacing w:val="-3"/>
        </w:rPr>
        <w:t>que a su vez se dividen en dos clases:</w:t>
      </w:r>
    </w:p>
    <w:p w14:paraId="3EFB227A" w14:textId="77777777" w:rsidR="00A028B6" w:rsidRPr="00A028B6" w:rsidRDefault="00CB54F9" w:rsidP="00754C76">
      <w:pPr>
        <w:pStyle w:val="Prrafodelista"/>
        <w:numPr>
          <w:ilvl w:val="0"/>
          <w:numId w:val="15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A028B6">
        <w:rPr>
          <w:bCs/>
          <w:spacing w:val="-3"/>
        </w:rPr>
        <w:t>C</w:t>
      </w:r>
      <w:r w:rsidR="00B7790B" w:rsidRPr="00A028B6">
        <w:rPr>
          <w:bCs/>
          <w:spacing w:val="-3"/>
        </w:rPr>
        <w:t xml:space="preserve">réditos con privilegio especial, si afectan a determinados bienes o derechos de la masa activa, </w:t>
      </w:r>
      <w:r w:rsidR="00A028B6" w:rsidRPr="00A028B6">
        <w:rPr>
          <w:bCs/>
          <w:spacing w:val="-3"/>
        </w:rPr>
        <w:t>y que son los siguientes:</w:t>
      </w:r>
    </w:p>
    <w:p w14:paraId="410D24C5" w14:textId="77777777" w:rsidR="00A028B6" w:rsidRPr="00A70E14" w:rsidRDefault="00A028B6" w:rsidP="00754C76">
      <w:pPr>
        <w:pStyle w:val="Prrafodelista"/>
        <w:numPr>
          <w:ilvl w:val="0"/>
          <w:numId w:val="16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A70E14">
        <w:rPr>
          <w:bCs/>
          <w:spacing w:val="-3"/>
        </w:rPr>
        <w:t>Los hipotecarios.</w:t>
      </w:r>
    </w:p>
    <w:p w14:paraId="30486F10" w14:textId="77777777" w:rsidR="00A028B6" w:rsidRPr="00A70E14" w:rsidRDefault="00A028B6" w:rsidP="00754C76">
      <w:pPr>
        <w:pStyle w:val="Prrafodelista"/>
        <w:numPr>
          <w:ilvl w:val="0"/>
          <w:numId w:val="16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A70E14">
        <w:rPr>
          <w:bCs/>
          <w:spacing w:val="-3"/>
        </w:rPr>
        <w:t>Los pignoraticios.</w:t>
      </w:r>
    </w:p>
    <w:p w14:paraId="65D975F4" w14:textId="77777777" w:rsidR="00A028B6" w:rsidRPr="00A70E14" w:rsidRDefault="00A028B6" w:rsidP="00754C76">
      <w:pPr>
        <w:pStyle w:val="Prrafodelista"/>
        <w:numPr>
          <w:ilvl w:val="0"/>
          <w:numId w:val="16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A70E14">
        <w:rPr>
          <w:bCs/>
          <w:spacing w:val="-3"/>
        </w:rPr>
        <w:lastRenderedPageBreak/>
        <w:t>Los anticréticos.</w:t>
      </w:r>
    </w:p>
    <w:p w14:paraId="628EF3DF" w14:textId="77777777" w:rsidR="00A028B6" w:rsidRPr="00A70E14" w:rsidRDefault="00A028B6" w:rsidP="00754C76">
      <w:pPr>
        <w:pStyle w:val="Prrafodelista"/>
        <w:numPr>
          <w:ilvl w:val="0"/>
          <w:numId w:val="16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A70E14">
        <w:rPr>
          <w:bCs/>
          <w:spacing w:val="-3"/>
        </w:rPr>
        <w:t>Los refaccionarios.</w:t>
      </w:r>
    </w:p>
    <w:p w14:paraId="212E90E0" w14:textId="77777777" w:rsidR="00A028B6" w:rsidRPr="00A70E14" w:rsidRDefault="00A028B6" w:rsidP="00754C76">
      <w:pPr>
        <w:pStyle w:val="Prrafodelista"/>
        <w:numPr>
          <w:ilvl w:val="0"/>
          <w:numId w:val="16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A70E14">
        <w:rPr>
          <w:bCs/>
          <w:spacing w:val="-3"/>
        </w:rPr>
        <w:t>Los derivados de contratos de arrendamiento financiero o de compraventa con precio aplazado.</w:t>
      </w:r>
    </w:p>
    <w:p w14:paraId="12789335" w14:textId="77777777" w:rsidR="00A028B6" w:rsidRPr="00A70E14" w:rsidRDefault="00A028B6" w:rsidP="00754C76">
      <w:pPr>
        <w:pStyle w:val="Prrafodelista"/>
        <w:numPr>
          <w:ilvl w:val="0"/>
          <w:numId w:val="16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A70E14">
        <w:rPr>
          <w:bCs/>
          <w:spacing w:val="-3"/>
        </w:rPr>
        <w:t>Los garantizados con valores representados mediante anotaciones en cuenta.</w:t>
      </w:r>
    </w:p>
    <w:p w14:paraId="36B403B7" w14:textId="77777777" w:rsidR="00A028B6" w:rsidRDefault="00A028B6" w:rsidP="00A028B6">
      <w:pPr>
        <w:pStyle w:val="Prrafodelista"/>
        <w:spacing w:before="120" w:after="120" w:line="360" w:lineRule="auto"/>
        <w:ind w:left="1276" w:firstLine="284"/>
        <w:jc w:val="both"/>
        <w:rPr>
          <w:bCs/>
          <w:spacing w:val="-3"/>
        </w:rPr>
      </w:pPr>
      <w:r>
        <w:rPr>
          <w:bCs/>
          <w:spacing w:val="-3"/>
        </w:rPr>
        <w:t>En cualquier caso, la garantía debe estar constituida antes de la declaración del concurso con los requisitos legalmente necesarios para ser oponible a terceros, y el límite del privilegio especial es el valor razonable del bien afecto.</w:t>
      </w:r>
    </w:p>
    <w:p w14:paraId="29F913CD" w14:textId="5A42C1BD" w:rsidR="00B7790B" w:rsidRPr="00B7790B" w:rsidRDefault="00A028B6" w:rsidP="00754C76">
      <w:pPr>
        <w:pStyle w:val="Prrafodelista"/>
        <w:numPr>
          <w:ilvl w:val="0"/>
          <w:numId w:val="15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>
        <w:rPr>
          <w:bCs/>
          <w:spacing w:val="-3"/>
        </w:rPr>
        <w:t>C</w:t>
      </w:r>
      <w:r w:rsidR="00B7790B" w:rsidRPr="00B7790B">
        <w:rPr>
          <w:bCs/>
          <w:spacing w:val="-3"/>
        </w:rPr>
        <w:t>réditos con privilegio general, si afectan a la totalidad de</w:t>
      </w:r>
      <w:r>
        <w:rPr>
          <w:bCs/>
          <w:spacing w:val="-3"/>
        </w:rPr>
        <w:t xml:space="preserve"> l</w:t>
      </w:r>
      <w:r w:rsidR="00B7790B" w:rsidRPr="00B7790B">
        <w:rPr>
          <w:bCs/>
          <w:spacing w:val="-3"/>
        </w:rPr>
        <w:t>a masa</w:t>
      </w:r>
      <w:r>
        <w:rPr>
          <w:bCs/>
          <w:spacing w:val="-3"/>
        </w:rPr>
        <w:t xml:space="preserve"> activa</w:t>
      </w:r>
      <w:r w:rsidRPr="00B7790B">
        <w:rPr>
          <w:bCs/>
          <w:spacing w:val="-3"/>
        </w:rPr>
        <w:t xml:space="preserve">, </w:t>
      </w:r>
      <w:r>
        <w:rPr>
          <w:bCs/>
          <w:spacing w:val="-3"/>
        </w:rPr>
        <w:t>y que son los siguientes:</w:t>
      </w:r>
    </w:p>
    <w:p w14:paraId="35603620" w14:textId="77777777" w:rsidR="00A028B6" w:rsidRPr="00D8341E" w:rsidRDefault="00A028B6" w:rsidP="00754C76">
      <w:pPr>
        <w:pStyle w:val="Prrafodelista"/>
        <w:numPr>
          <w:ilvl w:val="0"/>
          <w:numId w:val="16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D8341E">
        <w:rPr>
          <w:bCs/>
          <w:spacing w:val="-3"/>
        </w:rPr>
        <w:t>Los salariales anteriores a la declaración del concurso.</w:t>
      </w:r>
    </w:p>
    <w:p w14:paraId="47093574" w14:textId="77777777" w:rsidR="00A028B6" w:rsidRPr="00D8341E" w:rsidRDefault="00A028B6" w:rsidP="00754C76">
      <w:pPr>
        <w:pStyle w:val="Prrafodelista"/>
        <w:numPr>
          <w:ilvl w:val="0"/>
          <w:numId w:val="16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D8341E">
        <w:rPr>
          <w:bCs/>
          <w:spacing w:val="-3"/>
        </w:rPr>
        <w:t>Los tributarios y de Seguridad Social.</w:t>
      </w:r>
    </w:p>
    <w:p w14:paraId="47547616" w14:textId="77777777" w:rsidR="00A028B6" w:rsidRPr="00D8341E" w:rsidRDefault="00A028B6" w:rsidP="00754C76">
      <w:pPr>
        <w:pStyle w:val="Prrafodelista"/>
        <w:numPr>
          <w:ilvl w:val="0"/>
          <w:numId w:val="16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D8341E">
        <w:rPr>
          <w:bCs/>
          <w:spacing w:val="-3"/>
        </w:rPr>
        <w:t>Los de derecho público.</w:t>
      </w:r>
    </w:p>
    <w:p w14:paraId="0E4306C2" w14:textId="77777777" w:rsidR="00A028B6" w:rsidRPr="00D8341E" w:rsidRDefault="00A028B6" w:rsidP="00754C76">
      <w:pPr>
        <w:pStyle w:val="Prrafodelista"/>
        <w:numPr>
          <w:ilvl w:val="0"/>
          <w:numId w:val="16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D8341E">
        <w:rPr>
          <w:bCs/>
          <w:spacing w:val="-3"/>
        </w:rPr>
        <w:t>Los derivados del trabajo no dependiente de personas físicas.</w:t>
      </w:r>
    </w:p>
    <w:p w14:paraId="3C66EF02" w14:textId="77777777" w:rsidR="00A028B6" w:rsidRPr="00D8341E" w:rsidRDefault="00A028B6" w:rsidP="00754C76">
      <w:pPr>
        <w:pStyle w:val="Prrafodelista"/>
        <w:numPr>
          <w:ilvl w:val="0"/>
          <w:numId w:val="16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D8341E">
        <w:rPr>
          <w:bCs/>
          <w:spacing w:val="-3"/>
        </w:rPr>
        <w:t>Las liquidaciones vinculadas a delito contra la Hacienda Pública y los créditos por responsabilidad civil derivada del delito contra la Hacienda Pública y contra la Seguridad Social.</w:t>
      </w:r>
    </w:p>
    <w:p w14:paraId="53EBF1D9" w14:textId="77777777" w:rsidR="00A028B6" w:rsidRPr="00D8341E" w:rsidRDefault="00A028B6" w:rsidP="00754C76">
      <w:pPr>
        <w:pStyle w:val="Prrafodelista"/>
        <w:numPr>
          <w:ilvl w:val="0"/>
          <w:numId w:val="16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D8341E">
        <w:rPr>
          <w:bCs/>
          <w:spacing w:val="-3"/>
        </w:rPr>
        <w:t>El cincuenta por ciento del importe de los créditos derivados de la financiación interina o de la nueva financiación concedidos en el marco de un plan de reestructuración homologado cuando los créditos afectados por ese plan representen al menos el cincuenta y uno por ciento del pasivo total.</w:t>
      </w:r>
    </w:p>
    <w:p w14:paraId="42FBF281" w14:textId="6644E513" w:rsidR="00935006" w:rsidRPr="00935006" w:rsidRDefault="00935006" w:rsidP="00754C76">
      <w:pPr>
        <w:pStyle w:val="Prrafodelista"/>
        <w:numPr>
          <w:ilvl w:val="0"/>
          <w:numId w:val="14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>
        <w:rPr>
          <w:bCs/>
          <w:spacing w:val="-3"/>
        </w:rPr>
        <w:t>C</w:t>
      </w:r>
      <w:r w:rsidRPr="00935006">
        <w:rPr>
          <w:bCs/>
          <w:spacing w:val="-3"/>
        </w:rPr>
        <w:t>réditos subordinados</w:t>
      </w:r>
      <w:r>
        <w:rPr>
          <w:bCs/>
          <w:spacing w:val="-3"/>
        </w:rPr>
        <w:t>,</w:t>
      </w:r>
      <w:r w:rsidRPr="00935006">
        <w:rPr>
          <w:bCs/>
          <w:spacing w:val="-3"/>
        </w:rPr>
        <w:t xml:space="preserve"> tanto por razones objetivas, como los comunicados después de la lista definitiva de acreedores </w:t>
      </w:r>
      <w:r>
        <w:rPr>
          <w:bCs/>
          <w:spacing w:val="-3"/>
        </w:rPr>
        <w:t>o</w:t>
      </w:r>
      <w:r w:rsidRPr="00935006">
        <w:rPr>
          <w:bCs/>
          <w:spacing w:val="-3"/>
        </w:rPr>
        <w:t xml:space="preserve"> los participativos, </w:t>
      </w:r>
      <w:r w:rsidR="004D7B43">
        <w:rPr>
          <w:bCs/>
          <w:spacing w:val="-3"/>
        </w:rPr>
        <w:t>como</w:t>
      </w:r>
      <w:r w:rsidRPr="00935006">
        <w:rPr>
          <w:bCs/>
          <w:spacing w:val="-3"/>
        </w:rPr>
        <w:t xml:space="preserve"> por razones </w:t>
      </w:r>
      <w:r>
        <w:rPr>
          <w:bCs/>
          <w:spacing w:val="-3"/>
        </w:rPr>
        <w:t>subjetivas</w:t>
      </w:r>
      <w:r w:rsidRPr="00935006">
        <w:rPr>
          <w:bCs/>
          <w:spacing w:val="-3"/>
        </w:rPr>
        <w:t>, por ser el acreedor una persona especialmente relacionada con el concursado.</w:t>
      </w:r>
    </w:p>
    <w:p w14:paraId="124D30B1" w14:textId="5C03FF4C" w:rsidR="00D978B4" w:rsidRDefault="00935006" w:rsidP="00754C76">
      <w:pPr>
        <w:pStyle w:val="Prrafodelista"/>
        <w:numPr>
          <w:ilvl w:val="0"/>
          <w:numId w:val="14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>
        <w:rPr>
          <w:bCs/>
          <w:spacing w:val="-3"/>
        </w:rPr>
        <w:t>C</w:t>
      </w:r>
      <w:r w:rsidR="00D978B4" w:rsidRPr="00B7790B">
        <w:rPr>
          <w:bCs/>
          <w:spacing w:val="-3"/>
        </w:rPr>
        <w:t>réditos ordinarios</w:t>
      </w:r>
      <w:r>
        <w:rPr>
          <w:bCs/>
          <w:spacing w:val="-3"/>
        </w:rPr>
        <w:t>, que son</w:t>
      </w:r>
      <w:r w:rsidR="00D978B4" w:rsidRPr="00B7790B">
        <w:rPr>
          <w:bCs/>
          <w:spacing w:val="-3"/>
        </w:rPr>
        <w:t xml:space="preserve"> </w:t>
      </w:r>
      <w:r w:rsidR="00D978B4">
        <w:rPr>
          <w:bCs/>
          <w:spacing w:val="-3"/>
        </w:rPr>
        <w:t xml:space="preserve">los que </w:t>
      </w:r>
      <w:r w:rsidR="00D978B4" w:rsidRPr="00B7790B">
        <w:rPr>
          <w:bCs/>
          <w:spacing w:val="-3"/>
        </w:rPr>
        <w:t xml:space="preserve">no </w:t>
      </w:r>
      <w:r w:rsidR="00D978B4">
        <w:rPr>
          <w:bCs/>
          <w:spacing w:val="-3"/>
        </w:rPr>
        <w:t xml:space="preserve">estén clasificados como </w:t>
      </w:r>
      <w:r w:rsidR="00D978B4" w:rsidRPr="00B7790B">
        <w:rPr>
          <w:bCs/>
          <w:spacing w:val="-3"/>
        </w:rPr>
        <w:t>privilegiados o subordinados</w:t>
      </w:r>
      <w:r w:rsidR="00D978B4">
        <w:rPr>
          <w:bCs/>
          <w:spacing w:val="-3"/>
        </w:rPr>
        <w:t>.</w:t>
      </w:r>
    </w:p>
    <w:p w14:paraId="4E11EF88" w14:textId="0C42D54A" w:rsidR="00D978B4" w:rsidRDefault="00D978B4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7AFD37A5" w14:textId="322502A7" w:rsidR="00D978B4" w:rsidRPr="00A550B0" w:rsidRDefault="00A550B0" w:rsidP="003B4F3D">
      <w:pPr>
        <w:spacing w:before="120" w:after="120" w:line="360" w:lineRule="auto"/>
        <w:ind w:firstLine="708"/>
        <w:jc w:val="both"/>
        <w:rPr>
          <w:b/>
          <w:spacing w:val="-3"/>
        </w:rPr>
      </w:pPr>
      <w:r w:rsidRPr="00A550B0">
        <w:rPr>
          <w:b/>
          <w:spacing w:val="-3"/>
        </w:rPr>
        <w:t>Créditos contra la masa.</w:t>
      </w:r>
    </w:p>
    <w:p w14:paraId="1A5E5A54" w14:textId="507B19C1" w:rsidR="00D978B4" w:rsidRDefault="00C77B0C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Los créditos contra la masa están regulados por los artículos 242 a 250 de la Ley Concursal, </w:t>
      </w:r>
      <w:r w:rsidR="00BC2C7B">
        <w:rPr>
          <w:bCs/>
          <w:spacing w:val="-3"/>
        </w:rPr>
        <w:t xml:space="preserve">y son los que no se integran en la masa pasiva del concurso, por lo que </w:t>
      </w:r>
      <w:r w:rsidR="00406DFB">
        <w:rPr>
          <w:bCs/>
          <w:spacing w:val="-3"/>
        </w:rPr>
        <w:t xml:space="preserve">no se ven </w:t>
      </w:r>
      <w:r w:rsidR="00406DFB">
        <w:rPr>
          <w:bCs/>
          <w:spacing w:val="-3"/>
        </w:rPr>
        <w:lastRenderedPageBreak/>
        <w:t xml:space="preserve">afectados por el concurso y se pagan </w:t>
      </w:r>
      <w:r w:rsidR="00BC2C7B">
        <w:rPr>
          <w:bCs/>
          <w:spacing w:val="-3"/>
        </w:rPr>
        <w:t>se pagan inmediatamente</w:t>
      </w:r>
      <w:r w:rsidR="00406DFB">
        <w:rPr>
          <w:bCs/>
          <w:spacing w:val="-3"/>
        </w:rPr>
        <w:t xml:space="preserve"> o a su vencimiento</w:t>
      </w:r>
      <w:r w:rsidR="003C6F12">
        <w:rPr>
          <w:bCs/>
          <w:spacing w:val="-3"/>
        </w:rPr>
        <w:t xml:space="preserve"> con cargo a bienes que no estén afectados por garantía o privilegio especial</w:t>
      </w:r>
      <w:r w:rsidR="00406DFB">
        <w:rPr>
          <w:bCs/>
          <w:spacing w:val="-3"/>
        </w:rPr>
        <w:t>.</w:t>
      </w:r>
      <w:r w:rsidR="00483D29">
        <w:rPr>
          <w:bCs/>
          <w:spacing w:val="-3"/>
        </w:rPr>
        <w:t xml:space="preserve"> Además, no resultan afectados por las quitas o esperas que pudieran</w:t>
      </w:r>
      <w:r w:rsidR="00581AB2">
        <w:rPr>
          <w:bCs/>
          <w:spacing w:val="-3"/>
        </w:rPr>
        <w:t xml:space="preserve"> acordarse en convenio, y en la liquidación deben pagarse antes que los créditos concursales.</w:t>
      </w:r>
    </w:p>
    <w:p w14:paraId="1D97EB4A" w14:textId="1BA2CFC5" w:rsidR="00581AB2" w:rsidRDefault="00581AB2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La </w:t>
      </w:r>
      <w:r w:rsidR="000E7EE2">
        <w:rPr>
          <w:bCs/>
          <w:spacing w:val="-3"/>
        </w:rPr>
        <w:t>L</w:t>
      </w:r>
      <w:r>
        <w:rPr>
          <w:bCs/>
          <w:spacing w:val="-3"/>
        </w:rPr>
        <w:t xml:space="preserve">ey </w:t>
      </w:r>
      <w:r w:rsidR="000E7EE2">
        <w:rPr>
          <w:bCs/>
          <w:spacing w:val="-3"/>
        </w:rPr>
        <w:t>C</w:t>
      </w:r>
      <w:r>
        <w:rPr>
          <w:bCs/>
          <w:spacing w:val="-3"/>
        </w:rPr>
        <w:t>oncursal contiene una extensa enumeración de créditos contra la masa</w:t>
      </w:r>
      <w:r w:rsidR="00412B97">
        <w:rPr>
          <w:bCs/>
          <w:spacing w:val="-3"/>
        </w:rPr>
        <w:t>, entre los cuales destacan los siguientes</w:t>
      </w:r>
      <w:r w:rsidR="00897D26">
        <w:rPr>
          <w:bCs/>
          <w:spacing w:val="-3"/>
        </w:rPr>
        <w:t>:</w:t>
      </w:r>
    </w:p>
    <w:p w14:paraId="500977CE" w14:textId="7AA3D2A7" w:rsidR="00897D26" w:rsidRPr="007D56E9" w:rsidRDefault="008B7816" w:rsidP="00754C76">
      <w:pPr>
        <w:pStyle w:val="Prrafodelista"/>
        <w:numPr>
          <w:ilvl w:val="0"/>
          <w:numId w:val="17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7D56E9">
        <w:rPr>
          <w:bCs/>
          <w:spacing w:val="-3"/>
        </w:rPr>
        <w:t>L</w:t>
      </w:r>
      <w:r w:rsidR="00897D26" w:rsidRPr="007D56E9">
        <w:rPr>
          <w:bCs/>
          <w:spacing w:val="-3"/>
        </w:rPr>
        <w:t xml:space="preserve">os que nacen como consecuencia del procedimiento concursal, como las costas y gastos judiciales del concurso </w:t>
      </w:r>
      <w:r w:rsidR="00605574">
        <w:rPr>
          <w:bCs/>
          <w:spacing w:val="-3"/>
        </w:rPr>
        <w:t>o</w:t>
      </w:r>
      <w:r w:rsidR="00897D26" w:rsidRPr="007D56E9">
        <w:rPr>
          <w:bCs/>
          <w:spacing w:val="-3"/>
        </w:rPr>
        <w:t xml:space="preserve"> la retribución de la administración concursal.</w:t>
      </w:r>
    </w:p>
    <w:p w14:paraId="6385B2EC" w14:textId="60D6289C" w:rsidR="00897D26" w:rsidRPr="007D56E9" w:rsidRDefault="008B7816" w:rsidP="00754C76">
      <w:pPr>
        <w:pStyle w:val="Prrafodelista"/>
        <w:numPr>
          <w:ilvl w:val="0"/>
          <w:numId w:val="17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7D56E9">
        <w:rPr>
          <w:bCs/>
          <w:spacing w:val="-3"/>
        </w:rPr>
        <w:t>Los salariales por los treinta días anteriores a la declaración de concurso en una cuantía que no supere el doble del salario mínimo interprofesional.</w:t>
      </w:r>
    </w:p>
    <w:p w14:paraId="12E0D3F9" w14:textId="272D91AA" w:rsidR="008B7816" w:rsidRPr="007D56E9" w:rsidRDefault="002C48E1" w:rsidP="00754C76">
      <w:pPr>
        <w:pStyle w:val="Prrafodelista"/>
        <w:numPr>
          <w:ilvl w:val="0"/>
          <w:numId w:val="17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7D56E9">
        <w:rPr>
          <w:bCs/>
          <w:spacing w:val="-3"/>
        </w:rPr>
        <w:t>El cincuenta por ciento del importe de los créditos derivados de la financiación interina o de la nueva financiación concedidos en el marco de un plan de reestructuración homologado cuando los créditos afectados por ese plan representen al menos el cincuenta y uno por ciento del pasivo total</w:t>
      </w:r>
      <w:r w:rsidRPr="007D56E9">
        <w:rPr>
          <w:bCs/>
          <w:spacing w:val="-3"/>
        </w:rPr>
        <w:t>.</w:t>
      </w:r>
    </w:p>
    <w:p w14:paraId="79DCE126" w14:textId="7C93F82E" w:rsidR="008F5451" w:rsidRPr="007D56E9" w:rsidRDefault="003A5EE9" w:rsidP="00754C76">
      <w:pPr>
        <w:pStyle w:val="Prrafodelista"/>
        <w:numPr>
          <w:ilvl w:val="0"/>
          <w:numId w:val="17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7D56E9">
        <w:rPr>
          <w:bCs/>
          <w:spacing w:val="-3"/>
        </w:rPr>
        <w:t>Los créditos que resulten de obligaciones contraídas por la administración concursal o</w:t>
      </w:r>
      <w:r w:rsidRPr="007D56E9">
        <w:rPr>
          <w:bCs/>
          <w:spacing w:val="-3"/>
        </w:rPr>
        <w:t xml:space="preserve"> </w:t>
      </w:r>
      <w:r w:rsidRPr="007D56E9">
        <w:rPr>
          <w:bCs/>
          <w:spacing w:val="-3"/>
        </w:rPr>
        <w:t xml:space="preserve">con </w:t>
      </w:r>
      <w:r w:rsidRPr="007D56E9">
        <w:rPr>
          <w:bCs/>
          <w:spacing w:val="-3"/>
        </w:rPr>
        <w:t>su</w:t>
      </w:r>
      <w:r w:rsidRPr="007D56E9">
        <w:rPr>
          <w:bCs/>
          <w:spacing w:val="-3"/>
        </w:rPr>
        <w:t xml:space="preserve"> autorización o conformidad</w:t>
      </w:r>
      <w:r w:rsidRPr="007D56E9">
        <w:rPr>
          <w:bCs/>
          <w:spacing w:val="-3"/>
        </w:rPr>
        <w:t>.</w:t>
      </w:r>
    </w:p>
    <w:p w14:paraId="74B5BA44" w14:textId="4CA26195" w:rsidR="008D3A5C" w:rsidRPr="007D56E9" w:rsidRDefault="008D3A5C" w:rsidP="00754C76">
      <w:pPr>
        <w:pStyle w:val="Prrafodelista"/>
        <w:numPr>
          <w:ilvl w:val="0"/>
          <w:numId w:val="17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7D56E9">
        <w:rPr>
          <w:bCs/>
          <w:spacing w:val="-3"/>
        </w:rPr>
        <w:t xml:space="preserve">Los créditos </w:t>
      </w:r>
      <w:r w:rsidR="009F5B1A">
        <w:rPr>
          <w:bCs/>
          <w:spacing w:val="-3"/>
        </w:rPr>
        <w:t xml:space="preserve">por </w:t>
      </w:r>
      <w:r w:rsidRPr="007D56E9">
        <w:rPr>
          <w:bCs/>
          <w:spacing w:val="-3"/>
        </w:rPr>
        <w:t>obligaciones nacidas de la ley o de responsabilidad extracontractual por daños causados con posterioridad a la declaración de concurso</w:t>
      </w:r>
      <w:r w:rsidRPr="007D56E9">
        <w:rPr>
          <w:bCs/>
          <w:spacing w:val="-3"/>
        </w:rPr>
        <w:t>.</w:t>
      </w:r>
    </w:p>
    <w:p w14:paraId="06AB4634" w14:textId="7C52028C" w:rsidR="002A61BC" w:rsidRDefault="00605574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605574">
        <w:rPr>
          <w:bCs/>
          <w:spacing w:val="-3"/>
        </w:rPr>
        <w:t>En cuanto conste que la masa activa es insuficiente para el pago de los créditos contra la masa, la administración concursal lo comunicará al juez del concurso</w:t>
      </w:r>
      <w:r>
        <w:rPr>
          <w:bCs/>
          <w:spacing w:val="-3"/>
        </w:rPr>
        <w:t>,</w:t>
      </w:r>
      <w:r w:rsidR="00602625">
        <w:rPr>
          <w:bCs/>
          <w:spacing w:val="-3"/>
        </w:rPr>
        <w:t xml:space="preserve"> teniendo en este caso preferencia </w:t>
      </w:r>
      <w:r w:rsidR="00EE553F">
        <w:rPr>
          <w:bCs/>
          <w:spacing w:val="-3"/>
        </w:rPr>
        <w:t xml:space="preserve">para el cobro </w:t>
      </w:r>
      <w:r w:rsidR="00602625">
        <w:rPr>
          <w:bCs/>
          <w:spacing w:val="-3"/>
        </w:rPr>
        <w:t>los créditos</w:t>
      </w:r>
      <w:r w:rsidR="00F91CAE">
        <w:rPr>
          <w:bCs/>
          <w:spacing w:val="-3"/>
        </w:rPr>
        <w:t xml:space="preserve"> que la ley considera</w:t>
      </w:r>
      <w:r w:rsidR="00602625">
        <w:rPr>
          <w:bCs/>
          <w:spacing w:val="-3"/>
        </w:rPr>
        <w:t xml:space="preserve"> </w:t>
      </w:r>
      <w:r w:rsidR="00F91CAE" w:rsidRPr="00F91CAE">
        <w:rPr>
          <w:bCs/>
          <w:spacing w:val="-3"/>
        </w:rPr>
        <w:t>imprescindibles para la liquidación</w:t>
      </w:r>
      <w:r w:rsidR="00175079">
        <w:rPr>
          <w:bCs/>
          <w:spacing w:val="-3"/>
        </w:rPr>
        <w:t xml:space="preserve">, </w:t>
      </w:r>
      <w:r w:rsidR="00175079" w:rsidRPr="00175079">
        <w:rPr>
          <w:bCs/>
          <w:spacing w:val="-3"/>
        </w:rPr>
        <w:t xml:space="preserve">los créditos por salarios de los trabajadores </w:t>
      </w:r>
      <w:r w:rsidR="00EF4FEB">
        <w:rPr>
          <w:bCs/>
          <w:spacing w:val="-3"/>
        </w:rPr>
        <w:t xml:space="preserve">que continúen prestando servicios tras la </w:t>
      </w:r>
      <w:r w:rsidR="00175079" w:rsidRPr="00175079">
        <w:rPr>
          <w:bCs/>
          <w:spacing w:val="-3"/>
        </w:rPr>
        <w:t>apertura de la fase de liquidación</w:t>
      </w:r>
      <w:r w:rsidR="00EF4FEB">
        <w:rPr>
          <w:bCs/>
          <w:spacing w:val="-3"/>
        </w:rPr>
        <w:t xml:space="preserve"> o</w:t>
      </w:r>
      <w:r w:rsidR="00175079" w:rsidRPr="00175079">
        <w:rPr>
          <w:bCs/>
          <w:spacing w:val="-3"/>
        </w:rPr>
        <w:t xml:space="preserve"> la retribución de la administración concursal durante la fase de liquidación</w:t>
      </w:r>
      <w:r w:rsidR="00EF4FEB">
        <w:rPr>
          <w:bCs/>
          <w:spacing w:val="-3"/>
        </w:rPr>
        <w:t>.</w:t>
      </w:r>
    </w:p>
    <w:p w14:paraId="1A5A0F6C" w14:textId="77777777" w:rsidR="00754C76" w:rsidRDefault="00754C76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5BBA6E5A" w14:textId="77777777" w:rsidR="00754C76" w:rsidRDefault="00754C76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25AA715C" w14:textId="58810D27" w:rsidR="00FC39A8" w:rsidRDefault="00FC39A8" w:rsidP="00FC39A8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José Marí Olano</w:t>
      </w:r>
    </w:p>
    <w:p w14:paraId="02133CDE" w14:textId="77777777" w:rsidR="00B70281" w:rsidRDefault="00B70281" w:rsidP="00FC39A8">
      <w:pPr>
        <w:spacing w:before="120" w:after="120" w:line="360" w:lineRule="auto"/>
        <w:ind w:firstLine="708"/>
        <w:jc w:val="right"/>
        <w:rPr>
          <w:spacing w:val="-3"/>
        </w:rPr>
      </w:pPr>
    </w:p>
    <w:p w14:paraId="12E52229" w14:textId="0F3F0DD3" w:rsidR="005726E8" w:rsidRPr="00FF4CC7" w:rsidRDefault="008F3CB9" w:rsidP="003B1331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10</w:t>
      </w:r>
      <w:r w:rsidR="00FC39A8">
        <w:rPr>
          <w:spacing w:val="-3"/>
        </w:rPr>
        <w:t xml:space="preserve"> de </w:t>
      </w:r>
      <w:r w:rsidR="00037150">
        <w:rPr>
          <w:spacing w:val="-3"/>
        </w:rPr>
        <w:t>octub</w:t>
      </w:r>
      <w:r w:rsidR="00005760">
        <w:rPr>
          <w:spacing w:val="-3"/>
        </w:rPr>
        <w:t>re</w:t>
      </w:r>
      <w:r w:rsidR="00FC39A8">
        <w:rPr>
          <w:spacing w:val="-3"/>
        </w:rPr>
        <w:t xml:space="preserve"> de 202</w:t>
      </w:r>
      <w:r w:rsidR="000C5BA0">
        <w:rPr>
          <w:spacing w:val="-3"/>
        </w:rPr>
        <w:t>2</w:t>
      </w:r>
    </w:p>
    <w:sectPr w:rsidR="005726E8" w:rsidRPr="00FF4CC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0013" w14:textId="77777777" w:rsidR="008363AD" w:rsidRDefault="008363AD" w:rsidP="00DB250B">
      <w:r>
        <w:separator/>
      </w:r>
    </w:p>
  </w:endnote>
  <w:endnote w:type="continuationSeparator" w:id="0">
    <w:p w14:paraId="4834AA09" w14:textId="77777777" w:rsidR="008363AD" w:rsidRDefault="008363AD" w:rsidP="00DB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4420"/>
      <w:docPartObj>
        <w:docPartGallery w:val="Page Numbers (Bottom of Page)"/>
        <w:docPartUnique/>
      </w:docPartObj>
    </w:sdtPr>
    <w:sdtEndPr/>
    <w:sdtContent>
      <w:p w14:paraId="166F5787" w14:textId="159B27C3" w:rsidR="001E237F" w:rsidRDefault="001E23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CFEA51" w14:textId="77777777" w:rsidR="001E237F" w:rsidRDefault="001E23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C633" w14:textId="77777777" w:rsidR="008363AD" w:rsidRDefault="008363AD" w:rsidP="00DB250B">
      <w:r>
        <w:separator/>
      </w:r>
    </w:p>
  </w:footnote>
  <w:footnote w:type="continuationSeparator" w:id="0">
    <w:p w14:paraId="7EC2FF8D" w14:textId="77777777" w:rsidR="008363AD" w:rsidRDefault="008363AD" w:rsidP="00DB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DB6B" w14:textId="5C3D415C" w:rsidR="0094606F" w:rsidRDefault="0094606F">
    <w:pPr>
      <w:pStyle w:val="Encabezado"/>
    </w:pPr>
    <w:r>
      <w:rPr>
        <w:b/>
      </w:rPr>
      <w:t>†VVV</w:t>
    </w:r>
  </w:p>
  <w:p w14:paraId="0B5E59E3" w14:textId="77777777" w:rsidR="0094606F" w:rsidRDefault="009460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2AE85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83E87"/>
    <w:multiLevelType w:val="hybridMultilevel"/>
    <w:tmpl w:val="2458BE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3E48"/>
    <w:multiLevelType w:val="hybridMultilevel"/>
    <w:tmpl w:val="1662098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6D73D4"/>
    <w:multiLevelType w:val="hybridMultilevel"/>
    <w:tmpl w:val="CF30DF8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E21D38"/>
    <w:multiLevelType w:val="hybridMultilevel"/>
    <w:tmpl w:val="5DAACBA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0D4F55"/>
    <w:multiLevelType w:val="hybridMultilevel"/>
    <w:tmpl w:val="5566C1F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58B7C84"/>
    <w:multiLevelType w:val="hybridMultilevel"/>
    <w:tmpl w:val="479E0D4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0065624"/>
    <w:multiLevelType w:val="hybridMultilevel"/>
    <w:tmpl w:val="B2087E6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73614D0"/>
    <w:multiLevelType w:val="hybridMultilevel"/>
    <w:tmpl w:val="32960E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83DD6"/>
    <w:multiLevelType w:val="multilevel"/>
    <w:tmpl w:val="5CB64DC4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8580D68"/>
    <w:multiLevelType w:val="hybridMultilevel"/>
    <w:tmpl w:val="0E146DE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E746E1F"/>
    <w:multiLevelType w:val="hybridMultilevel"/>
    <w:tmpl w:val="E978603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5CF376B"/>
    <w:multiLevelType w:val="hybridMultilevel"/>
    <w:tmpl w:val="8F3C75E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40C7599"/>
    <w:multiLevelType w:val="hybridMultilevel"/>
    <w:tmpl w:val="85E64A0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F2538BB"/>
    <w:multiLevelType w:val="hybridMultilevel"/>
    <w:tmpl w:val="5CB64DC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B22459"/>
    <w:multiLevelType w:val="hybridMultilevel"/>
    <w:tmpl w:val="49943F0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C5477DD"/>
    <w:multiLevelType w:val="hybridMultilevel"/>
    <w:tmpl w:val="4132771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9"/>
  </w:num>
  <w:num w:numId="5">
    <w:abstractNumId w:val="13"/>
  </w:num>
  <w:num w:numId="6">
    <w:abstractNumId w:val="4"/>
  </w:num>
  <w:num w:numId="7">
    <w:abstractNumId w:val="1"/>
  </w:num>
  <w:num w:numId="8">
    <w:abstractNumId w:val="8"/>
  </w:num>
  <w:num w:numId="9">
    <w:abstractNumId w:val="15"/>
  </w:num>
  <w:num w:numId="10">
    <w:abstractNumId w:val="12"/>
  </w:num>
  <w:num w:numId="11">
    <w:abstractNumId w:val="2"/>
  </w:num>
  <w:num w:numId="12">
    <w:abstractNumId w:val="16"/>
  </w:num>
  <w:num w:numId="13">
    <w:abstractNumId w:val="5"/>
  </w:num>
  <w:num w:numId="14">
    <w:abstractNumId w:val="6"/>
  </w:num>
  <w:num w:numId="15">
    <w:abstractNumId w:val="3"/>
  </w:num>
  <w:num w:numId="16">
    <w:abstractNumId w:val="11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BC"/>
    <w:rsid w:val="00000C45"/>
    <w:rsid w:val="00001419"/>
    <w:rsid w:val="00001440"/>
    <w:rsid w:val="00002944"/>
    <w:rsid w:val="00002ABE"/>
    <w:rsid w:val="00002D14"/>
    <w:rsid w:val="00002D8D"/>
    <w:rsid w:val="00002F83"/>
    <w:rsid w:val="000031B9"/>
    <w:rsid w:val="0000321B"/>
    <w:rsid w:val="000032DB"/>
    <w:rsid w:val="00003666"/>
    <w:rsid w:val="0000379A"/>
    <w:rsid w:val="0000379E"/>
    <w:rsid w:val="00003A11"/>
    <w:rsid w:val="000041C3"/>
    <w:rsid w:val="00004481"/>
    <w:rsid w:val="00004A46"/>
    <w:rsid w:val="000054B5"/>
    <w:rsid w:val="00005760"/>
    <w:rsid w:val="000062B4"/>
    <w:rsid w:val="00006A81"/>
    <w:rsid w:val="00006D58"/>
    <w:rsid w:val="00006D6D"/>
    <w:rsid w:val="000074F6"/>
    <w:rsid w:val="00010C21"/>
    <w:rsid w:val="000114C3"/>
    <w:rsid w:val="000118B3"/>
    <w:rsid w:val="0001313D"/>
    <w:rsid w:val="00013485"/>
    <w:rsid w:val="00014397"/>
    <w:rsid w:val="0001440F"/>
    <w:rsid w:val="000145F4"/>
    <w:rsid w:val="00014661"/>
    <w:rsid w:val="00015FAC"/>
    <w:rsid w:val="0001603E"/>
    <w:rsid w:val="00016105"/>
    <w:rsid w:val="00016190"/>
    <w:rsid w:val="000161B9"/>
    <w:rsid w:val="000165B8"/>
    <w:rsid w:val="00016C91"/>
    <w:rsid w:val="00016F24"/>
    <w:rsid w:val="0001739A"/>
    <w:rsid w:val="0002001C"/>
    <w:rsid w:val="00020133"/>
    <w:rsid w:val="00020758"/>
    <w:rsid w:val="000207BA"/>
    <w:rsid w:val="00021021"/>
    <w:rsid w:val="000212F5"/>
    <w:rsid w:val="0002213A"/>
    <w:rsid w:val="000221C3"/>
    <w:rsid w:val="000222EF"/>
    <w:rsid w:val="000226CE"/>
    <w:rsid w:val="00022F1C"/>
    <w:rsid w:val="00023664"/>
    <w:rsid w:val="00023E81"/>
    <w:rsid w:val="00024796"/>
    <w:rsid w:val="00024A29"/>
    <w:rsid w:val="00024FA6"/>
    <w:rsid w:val="00025813"/>
    <w:rsid w:val="00025950"/>
    <w:rsid w:val="00025E34"/>
    <w:rsid w:val="0002663A"/>
    <w:rsid w:val="00026B81"/>
    <w:rsid w:val="00026FE8"/>
    <w:rsid w:val="00027056"/>
    <w:rsid w:val="0002749D"/>
    <w:rsid w:val="00030420"/>
    <w:rsid w:val="00031A3A"/>
    <w:rsid w:val="00032FD8"/>
    <w:rsid w:val="0003317D"/>
    <w:rsid w:val="00033C0F"/>
    <w:rsid w:val="00035176"/>
    <w:rsid w:val="0003583A"/>
    <w:rsid w:val="00035BA0"/>
    <w:rsid w:val="000363C5"/>
    <w:rsid w:val="00036634"/>
    <w:rsid w:val="000369DA"/>
    <w:rsid w:val="00036F8F"/>
    <w:rsid w:val="00037150"/>
    <w:rsid w:val="000372C8"/>
    <w:rsid w:val="000373BE"/>
    <w:rsid w:val="000377CB"/>
    <w:rsid w:val="00037976"/>
    <w:rsid w:val="00037B51"/>
    <w:rsid w:val="000402E3"/>
    <w:rsid w:val="00040534"/>
    <w:rsid w:val="0004084E"/>
    <w:rsid w:val="00040926"/>
    <w:rsid w:val="00040E7C"/>
    <w:rsid w:val="00041FED"/>
    <w:rsid w:val="000427C5"/>
    <w:rsid w:val="00042E4F"/>
    <w:rsid w:val="00043944"/>
    <w:rsid w:val="0004457B"/>
    <w:rsid w:val="0004463E"/>
    <w:rsid w:val="00044C25"/>
    <w:rsid w:val="00044DC9"/>
    <w:rsid w:val="0004529D"/>
    <w:rsid w:val="00045AB1"/>
    <w:rsid w:val="00046200"/>
    <w:rsid w:val="000463C7"/>
    <w:rsid w:val="0004649E"/>
    <w:rsid w:val="000466BB"/>
    <w:rsid w:val="000468AF"/>
    <w:rsid w:val="00046A15"/>
    <w:rsid w:val="00047C1B"/>
    <w:rsid w:val="00047CCE"/>
    <w:rsid w:val="00050184"/>
    <w:rsid w:val="000501D7"/>
    <w:rsid w:val="000502DE"/>
    <w:rsid w:val="000503A3"/>
    <w:rsid w:val="00050AA5"/>
    <w:rsid w:val="00050CFC"/>
    <w:rsid w:val="00051390"/>
    <w:rsid w:val="00051416"/>
    <w:rsid w:val="000514C8"/>
    <w:rsid w:val="000517D7"/>
    <w:rsid w:val="0005197D"/>
    <w:rsid w:val="00051BFF"/>
    <w:rsid w:val="00051F83"/>
    <w:rsid w:val="0005263B"/>
    <w:rsid w:val="00052737"/>
    <w:rsid w:val="000529C4"/>
    <w:rsid w:val="00052A6B"/>
    <w:rsid w:val="00052FCB"/>
    <w:rsid w:val="00053142"/>
    <w:rsid w:val="00053C53"/>
    <w:rsid w:val="00053CAF"/>
    <w:rsid w:val="0005535F"/>
    <w:rsid w:val="00055376"/>
    <w:rsid w:val="000558F1"/>
    <w:rsid w:val="00055AD5"/>
    <w:rsid w:val="000564C0"/>
    <w:rsid w:val="00056AAD"/>
    <w:rsid w:val="00056B25"/>
    <w:rsid w:val="00056B77"/>
    <w:rsid w:val="00056D28"/>
    <w:rsid w:val="00057356"/>
    <w:rsid w:val="00057769"/>
    <w:rsid w:val="00057C96"/>
    <w:rsid w:val="00057CD2"/>
    <w:rsid w:val="00060261"/>
    <w:rsid w:val="0006063A"/>
    <w:rsid w:val="00060B52"/>
    <w:rsid w:val="00060D39"/>
    <w:rsid w:val="000611A1"/>
    <w:rsid w:val="0006135E"/>
    <w:rsid w:val="000619B9"/>
    <w:rsid w:val="00061BD0"/>
    <w:rsid w:val="00062141"/>
    <w:rsid w:val="000625ED"/>
    <w:rsid w:val="00062911"/>
    <w:rsid w:val="00062CE1"/>
    <w:rsid w:val="00063216"/>
    <w:rsid w:val="0006334F"/>
    <w:rsid w:val="00064339"/>
    <w:rsid w:val="000650F5"/>
    <w:rsid w:val="0006520A"/>
    <w:rsid w:val="00065417"/>
    <w:rsid w:val="000667C6"/>
    <w:rsid w:val="00066E6F"/>
    <w:rsid w:val="000703EC"/>
    <w:rsid w:val="0007056F"/>
    <w:rsid w:val="0007077C"/>
    <w:rsid w:val="000707D9"/>
    <w:rsid w:val="00070939"/>
    <w:rsid w:val="00070E43"/>
    <w:rsid w:val="0007138A"/>
    <w:rsid w:val="0007140C"/>
    <w:rsid w:val="000717DA"/>
    <w:rsid w:val="000718B3"/>
    <w:rsid w:val="00072964"/>
    <w:rsid w:val="00072DE7"/>
    <w:rsid w:val="00073151"/>
    <w:rsid w:val="0007320C"/>
    <w:rsid w:val="000734D6"/>
    <w:rsid w:val="00073583"/>
    <w:rsid w:val="00075517"/>
    <w:rsid w:val="000756DD"/>
    <w:rsid w:val="000757BB"/>
    <w:rsid w:val="0007586F"/>
    <w:rsid w:val="00075B39"/>
    <w:rsid w:val="00075C33"/>
    <w:rsid w:val="0007616A"/>
    <w:rsid w:val="00077174"/>
    <w:rsid w:val="0007739C"/>
    <w:rsid w:val="00077EEB"/>
    <w:rsid w:val="00080CC1"/>
    <w:rsid w:val="00081848"/>
    <w:rsid w:val="00081973"/>
    <w:rsid w:val="00081DF5"/>
    <w:rsid w:val="00082AC5"/>
    <w:rsid w:val="00083074"/>
    <w:rsid w:val="0008312B"/>
    <w:rsid w:val="00083955"/>
    <w:rsid w:val="00083AAA"/>
    <w:rsid w:val="00083C8B"/>
    <w:rsid w:val="000842B8"/>
    <w:rsid w:val="000842EB"/>
    <w:rsid w:val="00084361"/>
    <w:rsid w:val="00084627"/>
    <w:rsid w:val="000847C5"/>
    <w:rsid w:val="00084892"/>
    <w:rsid w:val="000855E5"/>
    <w:rsid w:val="00085E7B"/>
    <w:rsid w:val="00085F01"/>
    <w:rsid w:val="000872E2"/>
    <w:rsid w:val="00087632"/>
    <w:rsid w:val="0009002E"/>
    <w:rsid w:val="000902F3"/>
    <w:rsid w:val="00091031"/>
    <w:rsid w:val="000913AE"/>
    <w:rsid w:val="000914C6"/>
    <w:rsid w:val="0009162D"/>
    <w:rsid w:val="00092139"/>
    <w:rsid w:val="00092154"/>
    <w:rsid w:val="000927DE"/>
    <w:rsid w:val="000928C1"/>
    <w:rsid w:val="00093244"/>
    <w:rsid w:val="0009334D"/>
    <w:rsid w:val="00093597"/>
    <w:rsid w:val="00093C5C"/>
    <w:rsid w:val="000944CA"/>
    <w:rsid w:val="000950DC"/>
    <w:rsid w:val="000951E0"/>
    <w:rsid w:val="00095BCE"/>
    <w:rsid w:val="0009601B"/>
    <w:rsid w:val="000962AA"/>
    <w:rsid w:val="00096303"/>
    <w:rsid w:val="0009685D"/>
    <w:rsid w:val="000968BC"/>
    <w:rsid w:val="000968CB"/>
    <w:rsid w:val="00096EF0"/>
    <w:rsid w:val="000A0274"/>
    <w:rsid w:val="000A06C8"/>
    <w:rsid w:val="000A071F"/>
    <w:rsid w:val="000A089F"/>
    <w:rsid w:val="000A15D4"/>
    <w:rsid w:val="000A28EF"/>
    <w:rsid w:val="000A2C69"/>
    <w:rsid w:val="000A2FE0"/>
    <w:rsid w:val="000A381F"/>
    <w:rsid w:val="000A3BB7"/>
    <w:rsid w:val="000A40D1"/>
    <w:rsid w:val="000A43CD"/>
    <w:rsid w:val="000A4813"/>
    <w:rsid w:val="000A4AF5"/>
    <w:rsid w:val="000A611B"/>
    <w:rsid w:val="000A64AF"/>
    <w:rsid w:val="000A681C"/>
    <w:rsid w:val="000A6EE0"/>
    <w:rsid w:val="000A741B"/>
    <w:rsid w:val="000A76D2"/>
    <w:rsid w:val="000A7878"/>
    <w:rsid w:val="000A7D2D"/>
    <w:rsid w:val="000B0CF0"/>
    <w:rsid w:val="000B12FE"/>
    <w:rsid w:val="000B14E9"/>
    <w:rsid w:val="000B17FB"/>
    <w:rsid w:val="000B19C9"/>
    <w:rsid w:val="000B1B17"/>
    <w:rsid w:val="000B1B5B"/>
    <w:rsid w:val="000B2403"/>
    <w:rsid w:val="000B402F"/>
    <w:rsid w:val="000B4253"/>
    <w:rsid w:val="000B43FE"/>
    <w:rsid w:val="000B45C9"/>
    <w:rsid w:val="000B4644"/>
    <w:rsid w:val="000B4DAA"/>
    <w:rsid w:val="000B4E93"/>
    <w:rsid w:val="000B4EDC"/>
    <w:rsid w:val="000B6611"/>
    <w:rsid w:val="000B69C2"/>
    <w:rsid w:val="000B6A08"/>
    <w:rsid w:val="000B6C6D"/>
    <w:rsid w:val="000B72A2"/>
    <w:rsid w:val="000B7831"/>
    <w:rsid w:val="000B7F5C"/>
    <w:rsid w:val="000B7FFD"/>
    <w:rsid w:val="000C0137"/>
    <w:rsid w:val="000C072D"/>
    <w:rsid w:val="000C1100"/>
    <w:rsid w:val="000C19F3"/>
    <w:rsid w:val="000C1E71"/>
    <w:rsid w:val="000C256C"/>
    <w:rsid w:val="000C2C3D"/>
    <w:rsid w:val="000C37DC"/>
    <w:rsid w:val="000C3BB4"/>
    <w:rsid w:val="000C4039"/>
    <w:rsid w:val="000C44E2"/>
    <w:rsid w:val="000C46CD"/>
    <w:rsid w:val="000C491C"/>
    <w:rsid w:val="000C4BBA"/>
    <w:rsid w:val="000C4C33"/>
    <w:rsid w:val="000C504B"/>
    <w:rsid w:val="000C52AA"/>
    <w:rsid w:val="000C5A1A"/>
    <w:rsid w:val="000C5A32"/>
    <w:rsid w:val="000C5BA0"/>
    <w:rsid w:val="000C61BE"/>
    <w:rsid w:val="000C622E"/>
    <w:rsid w:val="000C6558"/>
    <w:rsid w:val="000C6A22"/>
    <w:rsid w:val="000C7391"/>
    <w:rsid w:val="000C7DFC"/>
    <w:rsid w:val="000D0345"/>
    <w:rsid w:val="000D06C5"/>
    <w:rsid w:val="000D1169"/>
    <w:rsid w:val="000D1179"/>
    <w:rsid w:val="000D13E1"/>
    <w:rsid w:val="000D1AF8"/>
    <w:rsid w:val="000D1F35"/>
    <w:rsid w:val="000D23F9"/>
    <w:rsid w:val="000D2687"/>
    <w:rsid w:val="000D2B25"/>
    <w:rsid w:val="000D32BC"/>
    <w:rsid w:val="000D3453"/>
    <w:rsid w:val="000D35D2"/>
    <w:rsid w:val="000D4199"/>
    <w:rsid w:val="000D4704"/>
    <w:rsid w:val="000D4B6F"/>
    <w:rsid w:val="000D4CC3"/>
    <w:rsid w:val="000D4D7B"/>
    <w:rsid w:val="000D52BF"/>
    <w:rsid w:val="000D5C11"/>
    <w:rsid w:val="000D6660"/>
    <w:rsid w:val="000D6AEA"/>
    <w:rsid w:val="000D77F3"/>
    <w:rsid w:val="000D78B3"/>
    <w:rsid w:val="000E01F0"/>
    <w:rsid w:val="000E02CC"/>
    <w:rsid w:val="000E03A4"/>
    <w:rsid w:val="000E0540"/>
    <w:rsid w:val="000E0998"/>
    <w:rsid w:val="000E0A22"/>
    <w:rsid w:val="000E0A9C"/>
    <w:rsid w:val="000E1306"/>
    <w:rsid w:val="000E165B"/>
    <w:rsid w:val="000E16BF"/>
    <w:rsid w:val="000E172A"/>
    <w:rsid w:val="000E1EAA"/>
    <w:rsid w:val="000E2644"/>
    <w:rsid w:val="000E27B9"/>
    <w:rsid w:val="000E3985"/>
    <w:rsid w:val="000E3A8D"/>
    <w:rsid w:val="000E424E"/>
    <w:rsid w:val="000E4C35"/>
    <w:rsid w:val="000E4DAA"/>
    <w:rsid w:val="000E573D"/>
    <w:rsid w:val="000E6024"/>
    <w:rsid w:val="000E61A9"/>
    <w:rsid w:val="000E67FE"/>
    <w:rsid w:val="000E6CFC"/>
    <w:rsid w:val="000E7581"/>
    <w:rsid w:val="000E79A2"/>
    <w:rsid w:val="000E7B5C"/>
    <w:rsid w:val="000E7B75"/>
    <w:rsid w:val="000E7C0E"/>
    <w:rsid w:val="000E7EE2"/>
    <w:rsid w:val="000F03E5"/>
    <w:rsid w:val="000F06AD"/>
    <w:rsid w:val="000F0956"/>
    <w:rsid w:val="000F1047"/>
    <w:rsid w:val="000F1051"/>
    <w:rsid w:val="000F1196"/>
    <w:rsid w:val="000F1772"/>
    <w:rsid w:val="000F2728"/>
    <w:rsid w:val="000F3078"/>
    <w:rsid w:val="000F3222"/>
    <w:rsid w:val="000F425F"/>
    <w:rsid w:val="000F4416"/>
    <w:rsid w:val="000F4DCD"/>
    <w:rsid w:val="000F520F"/>
    <w:rsid w:val="000F5254"/>
    <w:rsid w:val="000F52FD"/>
    <w:rsid w:val="000F5E5C"/>
    <w:rsid w:val="000F643E"/>
    <w:rsid w:val="000F678D"/>
    <w:rsid w:val="000F6CD5"/>
    <w:rsid w:val="000F6D8B"/>
    <w:rsid w:val="000F72B9"/>
    <w:rsid w:val="000F7853"/>
    <w:rsid w:val="000F7EF0"/>
    <w:rsid w:val="000F7F49"/>
    <w:rsid w:val="000F7FF8"/>
    <w:rsid w:val="00100102"/>
    <w:rsid w:val="001009E5"/>
    <w:rsid w:val="00100B0C"/>
    <w:rsid w:val="00100CE9"/>
    <w:rsid w:val="0010109B"/>
    <w:rsid w:val="00101419"/>
    <w:rsid w:val="00101ECF"/>
    <w:rsid w:val="001022E6"/>
    <w:rsid w:val="001026D4"/>
    <w:rsid w:val="00103CD3"/>
    <w:rsid w:val="00103E45"/>
    <w:rsid w:val="00104037"/>
    <w:rsid w:val="001056D3"/>
    <w:rsid w:val="00105CE4"/>
    <w:rsid w:val="001065C1"/>
    <w:rsid w:val="001065D2"/>
    <w:rsid w:val="001068AB"/>
    <w:rsid w:val="00106E06"/>
    <w:rsid w:val="00106E8A"/>
    <w:rsid w:val="001076D8"/>
    <w:rsid w:val="00110B49"/>
    <w:rsid w:val="001113B0"/>
    <w:rsid w:val="001113F7"/>
    <w:rsid w:val="0011152E"/>
    <w:rsid w:val="00111A76"/>
    <w:rsid w:val="00111E7C"/>
    <w:rsid w:val="0011205B"/>
    <w:rsid w:val="00112306"/>
    <w:rsid w:val="001127A9"/>
    <w:rsid w:val="001131DF"/>
    <w:rsid w:val="00113333"/>
    <w:rsid w:val="001134AD"/>
    <w:rsid w:val="001141CE"/>
    <w:rsid w:val="00114225"/>
    <w:rsid w:val="001147C4"/>
    <w:rsid w:val="001153B2"/>
    <w:rsid w:val="00115A8C"/>
    <w:rsid w:val="00115C03"/>
    <w:rsid w:val="00115CC6"/>
    <w:rsid w:val="00115E94"/>
    <w:rsid w:val="0011650F"/>
    <w:rsid w:val="00116EBB"/>
    <w:rsid w:val="00117163"/>
    <w:rsid w:val="001175EF"/>
    <w:rsid w:val="00117C3C"/>
    <w:rsid w:val="00117CDE"/>
    <w:rsid w:val="00120067"/>
    <w:rsid w:val="00120260"/>
    <w:rsid w:val="001206EE"/>
    <w:rsid w:val="0012082C"/>
    <w:rsid w:val="00120D3C"/>
    <w:rsid w:val="00120FC4"/>
    <w:rsid w:val="0012158E"/>
    <w:rsid w:val="00121828"/>
    <w:rsid w:val="00122D30"/>
    <w:rsid w:val="00122E74"/>
    <w:rsid w:val="00123122"/>
    <w:rsid w:val="00123B7F"/>
    <w:rsid w:val="00123CD9"/>
    <w:rsid w:val="00123FF1"/>
    <w:rsid w:val="001246BC"/>
    <w:rsid w:val="00125E60"/>
    <w:rsid w:val="00126364"/>
    <w:rsid w:val="00126E0C"/>
    <w:rsid w:val="00127214"/>
    <w:rsid w:val="0012740B"/>
    <w:rsid w:val="0012765D"/>
    <w:rsid w:val="00127AF6"/>
    <w:rsid w:val="00127F86"/>
    <w:rsid w:val="0013001F"/>
    <w:rsid w:val="001310BD"/>
    <w:rsid w:val="0013142E"/>
    <w:rsid w:val="00131861"/>
    <w:rsid w:val="00131BC9"/>
    <w:rsid w:val="0013274D"/>
    <w:rsid w:val="00132FCF"/>
    <w:rsid w:val="001332ED"/>
    <w:rsid w:val="00133C73"/>
    <w:rsid w:val="00134BF6"/>
    <w:rsid w:val="00135979"/>
    <w:rsid w:val="00135D56"/>
    <w:rsid w:val="001364C9"/>
    <w:rsid w:val="001364FC"/>
    <w:rsid w:val="0013653E"/>
    <w:rsid w:val="00136A43"/>
    <w:rsid w:val="00136A5D"/>
    <w:rsid w:val="00136D6D"/>
    <w:rsid w:val="00137AE7"/>
    <w:rsid w:val="00140846"/>
    <w:rsid w:val="00140C15"/>
    <w:rsid w:val="00140E3E"/>
    <w:rsid w:val="00140E47"/>
    <w:rsid w:val="00140FFC"/>
    <w:rsid w:val="00141801"/>
    <w:rsid w:val="0014194A"/>
    <w:rsid w:val="00141A13"/>
    <w:rsid w:val="00141C36"/>
    <w:rsid w:val="00141E0C"/>
    <w:rsid w:val="00141EF7"/>
    <w:rsid w:val="00141FB9"/>
    <w:rsid w:val="001421F4"/>
    <w:rsid w:val="0014227C"/>
    <w:rsid w:val="001426E1"/>
    <w:rsid w:val="00142777"/>
    <w:rsid w:val="0014281F"/>
    <w:rsid w:val="00142CD5"/>
    <w:rsid w:val="00143264"/>
    <w:rsid w:val="00143340"/>
    <w:rsid w:val="001435BC"/>
    <w:rsid w:val="00143CC0"/>
    <w:rsid w:val="00143CD0"/>
    <w:rsid w:val="00144E12"/>
    <w:rsid w:val="00144FC6"/>
    <w:rsid w:val="00145435"/>
    <w:rsid w:val="0014551F"/>
    <w:rsid w:val="001457DF"/>
    <w:rsid w:val="00146639"/>
    <w:rsid w:val="001466DA"/>
    <w:rsid w:val="001470B9"/>
    <w:rsid w:val="00147182"/>
    <w:rsid w:val="001478F9"/>
    <w:rsid w:val="0015012C"/>
    <w:rsid w:val="0015037E"/>
    <w:rsid w:val="00151817"/>
    <w:rsid w:val="00151A89"/>
    <w:rsid w:val="00151BAD"/>
    <w:rsid w:val="00152251"/>
    <w:rsid w:val="00152454"/>
    <w:rsid w:val="00152A12"/>
    <w:rsid w:val="00152E37"/>
    <w:rsid w:val="00152EEC"/>
    <w:rsid w:val="00153A8A"/>
    <w:rsid w:val="001544A9"/>
    <w:rsid w:val="00154E9D"/>
    <w:rsid w:val="00155697"/>
    <w:rsid w:val="00155DCD"/>
    <w:rsid w:val="00156A97"/>
    <w:rsid w:val="00157172"/>
    <w:rsid w:val="00157318"/>
    <w:rsid w:val="00157EF1"/>
    <w:rsid w:val="00157EFB"/>
    <w:rsid w:val="00160669"/>
    <w:rsid w:val="00160DD0"/>
    <w:rsid w:val="00160E8C"/>
    <w:rsid w:val="0016159E"/>
    <w:rsid w:val="001618FF"/>
    <w:rsid w:val="001619D7"/>
    <w:rsid w:val="00161DBB"/>
    <w:rsid w:val="00161EC5"/>
    <w:rsid w:val="001623F0"/>
    <w:rsid w:val="00162A38"/>
    <w:rsid w:val="00162D0F"/>
    <w:rsid w:val="00162F77"/>
    <w:rsid w:val="00163550"/>
    <w:rsid w:val="00163648"/>
    <w:rsid w:val="0016379F"/>
    <w:rsid w:val="00164A26"/>
    <w:rsid w:val="00164ECA"/>
    <w:rsid w:val="00164F91"/>
    <w:rsid w:val="0016521A"/>
    <w:rsid w:val="001658E1"/>
    <w:rsid w:val="00165A7B"/>
    <w:rsid w:val="00165D14"/>
    <w:rsid w:val="00165DB1"/>
    <w:rsid w:val="00165F38"/>
    <w:rsid w:val="00166DF8"/>
    <w:rsid w:val="00167590"/>
    <w:rsid w:val="00167613"/>
    <w:rsid w:val="00167965"/>
    <w:rsid w:val="001679DC"/>
    <w:rsid w:val="00170312"/>
    <w:rsid w:val="001706BF"/>
    <w:rsid w:val="00171126"/>
    <w:rsid w:val="00171278"/>
    <w:rsid w:val="00171285"/>
    <w:rsid w:val="00171829"/>
    <w:rsid w:val="00171C3E"/>
    <w:rsid w:val="00171EA4"/>
    <w:rsid w:val="00172599"/>
    <w:rsid w:val="00172767"/>
    <w:rsid w:val="00172A02"/>
    <w:rsid w:val="00172CEB"/>
    <w:rsid w:val="00173791"/>
    <w:rsid w:val="001737EC"/>
    <w:rsid w:val="00173E47"/>
    <w:rsid w:val="0017462B"/>
    <w:rsid w:val="00174F30"/>
    <w:rsid w:val="00175079"/>
    <w:rsid w:val="00175316"/>
    <w:rsid w:val="0017558B"/>
    <w:rsid w:val="00175D0F"/>
    <w:rsid w:val="0017610E"/>
    <w:rsid w:val="001763DE"/>
    <w:rsid w:val="00176AC1"/>
    <w:rsid w:val="00176EEA"/>
    <w:rsid w:val="001774D0"/>
    <w:rsid w:val="001777CA"/>
    <w:rsid w:val="00177F1B"/>
    <w:rsid w:val="001802AE"/>
    <w:rsid w:val="001802CA"/>
    <w:rsid w:val="00180A8C"/>
    <w:rsid w:val="00181369"/>
    <w:rsid w:val="001819B5"/>
    <w:rsid w:val="00181CEA"/>
    <w:rsid w:val="00181F15"/>
    <w:rsid w:val="00182167"/>
    <w:rsid w:val="0018218B"/>
    <w:rsid w:val="00182796"/>
    <w:rsid w:val="001837C5"/>
    <w:rsid w:val="0018398F"/>
    <w:rsid w:val="00183CD5"/>
    <w:rsid w:val="00183F7D"/>
    <w:rsid w:val="00184125"/>
    <w:rsid w:val="00184140"/>
    <w:rsid w:val="00184922"/>
    <w:rsid w:val="00184F44"/>
    <w:rsid w:val="001850CB"/>
    <w:rsid w:val="00185B36"/>
    <w:rsid w:val="0018637C"/>
    <w:rsid w:val="001863BC"/>
    <w:rsid w:val="00186D44"/>
    <w:rsid w:val="00186D5D"/>
    <w:rsid w:val="00186FF5"/>
    <w:rsid w:val="0018717E"/>
    <w:rsid w:val="00187F84"/>
    <w:rsid w:val="0019056B"/>
    <w:rsid w:val="0019199F"/>
    <w:rsid w:val="00191BF6"/>
    <w:rsid w:val="00191C59"/>
    <w:rsid w:val="00191CB8"/>
    <w:rsid w:val="00191EB2"/>
    <w:rsid w:val="001928EF"/>
    <w:rsid w:val="00192CA3"/>
    <w:rsid w:val="00192CE0"/>
    <w:rsid w:val="00193889"/>
    <w:rsid w:val="00193F2C"/>
    <w:rsid w:val="001942AE"/>
    <w:rsid w:val="001946DF"/>
    <w:rsid w:val="00195BBA"/>
    <w:rsid w:val="00195F36"/>
    <w:rsid w:val="00195F69"/>
    <w:rsid w:val="001969E7"/>
    <w:rsid w:val="00197346"/>
    <w:rsid w:val="0019744D"/>
    <w:rsid w:val="00197543"/>
    <w:rsid w:val="0019789C"/>
    <w:rsid w:val="00197A66"/>
    <w:rsid w:val="00197C00"/>
    <w:rsid w:val="00197D92"/>
    <w:rsid w:val="001A0A72"/>
    <w:rsid w:val="001A0CC2"/>
    <w:rsid w:val="001A0D3D"/>
    <w:rsid w:val="001A17FF"/>
    <w:rsid w:val="001A1CAF"/>
    <w:rsid w:val="001A208B"/>
    <w:rsid w:val="001A2402"/>
    <w:rsid w:val="001A2D18"/>
    <w:rsid w:val="001A3A1D"/>
    <w:rsid w:val="001A41AE"/>
    <w:rsid w:val="001A4552"/>
    <w:rsid w:val="001A47F4"/>
    <w:rsid w:val="001A4A53"/>
    <w:rsid w:val="001A4B3C"/>
    <w:rsid w:val="001A5262"/>
    <w:rsid w:val="001A56D5"/>
    <w:rsid w:val="001A57FF"/>
    <w:rsid w:val="001A5924"/>
    <w:rsid w:val="001A5ADD"/>
    <w:rsid w:val="001A5BD6"/>
    <w:rsid w:val="001A6261"/>
    <w:rsid w:val="001A6311"/>
    <w:rsid w:val="001A63AC"/>
    <w:rsid w:val="001A6513"/>
    <w:rsid w:val="001A71C0"/>
    <w:rsid w:val="001A77E2"/>
    <w:rsid w:val="001A7F8B"/>
    <w:rsid w:val="001A7FB0"/>
    <w:rsid w:val="001B0ACC"/>
    <w:rsid w:val="001B0B9A"/>
    <w:rsid w:val="001B0BB4"/>
    <w:rsid w:val="001B0CE9"/>
    <w:rsid w:val="001B0ED3"/>
    <w:rsid w:val="001B1701"/>
    <w:rsid w:val="001B2BE8"/>
    <w:rsid w:val="001B2E48"/>
    <w:rsid w:val="001B2F9A"/>
    <w:rsid w:val="001B5240"/>
    <w:rsid w:val="001B64FA"/>
    <w:rsid w:val="001B6A70"/>
    <w:rsid w:val="001B71EB"/>
    <w:rsid w:val="001B7587"/>
    <w:rsid w:val="001B78AC"/>
    <w:rsid w:val="001C0B58"/>
    <w:rsid w:val="001C16F9"/>
    <w:rsid w:val="001C1762"/>
    <w:rsid w:val="001C1DBE"/>
    <w:rsid w:val="001C22F0"/>
    <w:rsid w:val="001C2A7A"/>
    <w:rsid w:val="001C2B02"/>
    <w:rsid w:val="001C32A2"/>
    <w:rsid w:val="001C3A8B"/>
    <w:rsid w:val="001C3C2C"/>
    <w:rsid w:val="001C3F15"/>
    <w:rsid w:val="001C4AA6"/>
    <w:rsid w:val="001C52D7"/>
    <w:rsid w:val="001C5FE2"/>
    <w:rsid w:val="001C65AC"/>
    <w:rsid w:val="001C6D83"/>
    <w:rsid w:val="001C6E01"/>
    <w:rsid w:val="001C70F4"/>
    <w:rsid w:val="001C7140"/>
    <w:rsid w:val="001C7BFF"/>
    <w:rsid w:val="001D06CF"/>
    <w:rsid w:val="001D0893"/>
    <w:rsid w:val="001D09B9"/>
    <w:rsid w:val="001D1031"/>
    <w:rsid w:val="001D1207"/>
    <w:rsid w:val="001D14A9"/>
    <w:rsid w:val="001D15F8"/>
    <w:rsid w:val="001D1770"/>
    <w:rsid w:val="001D17FA"/>
    <w:rsid w:val="001D1C38"/>
    <w:rsid w:val="001D1EE3"/>
    <w:rsid w:val="001D22AC"/>
    <w:rsid w:val="001D23DF"/>
    <w:rsid w:val="001D2D14"/>
    <w:rsid w:val="001D38F5"/>
    <w:rsid w:val="001D3CF6"/>
    <w:rsid w:val="001D49CB"/>
    <w:rsid w:val="001D4AD7"/>
    <w:rsid w:val="001D528D"/>
    <w:rsid w:val="001D58B4"/>
    <w:rsid w:val="001D5C17"/>
    <w:rsid w:val="001D696A"/>
    <w:rsid w:val="001D74FC"/>
    <w:rsid w:val="001D7581"/>
    <w:rsid w:val="001D7724"/>
    <w:rsid w:val="001D7CF0"/>
    <w:rsid w:val="001E03C6"/>
    <w:rsid w:val="001E119B"/>
    <w:rsid w:val="001E1A6E"/>
    <w:rsid w:val="001E237F"/>
    <w:rsid w:val="001E30F9"/>
    <w:rsid w:val="001E3293"/>
    <w:rsid w:val="001E3BF9"/>
    <w:rsid w:val="001E3E3E"/>
    <w:rsid w:val="001E4244"/>
    <w:rsid w:val="001E4662"/>
    <w:rsid w:val="001E4A62"/>
    <w:rsid w:val="001E4B14"/>
    <w:rsid w:val="001E4EEC"/>
    <w:rsid w:val="001E4FFA"/>
    <w:rsid w:val="001E56D9"/>
    <w:rsid w:val="001E681F"/>
    <w:rsid w:val="001E76B6"/>
    <w:rsid w:val="001E78C6"/>
    <w:rsid w:val="001E7990"/>
    <w:rsid w:val="001F028A"/>
    <w:rsid w:val="001F1291"/>
    <w:rsid w:val="001F1974"/>
    <w:rsid w:val="001F1F99"/>
    <w:rsid w:val="001F231C"/>
    <w:rsid w:val="001F254C"/>
    <w:rsid w:val="001F280F"/>
    <w:rsid w:val="001F3875"/>
    <w:rsid w:val="001F412C"/>
    <w:rsid w:val="001F41B8"/>
    <w:rsid w:val="001F41F6"/>
    <w:rsid w:val="001F4724"/>
    <w:rsid w:val="001F4B6A"/>
    <w:rsid w:val="001F4C91"/>
    <w:rsid w:val="001F4F91"/>
    <w:rsid w:val="001F5410"/>
    <w:rsid w:val="001F5DF8"/>
    <w:rsid w:val="001F68A8"/>
    <w:rsid w:val="001F6DA2"/>
    <w:rsid w:val="001F79CB"/>
    <w:rsid w:val="002003F8"/>
    <w:rsid w:val="00200A37"/>
    <w:rsid w:val="00200F53"/>
    <w:rsid w:val="00201551"/>
    <w:rsid w:val="002019B8"/>
    <w:rsid w:val="00201F72"/>
    <w:rsid w:val="00202015"/>
    <w:rsid w:val="00202845"/>
    <w:rsid w:val="0020314C"/>
    <w:rsid w:val="00203D8B"/>
    <w:rsid w:val="00204CB4"/>
    <w:rsid w:val="0020503A"/>
    <w:rsid w:val="0020508A"/>
    <w:rsid w:val="00205777"/>
    <w:rsid w:val="00205FBF"/>
    <w:rsid w:val="002065D9"/>
    <w:rsid w:val="00206BAE"/>
    <w:rsid w:val="00207375"/>
    <w:rsid w:val="0020786F"/>
    <w:rsid w:val="00207EB3"/>
    <w:rsid w:val="00210718"/>
    <w:rsid w:val="002109E3"/>
    <w:rsid w:val="0021192F"/>
    <w:rsid w:val="002121C6"/>
    <w:rsid w:val="002124A1"/>
    <w:rsid w:val="002129E2"/>
    <w:rsid w:val="00212B0F"/>
    <w:rsid w:val="00212D63"/>
    <w:rsid w:val="0021335F"/>
    <w:rsid w:val="00213607"/>
    <w:rsid w:val="002137BF"/>
    <w:rsid w:val="00213D08"/>
    <w:rsid w:val="00213E15"/>
    <w:rsid w:val="00214CCA"/>
    <w:rsid w:val="00214F2D"/>
    <w:rsid w:val="00215179"/>
    <w:rsid w:val="002155BE"/>
    <w:rsid w:val="00215778"/>
    <w:rsid w:val="00215B1A"/>
    <w:rsid w:val="002161AF"/>
    <w:rsid w:val="00216892"/>
    <w:rsid w:val="00216AFA"/>
    <w:rsid w:val="00216CA7"/>
    <w:rsid w:val="00216CD1"/>
    <w:rsid w:val="00217169"/>
    <w:rsid w:val="00217359"/>
    <w:rsid w:val="002175E6"/>
    <w:rsid w:val="00217619"/>
    <w:rsid w:val="00217678"/>
    <w:rsid w:val="00217889"/>
    <w:rsid w:val="00217B83"/>
    <w:rsid w:val="002204A0"/>
    <w:rsid w:val="00220C48"/>
    <w:rsid w:val="002216C3"/>
    <w:rsid w:val="002216DE"/>
    <w:rsid w:val="0022176E"/>
    <w:rsid w:val="00221ACE"/>
    <w:rsid w:val="002239FB"/>
    <w:rsid w:val="00223A48"/>
    <w:rsid w:val="002242E5"/>
    <w:rsid w:val="00224403"/>
    <w:rsid w:val="002246B9"/>
    <w:rsid w:val="00224961"/>
    <w:rsid w:val="00225A3D"/>
    <w:rsid w:val="00225F8C"/>
    <w:rsid w:val="002265BF"/>
    <w:rsid w:val="002267B3"/>
    <w:rsid w:val="00227097"/>
    <w:rsid w:val="0022746A"/>
    <w:rsid w:val="0022768A"/>
    <w:rsid w:val="00227D23"/>
    <w:rsid w:val="00230055"/>
    <w:rsid w:val="00230E2E"/>
    <w:rsid w:val="002316BD"/>
    <w:rsid w:val="0023182E"/>
    <w:rsid w:val="00231A00"/>
    <w:rsid w:val="00231D68"/>
    <w:rsid w:val="00231DCF"/>
    <w:rsid w:val="002326B0"/>
    <w:rsid w:val="00232A9B"/>
    <w:rsid w:val="00232AA2"/>
    <w:rsid w:val="00232D42"/>
    <w:rsid w:val="00232E3B"/>
    <w:rsid w:val="00233463"/>
    <w:rsid w:val="002338B3"/>
    <w:rsid w:val="00233A17"/>
    <w:rsid w:val="00233D50"/>
    <w:rsid w:val="00233FC1"/>
    <w:rsid w:val="00235126"/>
    <w:rsid w:val="002358E0"/>
    <w:rsid w:val="00235D64"/>
    <w:rsid w:val="00236B23"/>
    <w:rsid w:val="0023735B"/>
    <w:rsid w:val="00237E2A"/>
    <w:rsid w:val="0024014F"/>
    <w:rsid w:val="00240872"/>
    <w:rsid w:val="002408ED"/>
    <w:rsid w:val="00240970"/>
    <w:rsid w:val="002419D0"/>
    <w:rsid w:val="00241A1E"/>
    <w:rsid w:val="00241FE2"/>
    <w:rsid w:val="002429AB"/>
    <w:rsid w:val="00242C40"/>
    <w:rsid w:val="00242CC7"/>
    <w:rsid w:val="00242DA1"/>
    <w:rsid w:val="00243C6C"/>
    <w:rsid w:val="00243D3B"/>
    <w:rsid w:val="00244D79"/>
    <w:rsid w:val="00245BF1"/>
    <w:rsid w:val="00245C52"/>
    <w:rsid w:val="00246593"/>
    <w:rsid w:val="00246C8A"/>
    <w:rsid w:val="00246E5F"/>
    <w:rsid w:val="00246F48"/>
    <w:rsid w:val="0024710A"/>
    <w:rsid w:val="00247184"/>
    <w:rsid w:val="002477BF"/>
    <w:rsid w:val="00247D21"/>
    <w:rsid w:val="00247D47"/>
    <w:rsid w:val="002502BE"/>
    <w:rsid w:val="00250614"/>
    <w:rsid w:val="00250C99"/>
    <w:rsid w:val="002512D3"/>
    <w:rsid w:val="002514EE"/>
    <w:rsid w:val="0025254D"/>
    <w:rsid w:val="00252908"/>
    <w:rsid w:val="00252C98"/>
    <w:rsid w:val="00252CBC"/>
    <w:rsid w:val="0025309F"/>
    <w:rsid w:val="002534CB"/>
    <w:rsid w:val="002535EE"/>
    <w:rsid w:val="00254074"/>
    <w:rsid w:val="00256479"/>
    <w:rsid w:val="00256FF2"/>
    <w:rsid w:val="0025777D"/>
    <w:rsid w:val="00257814"/>
    <w:rsid w:val="00257B29"/>
    <w:rsid w:val="00257FF2"/>
    <w:rsid w:val="002601FF"/>
    <w:rsid w:val="002605C1"/>
    <w:rsid w:val="002608CD"/>
    <w:rsid w:val="002609B5"/>
    <w:rsid w:val="002612E9"/>
    <w:rsid w:val="00261A48"/>
    <w:rsid w:val="002620FB"/>
    <w:rsid w:val="002624BB"/>
    <w:rsid w:val="00263A39"/>
    <w:rsid w:val="00263B1D"/>
    <w:rsid w:val="00264204"/>
    <w:rsid w:val="00264552"/>
    <w:rsid w:val="00264973"/>
    <w:rsid w:val="00264AA9"/>
    <w:rsid w:val="00265518"/>
    <w:rsid w:val="00265A18"/>
    <w:rsid w:val="00265B57"/>
    <w:rsid w:val="00265CAB"/>
    <w:rsid w:val="00266297"/>
    <w:rsid w:val="00266D0F"/>
    <w:rsid w:val="00266ED6"/>
    <w:rsid w:val="002673FE"/>
    <w:rsid w:val="0026740E"/>
    <w:rsid w:val="00267D59"/>
    <w:rsid w:val="00270086"/>
    <w:rsid w:val="00270740"/>
    <w:rsid w:val="002712C5"/>
    <w:rsid w:val="00271966"/>
    <w:rsid w:val="00271B60"/>
    <w:rsid w:val="00271C44"/>
    <w:rsid w:val="00272019"/>
    <w:rsid w:val="002723AE"/>
    <w:rsid w:val="002737B0"/>
    <w:rsid w:val="00274641"/>
    <w:rsid w:val="002748C0"/>
    <w:rsid w:val="00274E8E"/>
    <w:rsid w:val="00275211"/>
    <w:rsid w:val="00275267"/>
    <w:rsid w:val="00275493"/>
    <w:rsid w:val="00275A9F"/>
    <w:rsid w:val="00275BD2"/>
    <w:rsid w:val="00275E98"/>
    <w:rsid w:val="00275EEC"/>
    <w:rsid w:val="002763FF"/>
    <w:rsid w:val="0027664F"/>
    <w:rsid w:val="0027693A"/>
    <w:rsid w:val="00276BCA"/>
    <w:rsid w:val="0027783B"/>
    <w:rsid w:val="002800AD"/>
    <w:rsid w:val="002808D1"/>
    <w:rsid w:val="00280CAE"/>
    <w:rsid w:val="00281354"/>
    <w:rsid w:val="0028145E"/>
    <w:rsid w:val="0028152B"/>
    <w:rsid w:val="0028171C"/>
    <w:rsid w:val="00281F35"/>
    <w:rsid w:val="00281F44"/>
    <w:rsid w:val="0028209E"/>
    <w:rsid w:val="0028235B"/>
    <w:rsid w:val="002838CE"/>
    <w:rsid w:val="002839CB"/>
    <w:rsid w:val="00283A41"/>
    <w:rsid w:val="00284049"/>
    <w:rsid w:val="00284807"/>
    <w:rsid w:val="00284CDF"/>
    <w:rsid w:val="00285AAB"/>
    <w:rsid w:val="00285E59"/>
    <w:rsid w:val="00285F7F"/>
    <w:rsid w:val="00286363"/>
    <w:rsid w:val="00286631"/>
    <w:rsid w:val="00287B39"/>
    <w:rsid w:val="00287C1F"/>
    <w:rsid w:val="002900ED"/>
    <w:rsid w:val="002903A0"/>
    <w:rsid w:val="00290552"/>
    <w:rsid w:val="00290914"/>
    <w:rsid w:val="00290A69"/>
    <w:rsid w:val="00290E6E"/>
    <w:rsid w:val="00290ED0"/>
    <w:rsid w:val="00290FE1"/>
    <w:rsid w:val="002911E4"/>
    <w:rsid w:val="00291463"/>
    <w:rsid w:val="00292754"/>
    <w:rsid w:val="00293075"/>
    <w:rsid w:val="0029384F"/>
    <w:rsid w:val="00293C20"/>
    <w:rsid w:val="00294484"/>
    <w:rsid w:val="00294F5A"/>
    <w:rsid w:val="002953A6"/>
    <w:rsid w:val="00295625"/>
    <w:rsid w:val="00295BA1"/>
    <w:rsid w:val="00296B5F"/>
    <w:rsid w:val="00297015"/>
    <w:rsid w:val="00297256"/>
    <w:rsid w:val="002A0023"/>
    <w:rsid w:val="002A027E"/>
    <w:rsid w:val="002A0364"/>
    <w:rsid w:val="002A0636"/>
    <w:rsid w:val="002A0A4E"/>
    <w:rsid w:val="002A190D"/>
    <w:rsid w:val="002A1D84"/>
    <w:rsid w:val="002A1F0F"/>
    <w:rsid w:val="002A2B27"/>
    <w:rsid w:val="002A32D9"/>
    <w:rsid w:val="002A33A9"/>
    <w:rsid w:val="002A3BE4"/>
    <w:rsid w:val="002A4837"/>
    <w:rsid w:val="002A4E34"/>
    <w:rsid w:val="002A59C4"/>
    <w:rsid w:val="002A5E73"/>
    <w:rsid w:val="002A61BC"/>
    <w:rsid w:val="002A6218"/>
    <w:rsid w:val="002A630F"/>
    <w:rsid w:val="002A68A5"/>
    <w:rsid w:val="002A727C"/>
    <w:rsid w:val="002A748B"/>
    <w:rsid w:val="002A7556"/>
    <w:rsid w:val="002A7691"/>
    <w:rsid w:val="002A7F34"/>
    <w:rsid w:val="002B0CA1"/>
    <w:rsid w:val="002B1C5F"/>
    <w:rsid w:val="002B23B5"/>
    <w:rsid w:val="002B23E6"/>
    <w:rsid w:val="002B2689"/>
    <w:rsid w:val="002B275B"/>
    <w:rsid w:val="002B2761"/>
    <w:rsid w:val="002B2A29"/>
    <w:rsid w:val="002B3359"/>
    <w:rsid w:val="002B3563"/>
    <w:rsid w:val="002B3A4F"/>
    <w:rsid w:val="002B3E69"/>
    <w:rsid w:val="002B4C8E"/>
    <w:rsid w:val="002B509F"/>
    <w:rsid w:val="002B5C3F"/>
    <w:rsid w:val="002B61AC"/>
    <w:rsid w:val="002B6714"/>
    <w:rsid w:val="002B6EC4"/>
    <w:rsid w:val="002B744F"/>
    <w:rsid w:val="002B751A"/>
    <w:rsid w:val="002C0CFD"/>
    <w:rsid w:val="002C15F8"/>
    <w:rsid w:val="002C19F5"/>
    <w:rsid w:val="002C256A"/>
    <w:rsid w:val="002C2CC3"/>
    <w:rsid w:val="002C2E61"/>
    <w:rsid w:val="002C31A1"/>
    <w:rsid w:val="002C32A9"/>
    <w:rsid w:val="002C3659"/>
    <w:rsid w:val="002C3949"/>
    <w:rsid w:val="002C3AE7"/>
    <w:rsid w:val="002C3D02"/>
    <w:rsid w:val="002C3DBC"/>
    <w:rsid w:val="002C3F07"/>
    <w:rsid w:val="002C41EF"/>
    <w:rsid w:val="002C44A4"/>
    <w:rsid w:val="002C4515"/>
    <w:rsid w:val="002C48E1"/>
    <w:rsid w:val="002C4A89"/>
    <w:rsid w:val="002C4B0A"/>
    <w:rsid w:val="002C4F19"/>
    <w:rsid w:val="002C5159"/>
    <w:rsid w:val="002C5A77"/>
    <w:rsid w:val="002C5CC2"/>
    <w:rsid w:val="002C6330"/>
    <w:rsid w:val="002C67FB"/>
    <w:rsid w:val="002C6A24"/>
    <w:rsid w:val="002C6A2E"/>
    <w:rsid w:val="002C6AE6"/>
    <w:rsid w:val="002C6AEA"/>
    <w:rsid w:val="002C6B56"/>
    <w:rsid w:val="002C7218"/>
    <w:rsid w:val="002C73D8"/>
    <w:rsid w:val="002C7EDE"/>
    <w:rsid w:val="002C7F6F"/>
    <w:rsid w:val="002D00D4"/>
    <w:rsid w:val="002D0A33"/>
    <w:rsid w:val="002D16F0"/>
    <w:rsid w:val="002D1A50"/>
    <w:rsid w:val="002D1D29"/>
    <w:rsid w:val="002D21F1"/>
    <w:rsid w:val="002D22C6"/>
    <w:rsid w:val="002D2526"/>
    <w:rsid w:val="002D2906"/>
    <w:rsid w:val="002D2FB6"/>
    <w:rsid w:val="002D379B"/>
    <w:rsid w:val="002D3EDF"/>
    <w:rsid w:val="002D41AC"/>
    <w:rsid w:val="002D4F92"/>
    <w:rsid w:val="002D51EA"/>
    <w:rsid w:val="002D5682"/>
    <w:rsid w:val="002D5F4E"/>
    <w:rsid w:val="002D654A"/>
    <w:rsid w:val="002D6ABC"/>
    <w:rsid w:val="002D7741"/>
    <w:rsid w:val="002D7FD0"/>
    <w:rsid w:val="002E0C1E"/>
    <w:rsid w:val="002E0D9D"/>
    <w:rsid w:val="002E1343"/>
    <w:rsid w:val="002E15CE"/>
    <w:rsid w:val="002E19E0"/>
    <w:rsid w:val="002E20D8"/>
    <w:rsid w:val="002E331D"/>
    <w:rsid w:val="002E34D4"/>
    <w:rsid w:val="002E485C"/>
    <w:rsid w:val="002E4BD1"/>
    <w:rsid w:val="002E50A8"/>
    <w:rsid w:val="002E5186"/>
    <w:rsid w:val="002E5F65"/>
    <w:rsid w:val="002E5F8E"/>
    <w:rsid w:val="002E5FE6"/>
    <w:rsid w:val="002E614D"/>
    <w:rsid w:val="002E68F0"/>
    <w:rsid w:val="002E6A44"/>
    <w:rsid w:val="002E742C"/>
    <w:rsid w:val="002E7FC5"/>
    <w:rsid w:val="002F01A0"/>
    <w:rsid w:val="002F0242"/>
    <w:rsid w:val="002F051E"/>
    <w:rsid w:val="002F08E0"/>
    <w:rsid w:val="002F09FE"/>
    <w:rsid w:val="002F0E93"/>
    <w:rsid w:val="002F1E7A"/>
    <w:rsid w:val="002F2233"/>
    <w:rsid w:val="002F24D6"/>
    <w:rsid w:val="002F2AC9"/>
    <w:rsid w:val="002F2E2C"/>
    <w:rsid w:val="002F3566"/>
    <w:rsid w:val="002F3E1F"/>
    <w:rsid w:val="002F4549"/>
    <w:rsid w:val="002F4A20"/>
    <w:rsid w:val="002F572A"/>
    <w:rsid w:val="002F57E0"/>
    <w:rsid w:val="002F59BC"/>
    <w:rsid w:val="002F6987"/>
    <w:rsid w:val="002F74C5"/>
    <w:rsid w:val="002F79EA"/>
    <w:rsid w:val="002F7DD8"/>
    <w:rsid w:val="003016E6"/>
    <w:rsid w:val="00301791"/>
    <w:rsid w:val="00301A6C"/>
    <w:rsid w:val="003020E7"/>
    <w:rsid w:val="0030223B"/>
    <w:rsid w:val="003025D6"/>
    <w:rsid w:val="003026E6"/>
    <w:rsid w:val="00303363"/>
    <w:rsid w:val="0030570E"/>
    <w:rsid w:val="00305CEC"/>
    <w:rsid w:val="00306084"/>
    <w:rsid w:val="00306640"/>
    <w:rsid w:val="003067AF"/>
    <w:rsid w:val="00306EB5"/>
    <w:rsid w:val="00306F68"/>
    <w:rsid w:val="0030705B"/>
    <w:rsid w:val="00307527"/>
    <w:rsid w:val="00307CCA"/>
    <w:rsid w:val="00307E3F"/>
    <w:rsid w:val="00310E2F"/>
    <w:rsid w:val="003110D3"/>
    <w:rsid w:val="00311AB2"/>
    <w:rsid w:val="00311AE2"/>
    <w:rsid w:val="00311C6E"/>
    <w:rsid w:val="0031202E"/>
    <w:rsid w:val="00312835"/>
    <w:rsid w:val="00312DA4"/>
    <w:rsid w:val="00312DD5"/>
    <w:rsid w:val="00312FA9"/>
    <w:rsid w:val="00313ACD"/>
    <w:rsid w:val="0031413D"/>
    <w:rsid w:val="003147A0"/>
    <w:rsid w:val="00314C3F"/>
    <w:rsid w:val="00314CBE"/>
    <w:rsid w:val="00314F1F"/>
    <w:rsid w:val="00314F3D"/>
    <w:rsid w:val="003152FE"/>
    <w:rsid w:val="0031540E"/>
    <w:rsid w:val="0031586B"/>
    <w:rsid w:val="00315A95"/>
    <w:rsid w:val="00316748"/>
    <w:rsid w:val="003169D5"/>
    <w:rsid w:val="003173FB"/>
    <w:rsid w:val="00317DF8"/>
    <w:rsid w:val="003205C9"/>
    <w:rsid w:val="0032126E"/>
    <w:rsid w:val="00321802"/>
    <w:rsid w:val="003222BA"/>
    <w:rsid w:val="00322366"/>
    <w:rsid w:val="00322669"/>
    <w:rsid w:val="003227A6"/>
    <w:rsid w:val="00323B61"/>
    <w:rsid w:val="00323EDF"/>
    <w:rsid w:val="00324040"/>
    <w:rsid w:val="00324043"/>
    <w:rsid w:val="003241D1"/>
    <w:rsid w:val="00324A50"/>
    <w:rsid w:val="00324D5E"/>
    <w:rsid w:val="00324D72"/>
    <w:rsid w:val="003250CF"/>
    <w:rsid w:val="00325591"/>
    <w:rsid w:val="003260BD"/>
    <w:rsid w:val="0032615D"/>
    <w:rsid w:val="00326522"/>
    <w:rsid w:val="00326819"/>
    <w:rsid w:val="00326ABD"/>
    <w:rsid w:val="00326CCB"/>
    <w:rsid w:val="00327721"/>
    <w:rsid w:val="00327F1A"/>
    <w:rsid w:val="00327FEF"/>
    <w:rsid w:val="003304B7"/>
    <w:rsid w:val="0033072C"/>
    <w:rsid w:val="00330749"/>
    <w:rsid w:val="0033093B"/>
    <w:rsid w:val="003314D7"/>
    <w:rsid w:val="0033167C"/>
    <w:rsid w:val="00331975"/>
    <w:rsid w:val="003319DC"/>
    <w:rsid w:val="00331FE7"/>
    <w:rsid w:val="003321DC"/>
    <w:rsid w:val="00332CB5"/>
    <w:rsid w:val="00333390"/>
    <w:rsid w:val="00333B3F"/>
    <w:rsid w:val="0033408F"/>
    <w:rsid w:val="0033423B"/>
    <w:rsid w:val="003343C0"/>
    <w:rsid w:val="003346F2"/>
    <w:rsid w:val="00334911"/>
    <w:rsid w:val="00335104"/>
    <w:rsid w:val="0033514B"/>
    <w:rsid w:val="003351E5"/>
    <w:rsid w:val="00335A58"/>
    <w:rsid w:val="00335B1C"/>
    <w:rsid w:val="00336330"/>
    <w:rsid w:val="00337072"/>
    <w:rsid w:val="00337136"/>
    <w:rsid w:val="0033745A"/>
    <w:rsid w:val="00337494"/>
    <w:rsid w:val="00340AC6"/>
    <w:rsid w:val="00340D99"/>
    <w:rsid w:val="00341E5D"/>
    <w:rsid w:val="003420CF"/>
    <w:rsid w:val="0034294F"/>
    <w:rsid w:val="00342CB2"/>
    <w:rsid w:val="00342F46"/>
    <w:rsid w:val="00343097"/>
    <w:rsid w:val="0034362B"/>
    <w:rsid w:val="00343C9D"/>
    <w:rsid w:val="0034417F"/>
    <w:rsid w:val="0034464E"/>
    <w:rsid w:val="00344D3A"/>
    <w:rsid w:val="00344FE4"/>
    <w:rsid w:val="00345123"/>
    <w:rsid w:val="00345331"/>
    <w:rsid w:val="00345A09"/>
    <w:rsid w:val="00345D7F"/>
    <w:rsid w:val="00346025"/>
    <w:rsid w:val="00346036"/>
    <w:rsid w:val="0034641C"/>
    <w:rsid w:val="00346583"/>
    <w:rsid w:val="00346FDE"/>
    <w:rsid w:val="00347380"/>
    <w:rsid w:val="00347456"/>
    <w:rsid w:val="00347845"/>
    <w:rsid w:val="00347CF0"/>
    <w:rsid w:val="00347DF4"/>
    <w:rsid w:val="00347EF9"/>
    <w:rsid w:val="00347F0E"/>
    <w:rsid w:val="0035017F"/>
    <w:rsid w:val="003505D9"/>
    <w:rsid w:val="00351BC2"/>
    <w:rsid w:val="00351D42"/>
    <w:rsid w:val="00352A00"/>
    <w:rsid w:val="00352AD2"/>
    <w:rsid w:val="003538D2"/>
    <w:rsid w:val="00354024"/>
    <w:rsid w:val="00354516"/>
    <w:rsid w:val="003546BE"/>
    <w:rsid w:val="0035567E"/>
    <w:rsid w:val="00355923"/>
    <w:rsid w:val="00356341"/>
    <w:rsid w:val="0035665D"/>
    <w:rsid w:val="00356DC6"/>
    <w:rsid w:val="00356EB3"/>
    <w:rsid w:val="00357793"/>
    <w:rsid w:val="00360F80"/>
    <w:rsid w:val="0036136D"/>
    <w:rsid w:val="00361478"/>
    <w:rsid w:val="00362983"/>
    <w:rsid w:val="00362CCB"/>
    <w:rsid w:val="00362D98"/>
    <w:rsid w:val="00363742"/>
    <w:rsid w:val="00363858"/>
    <w:rsid w:val="0036426F"/>
    <w:rsid w:val="003647E8"/>
    <w:rsid w:val="003647F7"/>
    <w:rsid w:val="003649A8"/>
    <w:rsid w:val="00364C26"/>
    <w:rsid w:val="003650F7"/>
    <w:rsid w:val="00365C8F"/>
    <w:rsid w:val="00366539"/>
    <w:rsid w:val="00366F0F"/>
    <w:rsid w:val="00366F8C"/>
    <w:rsid w:val="00367EB5"/>
    <w:rsid w:val="00370385"/>
    <w:rsid w:val="00370B0F"/>
    <w:rsid w:val="00371DB6"/>
    <w:rsid w:val="00371DD2"/>
    <w:rsid w:val="00371FD9"/>
    <w:rsid w:val="0037277C"/>
    <w:rsid w:val="00373052"/>
    <w:rsid w:val="0037336F"/>
    <w:rsid w:val="00374035"/>
    <w:rsid w:val="003745E0"/>
    <w:rsid w:val="00374977"/>
    <w:rsid w:val="00374E94"/>
    <w:rsid w:val="0037574A"/>
    <w:rsid w:val="00375790"/>
    <w:rsid w:val="00376557"/>
    <w:rsid w:val="0037674A"/>
    <w:rsid w:val="00377089"/>
    <w:rsid w:val="003772F7"/>
    <w:rsid w:val="00377AB7"/>
    <w:rsid w:val="00377B20"/>
    <w:rsid w:val="00380021"/>
    <w:rsid w:val="0038009B"/>
    <w:rsid w:val="003809EA"/>
    <w:rsid w:val="00380C30"/>
    <w:rsid w:val="003813DB"/>
    <w:rsid w:val="00381709"/>
    <w:rsid w:val="00381761"/>
    <w:rsid w:val="00381B07"/>
    <w:rsid w:val="003822D6"/>
    <w:rsid w:val="00382887"/>
    <w:rsid w:val="0038331C"/>
    <w:rsid w:val="003838D3"/>
    <w:rsid w:val="00383B24"/>
    <w:rsid w:val="00383F3B"/>
    <w:rsid w:val="003844C7"/>
    <w:rsid w:val="00384761"/>
    <w:rsid w:val="00384B31"/>
    <w:rsid w:val="00384FA4"/>
    <w:rsid w:val="0038563A"/>
    <w:rsid w:val="00385C18"/>
    <w:rsid w:val="00385E82"/>
    <w:rsid w:val="003867BD"/>
    <w:rsid w:val="00386832"/>
    <w:rsid w:val="00386EFA"/>
    <w:rsid w:val="0038718A"/>
    <w:rsid w:val="003872F2"/>
    <w:rsid w:val="0038786B"/>
    <w:rsid w:val="00387F2C"/>
    <w:rsid w:val="003922EE"/>
    <w:rsid w:val="00392411"/>
    <w:rsid w:val="003925E1"/>
    <w:rsid w:val="003928C2"/>
    <w:rsid w:val="003929CC"/>
    <w:rsid w:val="00392DCA"/>
    <w:rsid w:val="00392F13"/>
    <w:rsid w:val="00393574"/>
    <w:rsid w:val="00393D2B"/>
    <w:rsid w:val="00394405"/>
    <w:rsid w:val="00395044"/>
    <w:rsid w:val="0039525B"/>
    <w:rsid w:val="00395C6C"/>
    <w:rsid w:val="00395EB5"/>
    <w:rsid w:val="003968A5"/>
    <w:rsid w:val="003969B2"/>
    <w:rsid w:val="00396AAC"/>
    <w:rsid w:val="00397088"/>
    <w:rsid w:val="0039752C"/>
    <w:rsid w:val="003A022D"/>
    <w:rsid w:val="003A06F9"/>
    <w:rsid w:val="003A0CA3"/>
    <w:rsid w:val="003A0F5D"/>
    <w:rsid w:val="003A0FED"/>
    <w:rsid w:val="003A1002"/>
    <w:rsid w:val="003A15BE"/>
    <w:rsid w:val="003A1FC5"/>
    <w:rsid w:val="003A25A2"/>
    <w:rsid w:val="003A2720"/>
    <w:rsid w:val="003A2B70"/>
    <w:rsid w:val="003A2D92"/>
    <w:rsid w:val="003A2DFE"/>
    <w:rsid w:val="003A2F1B"/>
    <w:rsid w:val="003A32B5"/>
    <w:rsid w:val="003A3DE6"/>
    <w:rsid w:val="003A4BEB"/>
    <w:rsid w:val="003A5608"/>
    <w:rsid w:val="003A564C"/>
    <w:rsid w:val="003A5A0C"/>
    <w:rsid w:val="003A5B94"/>
    <w:rsid w:val="003A5EE9"/>
    <w:rsid w:val="003A6676"/>
    <w:rsid w:val="003A6840"/>
    <w:rsid w:val="003A68DF"/>
    <w:rsid w:val="003A7270"/>
    <w:rsid w:val="003A7366"/>
    <w:rsid w:val="003A75B8"/>
    <w:rsid w:val="003B01B3"/>
    <w:rsid w:val="003B0C82"/>
    <w:rsid w:val="003B0D68"/>
    <w:rsid w:val="003B0E91"/>
    <w:rsid w:val="003B1331"/>
    <w:rsid w:val="003B1332"/>
    <w:rsid w:val="003B1C26"/>
    <w:rsid w:val="003B1C83"/>
    <w:rsid w:val="003B24E3"/>
    <w:rsid w:val="003B26DC"/>
    <w:rsid w:val="003B30BD"/>
    <w:rsid w:val="003B4B49"/>
    <w:rsid w:val="003B4F3D"/>
    <w:rsid w:val="003B5262"/>
    <w:rsid w:val="003B57EB"/>
    <w:rsid w:val="003B5E44"/>
    <w:rsid w:val="003B5EF3"/>
    <w:rsid w:val="003B5F4D"/>
    <w:rsid w:val="003B6510"/>
    <w:rsid w:val="003B7903"/>
    <w:rsid w:val="003B7D8B"/>
    <w:rsid w:val="003C0082"/>
    <w:rsid w:val="003C074F"/>
    <w:rsid w:val="003C0B1E"/>
    <w:rsid w:val="003C12C4"/>
    <w:rsid w:val="003C1B77"/>
    <w:rsid w:val="003C1C62"/>
    <w:rsid w:val="003C1D23"/>
    <w:rsid w:val="003C2380"/>
    <w:rsid w:val="003C27D4"/>
    <w:rsid w:val="003C28CA"/>
    <w:rsid w:val="003C296D"/>
    <w:rsid w:val="003C29CB"/>
    <w:rsid w:val="003C3170"/>
    <w:rsid w:val="003C325D"/>
    <w:rsid w:val="003C32BC"/>
    <w:rsid w:val="003C349D"/>
    <w:rsid w:val="003C381C"/>
    <w:rsid w:val="003C3F30"/>
    <w:rsid w:val="003C45B0"/>
    <w:rsid w:val="003C4673"/>
    <w:rsid w:val="003C4BAA"/>
    <w:rsid w:val="003C5591"/>
    <w:rsid w:val="003C5AC0"/>
    <w:rsid w:val="003C6535"/>
    <w:rsid w:val="003C69C1"/>
    <w:rsid w:val="003C6F12"/>
    <w:rsid w:val="003C7213"/>
    <w:rsid w:val="003C73FD"/>
    <w:rsid w:val="003D172E"/>
    <w:rsid w:val="003D1BE0"/>
    <w:rsid w:val="003D1D1E"/>
    <w:rsid w:val="003D1D47"/>
    <w:rsid w:val="003D2B19"/>
    <w:rsid w:val="003D2DB9"/>
    <w:rsid w:val="003D2E02"/>
    <w:rsid w:val="003D32EB"/>
    <w:rsid w:val="003D3D4D"/>
    <w:rsid w:val="003D4203"/>
    <w:rsid w:val="003D4A34"/>
    <w:rsid w:val="003D4E4A"/>
    <w:rsid w:val="003D4E7C"/>
    <w:rsid w:val="003D5115"/>
    <w:rsid w:val="003D5442"/>
    <w:rsid w:val="003D5C93"/>
    <w:rsid w:val="003D75F7"/>
    <w:rsid w:val="003D7897"/>
    <w:rsid w:val="003E0682"/>
    <w:rsid w:val="003E08C6"/>
    <w:rsid w:val="003E156B"/>
    <w:rsid w:val="003E167F"/>
    <w:rsid w:val="003E18E8"/>
    <w:rsid w:val="003E1B75"/>
    <w:rsid w:val="003E1F33"/>
    <w:rsid w:val="003E2508"/>
    <w:rsid w:val="003E2BD1"/>
    <w:rsid w:val="003E2BD9"/>
    <w:rsid w:val="003E2F48"/>
    <w:rsid w:val="003E3177"/>
    <w:rsid w:val="003E397A"/>
    <w:rsid w:val="003E3FB6"/>
    <w:rsid w:val="003E410F"/>
    <w:rsid w:val="003E4B06"/>
    <w:rsid w:val="003E4B37"/>
    <w:rsid w:val="003E5D46"/>
    <w:rsid w:val="003E5F29"/>
    <w:rsid w:val="003E6285"/>
    <w:rsid w:val="003E6928"/>
    <w:rsid w:val="003E6A86"/>
    <w:rsid w:val="003E74E5"/>
    <w:rsid w:val="003E7586"/>
    <w:rsid w:val="003E7672"/>
    <w:rsid w:val="003E7A53"/>
    <w:rsid w:val="003E7D5F"/>
    <w:rsid w:val="003F04A7"/>
    <w:rsid w:val="003F0892"/>
    <w:rsid w:val="003F1241"/>
    <w:rsid w:val="003F13B3"/>
    <w:rsid w:val="003F181B"/>
    <w:rsid w:val="003F2162"/>
    <w:rsid w:val="003F23DE"/>
    <w:rsid w:val="003F2746"/>
    <w:rsid w:val="003F2BB5"/>
    <w:rsid w:val="003F2D52"/>
    <w:rsid w:val="003F332F"/>
    <w:rsid w:val="003F3355"/>
    <w:rsid w:val="003F3BA4"/>
    <w:rsid w:val="003F4161"/>
    <w:rsid w:val="003F4214"/>
    <w:rsid w:val="003F435D"/>
    <w:rsid w:val="003F449F"/>
    <w:rsid w:val="003F48BF"/>
    <w:rsid w:val="003F4BE4"/>
    <w:rsid w:val="003F534E"/>
    <w:rsid w:val="003F728E"/>
    <w:rsid w:val="003F763D"/>
    <w:rsid w:val="003F7A9D"/>
    <w:rsid w:val="003F7EAB"/>
    <w:rsid w:val="003F7F36"/>
    <w:rsid w:val="00400352"/>
    <w:rsid w:val="00400EFE"/>
    <w:rsid w:val="00400F85"/>
    <w:rsid w:val="004010DC"/>
    <w:rsid w:val="00401174"/>
    <w:rsid w:val="00401271"/>
    <w:rsid w:val="00401333"/>
    <w:rsid w:val="00401C21"/>
    <w:rsid w:val="00401D53"/>
    <w:rsid w:val="00401E69"/>
    <w:rsid w:val="004039F5"/>
    <w:rsid w:val="00403CF5"/>
    <w:rsid w:val="00404192"/>
    <w:rsid w:val="00404247"/>
    <w:rsid w:val="0040464E"/>
    <w:rsid w:val="00404F6B"/>
    <w:rsid w:val="00405F34"/>
    <w:rsid w:val="0040604C"/>
    <w:rsid w:val="0040658C"/>
    <w:rsid w:val="00406CD0"/>
    <w:rsid w:val="00406DFB"/>
    <w:rsid w:val="00406E0C"/>
    <w:rsid w:val="0040743E"/>
    <w:rsid w:val="00407ED4"/>
    <w:rsid w:val="004106D5"/>
    <w:rsid w:val="00410A07"/>
    <w:rsid w:val="004110BA"/>
    <w:rsid w:val="004110E0"/>
    <w:rsid w:val="0041153F"/>
    <w:rsid w:val="00411B2C"/>
    <w:rsid w:val="00411C44"/>
    <w:rsid w:val="00411CC3"/>
    <w:rsid w:val="00411FD1"/>
    <w:rsid w:val="00412B58"/>
    <w:rsid w:val="00412B97"/>
    <w:rsid w:val="004130E4"/>
    <w:rsid w:val="00413368"/>
    <w:rsid w:val="00413422"/>
    <w:rsid w:val="004142F2"/>
    <w:rsid w:val="0041446D"/>
    <w:rsid w:val="00414993"/>
    <w:rsid w:val="0041581B"/>
    <w:rsid w:val="0041599C"/>
    <w:rsid w:val="00415A97"/>
    <w:rsid w:val="00415B6B"/>
    <w:rsid w:val="00415E21"/>
    <w:rsid w:val="00415EDD"/>
    <w:rsid w:val="00415EE4"/>
    <w:rsid w:val="004162C9"/>
    <w:rsid w:val="00416474"/>
    <w:rsid w:val="0041692F"/>
    <w:rsid w:val="00416A05"/>
    <w:rsid w:val="00417681"/>
    <w:rsid w:val="00417866"/>
    <w:rsid w:val="004207FE"/>
    <w:rsid w:val="004211C7"/>
    <w:rsid w:val="00421299"/>
    <w:rsid w:val="004215E7"/>
    <w:rsid w:val="004219C9"/>
    <w:rsid w:val="00422CCD"/>
    <w:rsid w:val="00422D42"/>
    <w:rsid w:val="00422F5A"/>
    <w:rsid w:val="00423101"/>
    <w:rsid w:val="00423275"/>
    <w:rsid w:val="00423C09"/>
    <w:rsid w:val="004244B0"/>
    <w:rsid w:val="004246BA"/>
    <w:rsid w:val="004249EE"/>
    <w:rsid w:val="00424AF1"/>
    <w:rsid w:val="00425DDE"/>
    <w:rsid w:val="00425FE6"/>
    <w:rsid w:val="00426728"/>
    <w:rsid w:val="004269C4"/>
    <w:rsid w:val="004269EB"/>
    <w:rsid w:val="00427299"/>
    <w:rsid w:val="00427565"/>
    <w:rsid w:val="004279FA"/>
    <w:rsid w:val="00427D86"/>
    <w:rsid w:val="0043032F"/>
    <w:rsid w:val="004307E5"/>
    <w:rsid w:val="0043125F"/>
    <w:rsid w:val="004316F2"/>
    <w:rsid w:val="0043190D"/>
    <w:rsid w:val="00432099"/>
    <w:rsid w:val="0043210B"/>
    <w:rsid w:val="00432B42"/>
    <w:rsid w:val="004331B5"/>
    <w:rsid w:val="0043347D"/>
    <w:rsid w:val="00433566"/>
    <w:rsid w:val="00433842"/>
    <w:rsid w:val="00433AA8"/>
    <w:rsid w:val="004340F9"/>
    <w:rsid w:val="00434591"/>
    <w:rsid w:val="00434954"/>
    <w:rsid w:val="00434C4B"/>
    <w:rsid w:val="004350B5"/>
    <w:rsid w:val="00435174"/>
    <w:rsid w:val="004351C3"/>
    <w:rsid w:val="00435851"/>
    <w:rsid w:val="00435FF4"/>
    <w:rsid w:val="004360AD"/>
    <w:rsid w:val="00436191"/>
    <w:rsid w:val="00436B53"/>
    <w:rsid w:val="00436D50"/>
    <w:rsid w:val="004373ED"/>
    <w:rsid w:val="00437431"/>
    <w:rsid w:val="00440926"/>
    <w:rsid w:val="004418C8"/>
    <w:rsid w:val="004421B9"/>
    <w:rsid w:val="00442261"/>
    <w:rsid w:val="00444758"/>
    <w:rsid w:val="0044497B"/>
    <w:rsid w:val="00444DC1"/>
    <w:rsid w:val="00444ECA"/>
    <w:rsid w:val="0044501F"/>
    <w:rsid w:val="00446C00"/>
    <w:rsid w:val="00447172"/>
    <w:rsid w:val="00447409"/>
    <w:rsid w:val="004477C8"/>
    <w:rsid w:val="00450FBB"/>
    <w:rsid w:val="00451419"/>
    <w:rsid w:val="00451604"/>
    <w:rsid w:val="004523E0"/>
    <w:rsid w:val="00452498"/>
    <w:rsid w:val="004527E4"/>
    <w:rsid w:val="00452928"/>
    <w:rsid w:val="004530EF"/>
    <w:rsid w:val="00453312"/>
    <w:rsid w:val="00453362"/>
    <w:rsid w:val="00453B35"/>
    <w:rsid w:val="00453C8E"/>
    <w:rsid w:val="004540C8"/>
    <w:rsid w:val="00454AA5"/>
    <w:rsid w:val="0045566E"/>
    <w:rsid w:val="0045571B"/>
    <w:rsid w:val="0045610B"/>
    <w:rsid w:val="00456274"/>
    <w:rsid w:val="0045651D"/>
    <w:rsid w:val="00456948"/>
    <w:rsid w:val="00456BD1"/>
    <w:rsid w:val="00460120"/>
    <w:rsid w:val="004603F9"/>
    <w:rsid w:val="004607C4"/>
    <w:rsid w:val="00460E75"/>
    <w:rsid w:val="00460F9B"/>
    <w:rsid w:val="00462354"/>
    <w:rsid w:val="004623E5"/>
    <w:rsid w:val="0046251C"/>
    <w:rsid w:val="00462C2C"/>
    <w:rsid w:val="00463201"/>
    <w:rsid w:val="004636E8"/>
    <w:rsid w:val="004639A6"/>
    <w:rsid w:val="00463A01"/>
    <w:rsid w:val="00463B51"/>
    <w:rsid w:val="004647B7"/>
    <w:rsid w:val="00464E4A"/>
    <w:rsid w:val="004654BA"/>
    <w:rsid w:val="00465774"/>
    <w:rsid w:val="00466632"/>
    <w:rsid w:val="00467104"/>
    <w:rsid w:val="00467CB7"/>
    <w:rsid w:val="00467F0D"/>
    <w:rsid w:val="004705DF"/>
    <w:rsid w:val="00470E86"/>
    <w:rsid w:val="00471074"/>
    <w:rsid w:val="00471101"/>
    <w:rsid w:val="0047136D"/>
    <w:rsid w:val="0047184B"/>
    <w:rsid w:val="00471FF0"/>
    <w:rsid w:val="00472666"/>
    <w:rsid w:val="00472960"/>
    <w:rsid w:val="00473B84"/>
    <w:rsid w:val="00474161"/>
    <w:rsid w:val="0047447B"/>
    <w:rsid w:val="0047464C"/>
    <w:rsid w:val="004749CF"/>
    <w:rsid w:val="00474A1E"/>
    <w:rsid w:val="00474A43"/>
    <w:rsid w:val="00474DB2"/>
    <w:rsid w:val="00475496"/>
    <w:rsid w:val="00475500"/>
    <w:rsid w:val="004758FA"/>
    <w:rsid w:val="00475A1A"/>
    <w:rsid w:val="00476C2E"/>
    <w:rsid w:val="00476C75"/>
    <w:rsid w:val="0047793A"/>
    <w:rsid w:val="00477B6D"/>
    <w:rsid w:val="00477C88"/>
    <w:rsid w:val="00480058"/>
    <w:rsid w:val="0048044C"/>
    <w:rsid w:val="0048056C"/>
    <w:rsid w:val="00480E67"/>
    <w:rsid w:val="0048142A"/>
    <w:rsid w:val="004815E3"/>
    <w:rsid w:val="00482100"/>
    <w:rsid w:val="00482170"/>
    <w:rsid w:val="004827DA"/>
    <w:rsid w:val="00482847"/>
    <w:rsid w:val="00482B08"/>
    <w:rsid w:val="00483626"/>
    <w:rsid w:val="00483CF7"/>
    <w:rsid w:val="00483D29"/>
    <w:rsid w:val="0048403A"/>
    <w:rsid w:val="004842A9"/>
    <w:rsid w:val="0048431D"/>
    <w:rsid w:val="004844A2"/>
    <w:rsid w:val="004847AD"/>
    <w:rsid w:val="00484B90"/>
    <w:rsid w:val="00484DB0"/>
    <w:rsid w:val="0048569F"/>
    <w:rsid w:val="00485712"/>
    <w:rsid w:val="00485D07"/>
    <w:rsid w:val="00485F5B"/>
    <w:rsid w:val="004864A4"/>
    <w:rsid w:val="004865AD"/>
    <w:rsid w:val="00486C1A"/>
    <w:rsid w:val="00486F35"/>
    <w:rsid w:val="004874C6"/>
    <w:rsid w:val="00487C10"/>
    <w:rsid w:val="00487FD5"/>
    <w:rsid w:val="004901A8"/>
    <w:rsid w:val="00490811"/>
    <w:rsid w:val="00490BB9"/>
    <w:rsid w:val="00491124"/>
    <w:rsid w:val="0049116C"/>
    <w:rsid w:val="00491662"/>
    <w:rsid w:val="00491ED7"/>
    <w:rsid w:val="00492368"/>
    <w:rsid w:val="00492640"/>
    <w:rsid w:val="00492B9F"/>
    <w:rsid w:val="004939BC"/>
    <w:rsid w:val="004939C8"/>
    <w:rsid w:val="004940AB"/>
    <w:rsid w:val="00494746"/>
    <w:rsid w:val="0049526F"/>
    <w:rsid w:val="004959C6"/>
    <w:rsid w:val="00495C7A"/>
    <w:rsid w:val="00496185"/>
    <w:rsid w:val="0049619B"/>
    <w:rsid w:val="004965FD"/>
    <w:rsid w:val="004967A3"/>
    <w:rsid w:val="0049688F"/>
    <w:rsid w:val="004968FD"/>
    <w:rsid w:val="004969FB"/>
    <w:rsid w:val="00496CE6"/>
    <w:rsid w:val="004975FD"/>
    <w:rsid w:val="00497CB3"/>
    <w:rsid w:val="004A00FA"/>
    <w:rsid w:val="004A036B"/>
    <w:rsid w:val="004A059C"/>
    <w:rsid w:val="004A0B7D"/>
    <w:rsid w:val="004A0FE8"/>
    <w:rsid w:val="004A11DB"/>
    <w:rsid w:val="004A1593"/>
    <w:rsid w:val="004A1825"/>
    <w:rsid w:val="004A1962"/>
    <w:rsid w:val="004A197E"/>
    <w:rsid w:val="004A1B12"/>
    <w:rsid w:val="004A1D07"/>
    <w:rsid w:val="004A1D76"/>
    <w:rsid w:val="004A2C98"/>
    <w:rsid w:val="004A2D7D"/>
    <w:rsid w:val="004A2D97"/>
    <w:rsid w:val="004A30E8"/>
    <w:rsid w:val="004A3240"/>
    <w:rsid w:val="004A3B17"/>
    <w:rsid w:val="004A3D7C"/>
    <w:rsid w:val="004A440C"/>
    <w:rsid w:val="004A456B"/>
    <w:rsid w:val="004A477C"/>
    <w:rsid w:val="004A490B"/>
    <w:rsid w:val="004A4E8F"/>
    <w:rsid w:val="004A5042"/>
    <w:rsid w:val="004A5C17"/>
    <w:rsid w:val="004A646E"/>
    <w:rsid w:val="004A65A0"/>
    <w:rsid w:val="004A66A2"/>
    <w:rsid w:val="004A6930"/>
    <w:rsid w:val="004A69D1"/>
    <w:rsid w:val="004A6B76"/>
    <w:rsid w:val="004A6F7A"/>
    <w:rsid w:val="004A7DCD"/>
    <w:rsid w:val="004B0B18"/>
    <w:rsid w:val="004B17D3"/>
    <w:rsid w:val="004B1B98"/>
    <w:rsid w:val="004B2F15"/>
    <w:rsid w:val="004B3011"/>
    <w:rsid w:val="004B38F6"/>
    <w:rsid w:val="004B403A"/>
    <w:rsid w:val="004B42CC"/>
    <w:rsid w:val="004B44F9"/>
    <w:rsid w:val="004B4B0B"/>
    <w:rsid w:val="004B4D55"/>
    <w:rsid w:val="004B4E5E"/>
    <w:rsid w:val="004B4EEC"/>
    <w:rsid w:val="004B52E6"/>
    <w:rsid w:val="004B5400"/>
    <w:rsid w:val="004B5FF3"/>
    <w:rsid w:val="004B60AF"/>
    <w:rsid w:val="004B6559"/>
    <w:rsid w:val="004B6A30"/>
    <w:rsid w:val="004B6A63"/>
    <w:rsid w:val="004B6E21"/>
    <w:rsid w:val="004B7488"/>
    <w:rsid w:val="004B7544"/>
    <w:rsid w:val="004B786F"/>
    <w:rsid w:val="004B7C82"/>
    <w:rsid w:val="004B7E12"/>
    <w:rsid w:val="004C0500"/>
    <w:rsid w:val="004C141B"/>
    <w:rsid w:val="004C1498"/>
    <w:rsid w:val="004C25F8"/>
    <w:rsid w:val="004C2CEC"/>
    <w:rsid w:val="004C3561"/>
    <w:rsid w:val="004C36B4"/>
    <w:rsid w:val="004C3F0A"/>
    <w:rsid w:val="004C3F52"/>
    <w:rsid w:val="004C3F5F"/>
    <w:rsid w:val="004C4786"/>
    <w:rsid w:val="004C4940"/>
    <w:rsid w:val="004C4AF6"/>
    <w:rsid w:val="004C552C"/>
    <w:rsid w:val="004C59F0"/>
    <w:rsid w:val="004C5A8D"/>
    <w:rsid w:val="004C6A56"/>
    <w:rsid w:val="004C6A97"/>
    <w:rsid w:val="004C6F1C"/>
    <w:rsid w:val="004C7B8D"/>
    <w:rsid w:val="004C7C1A"/>
    <w:rsid w:val="004D01E5"/>
    <w:rsid w:val="004D081D"/>
    <w:rsid w:val="004D0C1E"/>
    <w:rsid w:val="004D224A"/>
    <w:rsid w:val="004D2512"/>
    <w:rsid w:val="004D2836"/>
    <w:rsid w:val="004D2E48"/>
    <w:rsid w:val="004D3053"/>
    <w:rsid w:val="004D3107"/>
    <w:rsid w:val="004D3236"/>
    <w:rsid w:val="004D3311"/>
    <w:rsid w:val="004D34DD"/>
    <w:rsid w:val="004D355D"/>
    <w:rsid w:val="004D37DD"/>
    <w:rsid w:val="004D3E23"/>
    <w:rsid w:val="004D3E2C"/>
    <w:rsid w:val="004D4B15"/>
    <w:rsid w:val="004D4BFE"/>
    <w:rsid w:val="004D4E12"/>
    <w:rsid w:val="004D6646"/>
    <w:rsid w:val="004D670A"/>
    <w:rsid w:val="004D69B0"/>
    <w:rsid w:val="004D6E81"/>
    <w:rsid w:val="004D71DF"/>
    <w:rsid w:val="004D7779"/>
    <w:rsid w:val="004D7B30"/>
    <w:rsid w:val="004D7B43"/>
    <w:rsid w:val="004D7E23"/>
    <w:rsid w:val="004E1C64"/>
    <w:rsid w:val="004E255B"/>
    <w:rsid w:val="004E25F8"/>
    <w:rsid w:val="004E2AF4"/>
    <w:rsid w:val="004E2B29"/>
    <w:rsid w:val="004E3200"/>
    <w:rsid w:val="004E33F4"/>
    <w:rsid w:val="004E3BBE"/>
    <w:rsid w:val="004E45C5"/>
    <w:rsid w:val="004E4923"/>
    <w:rsid w:val="004E4A1D"/>
    <w:rsid w:val="004E56DA"/>
    <w:rsid w:val="004E5893"/>
    <w:rsid w:val="004E5903"/>
    <w:rsid w:val="004E5C1C"/>
    <w:rsid w:val="004E6262"/>
    <w:rsid w:val="004E6B31"/>
    <w:rsid w:val="004E6D39"/>
    <w:rsid w:val="004E7470"/>
    <w:rsid w:val="004E748A"/>
    <w:rsid w:val="004E77F5"/>
    <w:rsid w:val="004E791F"/>
    <w:rsid w:val="004E79EF"/>
    <w:rsid w:val="004E7B5E"/>
    <w:rsid w:val="004E7D89"/>
    <w:rsid w:val="004E7E14"/>
    <w:rsid w:val="004E7FCB"/>
    <w:rsid w:val="004F027D"/>
    <w:rsid w:val="004F061B"/>
    <w:rsid w:val="004F0A94"/>
    <w:rsid w:val="004F0EE8"/>
    <w:rsid w:val="004F106C"/>
    <w:rsid w:val="004F11E2"/>
    <w:rsid w:val="004F1746"/>
    <w:rsid w:val="004F1BA6"/>
    <w:rsid w:val="004F276E"/>
    <w:rsid w:val="004F2D0C"/>
    <w:rsid w:val="004F3A21"/>
    <w:rsid w:val="004F3C4A"/>
    <w:rsid w:val="004F4601"/>
    <w:rsid w:val="004F4620"/>
    <w:rsid w:val="004F51C9"/>
    <w:rsid w:val="004F5365"/>
    <w:rsid w:val="004F58FC"/>
    <w:rsid w:val="004F5BBF"/>
    <w:rsid w:val="004F5DC9"/>
    <w:rsid w:val="004F7165"/>
    <w:rsid w:val="004F7411"/>
    <w:rsid w:val="004F7619"/>
    <w:rsid w:val="004F7933"/>
    <w:rsid w:val="00500091"/>
    <w:rsid w:val="005007E7"/>
    <w:rsid w:val="00501131"/>
    <w:rsid w:val="00501D48"/>
    <w:rsid w:val="005022E2"/>
    <w:rsid w:val="00502B94"/>
    <w:rsid w:val="00502FC6"/>
    <w:rsid w:val="00503062"/>
    <w:rsid w:val="00503DAE"/>
    <w:rsid w:val="0050432B"/>
    <w:rsid w:val="005047DD"/>
    <w:rsid w:val="00504E2B"/>
    <w:rsid w:val="00505023"/>
    <w:rsid w:val="00505A52"/>
    <w:rsid w:val="00506460"/>
    <w:rsid w:val="00506938"/>
    <w:rsid w:val="0050726A"/>
    <w:rsid w:val="00507546"/>
    <w:rsid w:val="0050760A"/>
    <w:rsid w:val="00510808"/>
    <w:rsid w:val="00511AC7"/>
    <w:rsid w:val="00511CDC"/>
    <w:rsid w:val="00511D62"/>
    <w:rsid w:val="00511F1B"/>
    <w:rsid w:val="00512A42"/>
    <w:rsid w:val="00512ABE"/>
    <w:rsid w:val="005130A4"/>
    <w:rsid w:val="005134FD"/>
    <w:rsid w:val="00513721"/>
    <w:rsid w:val="00513BBC"/>
    <w:rsid w:val="00513F40"/>
    <w:rsid w:val="00514161"/>
    <w:rsid w:val="00514219"/>
    <w:rsid w:val="0051425C"/>
    <w:rsid w:val="005143BE"/>
    <w:rsid w:val="00514681"/>
    <w:rsid w:val="00515658"/>
    <w:rsid w:val="0051632F"/>
    <w:rsid w:val="005172CA"/>
    <w:rsid w:val="005177FB"/>
    <w:rsid w:val="005178EE"/>
    <w:rsid w:val="005179E1"/>
    <w:rsid w:val="00520338"/>
    <w:rsid w:val="00521553"/>
    <w:rsid w:val="0052157E"/>
    <w:rsid w:val="0052174F"/>
    <w:rsid w:val="005229F8"/>
    <w:rsid w:val="00522A21"/>
    <w:rsid w:val="00522E1A"/>
    <w:rsid w:val="00522EFC"/>
    <w:rsid w:val="0052302F"/>
    <w:rsid w:val="005232DD"/>
    <w:rsid w:val="00523C82"/>
    <w:rsid w:val="00523D3F"/>
    <w:rsid w:val="0052432C"/>
    <w:rsid w:val="005243C9"/>
    <w:rsid w:val="00526097"/>
    <w:rsid w:val="00527800"/>
    <w:rsid w:val="00527A54"/>
    <w:rsid w:val="00527DED"/>
    <w:rsid w:val="0053023B"/>
    <w:rsid w:val="00530931"/>
    <w:rsid w:val="00530AF7"/>
    <w:rsid w:val="00530B4B"/>
    <w:rsid w:val="00530C7C"/>
    <w:rsid w:val="0053103E"/>
    <w:rsid w:val="005312F0"/>
    <w:rsid w:val="0053132D"/>
    <w:rsid w:val="0053178F"/>
    <w:rsid w:val="005318E8"/>
    <w:rsid w:val="00531A8D"/>
    <w:rsid w:val="005323F4"/>
    <w:rsid w:val="00532872"/>
    <w:rsid w:val="005329AD"/>
    <w:rsid w:val="00532B1B"/>
    <w:rsid w:val="00532B25"/>
    <w:rsid w:val="00533490"/>
    <w:rsid w:val="0053360A"/>
    <w:rsid w:val="0053365E"/>
    <w:rsid w:val="00534AA5"/>
    <w:rsid w:val="005352B9"/>
    <w:rsid w:val="00535B8F"/>
    <w:rsid w:val="005360F8"/>
    <w:rsid w:val="00536378"/>
    <w:rsid w:val="00536452"/>
    <w:rsid w:val="005367F8"/>
    <w:rsid w:val="0053704D"/>
    <w:rsid w:val="0053779F"/>
    <w:rsid w:val="00537F21"/>
    <w:rsid w:val="0054025D"/>
    <w:rsid w:val="005406E3"/>
    <w:rsid w:val="00540961"/>
    <w:rsid w:val="00540B10"/>
    <w:rsid w:val="00540CB3"/>
    <w:rsid w:val="00540E11"/>
    <w:rsid w:val="005413DF"/>
    <w:rsid w:val="00541658"/>
    <w:rsid w:val="005416BB"/>
    <w:rsid w:val="005417E9"/>
    <w:rsid w:val="00541823"/>
    <w:rsid w:val="00541CF1"/>
    <w:rsid w:val="00541EE2"/>
    <w:rsid w:val="00543305"/>
    <w:rsid w:val="00543A58"/>
    <w:rsid w:val="00543CE4"/>
    <w:rsid w:val="005447DB"/>
    <w:rsid w:val="00544C8C"/>
    <w:rsid w:val="005450D3"/>
    <w:rsid w:val="00545217"/>
    <w:rsid w:val="00545322"/>
    <w:rsid w:val="005453C5"/>
    <w:rsid w:val="00545CC2"/>
    <w:rsid w:val="00545E92"/>
    <w:rsid w:val="00545EC6"/>
    <w:rsid w:val="005466DF"/>
    <w:rsid w:val="00546995"/>
    <w:rsid w:val="005474A5"/>
    <w:rsid w:val="0055007A"/>
    <w:rsid w:val="00550268"/>
    <w:rsid w:val="0055056C"/>
    <w:rsid w:val="00550DFC"/>
    <w:rsid w:val="00550E8E"/>
    <w:rsid w:val="00551032"/>
    <w:rsid w:val="00551744"/>
    <w:rsid w:val="005517E9"/>
    <w:rsid w:val="0055236B"/>
    <w:rsid w:val="005527D9"/>
    <w:rsid w:val="00552CBB"/>
    <w:rsid w:val="0055365D"/>
    <w:rsid w:val="0055422A"/>
    <w:rsid w:val="00554722"/>
    <w:rsid w:val="00554A70"/>
    <w:rsid w:val="00555028"/>
    <w:rsid w:val="00556854"/>
    <w:rsid w:val="00556A68"/>
    <w:rsid w:val="00556D0B"/>
    <w:rsid w:val="00557554"/>
    <w:rsid w:val="0055765A"/>
    <w:rsid w:val="00560BBF"/>
    <w:rsid w:val="00560E20"/>
    <w:rsid w:val="005611D0"/>
    <w:rsid w:val="00561A4A"/>
    <w:rsid w:val="005623A3"/>
    <w:rsid w:val="00562469"/>
    <w:rsid w:val="00562871"/>
    <w:rsid w:val="00563221"/>
    <w:rsid w:val="00563253"/>
    <w:rsid w:val="0056412D"/>
    <w:rsid w:val="00564717"/>
    <w:rsid w:val="00564D00"/>
    <w:rsid w:val="00564F87"/>
    <w:rsid w:val="00564FCE"/>
    <w:rsid w:val="00565161"/>
    <w:rsid w:val="005654A8"/>
    <w:rsid w:val="0056590E"/>
    <w:rsid w:val="0056697E"/>
    <w:rsid w:val="00566A67"/>
    <w:rsid w:val="00566D3F"/>
    <w:rsid w:val="00566DE9"/>
    <w:rsid w:val="00567D14"/>
    <w:rsid w:val="00567FED"/>
    <w:rsid w:val="00571EC5"/>
    <w:rsid w:val="0057231D"/>
    <w:rsid w:val="00572472"/>
    <w:rsid w:val="005726E8"/>
    <w:rsid w:val="005727E4"/>
    <w:rsid w:val="00573270"/>
    <w:rsid w:val="005733C2"/>
    <w:rsid w:val="005735F4"/>
    <w:rsid w:val="00573677"/>
    <w:rsid w:val="00573978"/>
    <w:rsid w:val="005743F5"/>
    <w:rsid w:val="00574437"/>
    <w:rsid w:val="00574465"/>
    <w:rsid w:val="005751D5"/>
    <w:rsid w:val="005754F6"/>
    <w:rsid w:val="0057563E"/>
    <w:rsid w:val="00575701"/>
    <w:rsid w:val="00575BDA"/>
    <w:rsid w:val="00575D89"/>
    <w:rsid w:val="0057602F"/>
    <w:rsid w:val="0057690C"/>
    <w:rsid w:val="00576967"/>
    <w:rsid w:val="00576B87"/>
    <w:rsid w:val="00580758"/>
    <w:rsid w:val="005808BF"/>
    <w:rsid w:val="00580BC4"/>
    <w:rsid w:val="00580BD7"/>
    <w:rsid w:val="00581063"/>
    <w:rsid w:val="00581AB2"/>
    <w:rsid w:val="00582074"/>
    <w:rsid w:val="005824BD"/>
    <w:rsid w:val="00582A3A"/>
    <w:rsid w:val="00582A6B"/>
    <w:rsid w:val="00582A8F"/>
    <w:rsid w:val="00582CB7"/>
    <w:rsid w:val="00582F33"/>
    <w:rsid w:val="00583C58"/>
    <w:rsid w:val="00584BFE"/>
    <w:rsid w:val="00584D4D"/>
    <w:rsid w:val="00585022"/>
    <w:rsid w:val="00585065"/>
    <w:rsid w:val="00585B0A"/>
    <w:rsid w:val="00585D00"/>
    <w:rsid w:val="005865D7"/>
    <w:rsid w:val="0058662B"/>
    <w:rsid w:val="00586D85"/>
    <w:rsid w:val="00587133"/>
    <w:rsid w:val="00587E9D"/>
    <w:rsid w:val="00590A55"/>
    <w:rsid w:val="00591145"/>
    <w:rsid w:val="00591367"/>
    <w:rsid w:val="00591699"/>
    <w:rsid w:val="00591B2A"/>
    <w:rsid w:val="00591D13"/>
    <w:rsid w:val="00591FF3"/>
    <w:rsid w:val="005922D7"/>
    <w:rsid w:val="005928F2"/>
    <w:rsid w:val="00592B21"/>
    <w:rsid w:val="00592DB3"/>
    <w:rsid w:val="0059318B"/>
    <w:rsid w:val="00593289"/>
    <w:rsid w:val="005936BD"/>
    <w:rsid w:val="00593C19"/>
    <w:rsid w:val="00594144"/>
    <w:rsid w:val="005947C8"/>
    <w:rsid w:val="00594CE2"/>
    <w:rsid w:val="00595E02"/>
    <w:rsid w:val="005965BB"/>
    <w:rsid w:val="005967BA"/>
    <w:rsid w:val="005977F9"/>
    <w:rsid w:val="00597B42"/>
    <w:rsid w:val="005A03D9"/>
    <w:rsid w:val="005A069C"/>
    <w:rsid w:val="005A0B75"/>
    <w:rsid w:val="005A0D4B"/>
    <w:rsid w:val="005A0DBF"/>
    <w:rsid w:val="005A1661"/>
    <w:rsid w:val="005A1B6C"/>
    <w:rsid w:val="005A283D"/>
    <w:rsid w:val="005A2869"/>
    <w:rsid w:val="005A32F7"/>
    <w:rsid w:val="005A4263"/>
    <w:rsid w:val="005A448D"/>
    <w:rsid w:val="005A4583"/>
    <w:rsid w:val="005A4690"/>
    <w:rsid w:val="005A47C5"/>
    <w:rsid w:val="005A47DB"/>
    <w:rsid w:val="005A4890"/>
    <w:rsid w:val="005A4AFA"/>
    <w:rsid w:val="005A4CCB"/>
    <w:rsid w:val="005A5B55"/>
    <w:rsid w:val="005A64F0"/>
    <w:rsid w:val="005A6681"/>
    <w:rsid w:val="005A6FB9"/>
    <w:rsid w:val="005A7DA9"/>
    <w:rsid w:val="005B0327"/>
    <w:rsid w:val="005B0E07"/>
    <w:rsid w:val="005B12FF"/>
    <w:rsid w:val="005B14FC"/>
    <w:rsid w:val="005B1CAF"/>
    <w:rsid w:val="005B2AB5"/>
    <w:rsid w:val="005B2AF1"/>
    <w:rsid w:val="005B2BE3"/>
    <w:rsid w:val="005B2BF6"/>
    <w:rsid w:val="005B2C50"/>
    <w:rsid w:val="005B3317"/>
    <w:rsid w:val="005B3D8A"/>
    <w:rsid w:val="005B3F9E"/>
    <w:rsid w:val="005B402D"/>
    <w:rsid w:val="005B558B"/>
    <w:rsid w:val="005B5629"/>
    <w:rsid w:val="005B59E7"/>
    <w:rsid w:val="005B5C19"/>
    <w:rsid w:val="005B62F5"/>
    <w:rsid w:val="005B640C"/>
    <w:rsid w:val="005B66ED"/>
    <w:rsid w:val="005B6C8F"/>
    <w:rsid w:val="005B6D4A"/>
    <w:rsid w:val="005B7316"/>
    <w:rsid w:val="005C0311"/>
    <w:rsid w:val="005C0667"/>
    <w:rsid w:val="005C15A0"/>
    <w:rsid w:val="005C206E"/>
    <w:rsid w:val="005C2833"/>
    <w:rsid w:val="005C29DC"/>
    <w:rsid w:val="005C2ADA"/>
    <w:rsid w:val="005C2FDC"/>
    <w:rsid w:val="005C369F"/>
    <w:rsid w:val="005C38FA"/>
    <w:rsid w:val="005C3A11"/>
    <w:rsid w:val="005C3C9F"/>
    <w:rsid w:val="005C3DB5"/>
    <w:rsid w:val="005C4739"/>
    <w:rsid w:val="005C4A8F"/>
    <w:rsid w:val="005C5205"/>
    <w:rsid w:val="005C5310"/>
    <w:rsid w:val="005C5555"/>
    <w:rsid w:val="005C571C"/>
    <w:rsid w:val="005C5732"/>
    <w:rsid w:val="005C6191"/>
    <w:rsid w:val="005C67C6"/>
    <w:rsid w:val="005C77FA"/>
    <w:rsid w:val="005C7D9B"/>
    <w:rsid w:val="005D0742"/>
    <w:rsid w:val="005D23A6"/>
    <w:rsid w:val="005D294B"/>
    <w:rsid w:val="005D2CE1"/>
    <w:rsid w:val="005D31E7"/>
    <w:rsid w:val="005D3CA4"/>
    <w:rsid w:val="005D4137"/>
    <w:rsid w:val="005D4174"/>
    <w:rsid w:val="005D5B16"/>
    <w:rsid w:val="005D6123"/>
    <w:rsid w:val="005D6ADE"/>
    <w:rsid w:val="005D6E04"/>
    <w:rsid w:val="005D7225"/>
    <w:rsid w:val="005D7B32"/>
    <w:rsid w:val="005D7F22"/>
    <w:rsid w:val="005D7F66"/>
    <w:rsid w:val="005E011B"/>
    <w:rsid w:val="005E0250"/>
    <w:rsid w:val="005E04E6"/>
    <w:rsid w:val="005E0A5B"/>
    <w:rsid w:val="005E158E"/>
    <w:rsid w:val="005E172D"/>
    <w:rsid w:val="005E1792"/>
    <w:rsid w:val="005E1AA5"/>
    <w:rsid w:val="005E1C15"/>
    <w:rsid w:val="005E1E35"/>
    <w:rsid w:val="005E1F88"/>
    <w:rsid w:val="005E20BF"/>
    <w:rsid w:val="005E24A0"/>
    <w:rsid w:val="005E294F"/>
    <w:rsid w:val="005E2E6E"/>
    <w:rsid w:val="005E3AC9"/>
    <w:rsid w:val="005E43EE"/>
    <w:rsid w:val="005E4675"/>
    <w:rsid w:val="005E514E"/>
    <w:rsid w:val="005E5667"/>
    <w:rsid w:val="005E5AAC"/>
    <w:rsid w:val="005E5D86"/>
    <w:rsid w:val="005E6746"/>
    <w:rsid w:val="005E751E"/>
    <w:rsid w:val="005E7AAD"/>
    <w:rsid w:val="005E7C33"/>
    <w:rsid w:val="005F0853"/>
    <w:rsid w:val="005F0924"/>
    <w:rsid w:val="005F0B0F"/>
    <w:rsid w:val="005F116F"/>
    <w:rsid w:val="005F1400"/>
    <w:rsid w:val="005F230E"/>
    <w:rsid w:val="005F2BA1"/>
    <w:rsid w:val="005F2E70"/>
    <w:rsid w:val="005F3410"/>
    <w:rsid w:val="005F3CBC"/>
    <w:rsid w:val="005F4139"/>
    <w:rsid w:val="005F42A1"/>
    <w:rsid w:val="005F48D6"/>
    <w:rsid w:val="005F4902"/>
    <w:rsid w:val="005F4935"/>
    <w:rsid w:val="005F5064"/>
    <w:rsid w:val="005F50FC"/>
    <w:rsid w:val="005F5928"/>
    <w:rsid w:val="005F59DC"/>
    <w:rsid w:val="005F5F4C"/>
    <w:rsid w:val="005F6EBC"/>
    <w:rsid w:val="005F7268"/>
    <w:rsid w:val="005F7792"/>
    <w:rsid w:val="0060007B"/>
    <w:rsid w:val="006007B9"/>
    <w:rsid w:val="00600AB7"/>
    <w:rsid w:val="00600AE6"/>
    <w:rsid w:val="0060145B"/>
    <w:rsid w:val="00601C60"/>
    <w:rsid w:val="00601E81"/>
    <w:rsid w:val="00601FFE"/>
    <w:rsid w:val="00602625"/>
    <w:rsid w:val="00602959"/>
    <w:rsid w:val="00602E87"/>
    <w:rsid w:val="00602F0C"/>
    <w:rsid w:val="006041A4"/>
    <w:rsid w:val="0060446C"/>
    <w:rsid w:val="0060462D"/>
    <w:rsid w:val="00605574"/>
    <w:rsid w:val="006060BF"/>
    <w:rsid w:val="00606595"/>
    <w:rsid w:val="00606C43"/>
    <w:rsid w:val="00606FAE"/>
    <w:rsid w:val="00607091"/>
    <w:rsid w:val="00607483"/>
    <w:rsid w:val="006075C3"/>
    <w:rsid w:val="00610A49"/>
    <w:rsid w:val="00611029"/>
    <w:rsid w:val="0061148D"/>
    <w:rsid w:val="00611861"/>
    <w:rsid w:val="006119EE"/>
    <w:rsid w:val="00612117"/>
    <w:rsid w:val="006129DB"/>
    <w:rsid w:val="00612CD7"/>
    <w:rsid w:val="006137CD"/>
    <w:rsid w:val="00614348"/>
    <w:rsid w:val="006151E7"/>
    <w:rsid w:val="0061537B"/>
    <w:rsid w:val="006154A6"/>
    <w:rsid w:val="006163FE"/>
    <w:rsid w:val="00616C8B"/>
    <w:rsid w:val="006174B2"/>
    <w:rsid w:val="00617C7F"/>
    <w:rsid w:val="00617CC9"/>
    <w:rsid w:val="00617CE5"/>
    <w:rsid w:val="006207BB"/>
    <w:rsid w:val="00620EFC"/>
    <w:rsid w:val="006220E9"/>
    <w:rsid w:val="0062250E"/>
    <w:rsid w:val="00622B47"/>
    <w:rsid w:val="00622E68"/>
    <w:rsid w:val="00622F30"/>
    <w:rsid w:val="00623002"/>
    <w:rsid w:val="00623485"/>
    <w:rsid w:val="00623570"/>
    <w:rsid w:val="00623CF0"/>
    <w:rsid w:val="006246DF"/>
    <w:rsid w:val="006249E7"/>
    <w:rsid w:val="00624C25"/>
    <w:rsid w:val="00624C27"/>
    <w:rsid w:val="00624D4B"/>
    <w:rsid w:val="00624F54"/>
    <w:rsid w:val="0062564A"/>
    <w:rsid w:val="006256ED"/>
    <w:rsid w:val="00625F01"/>
    <w:rsid w:val="00626E15"/>
    <w:rsid w:val="006275E5"/>
    <w:rsid w:val="00627C4F"/>
    <w:rsid w:val="00627C65"/>
    <w:rsid w:val="00627C7A"/>
    <w:rsid w:val="00630585"/>
    <w:rsid w:val="00630719"/>
    <w:rsid w:val="00630F28"/>
    <w:rsid w:val="0063115A"/>
    <w:rsid w:val="0063115B"/>
    <w:rsid w:val="0063165F"/>
    <w:rsid w:val="00631741"/>
    <w:rsid w:val="00632A65"/>
    <w:rsid w:val="00632F7D"/>
    <w:rsid w:val="006330CD"/>
    <w:rsid w:val="00633C51"/>
    <w:rsid w:val="00633D72"/>
    <w:rsid w:val="00635B57"/>
    <w:rsid w:val="00635BEA"/>
    <w:rsid w:val="00635C76"/>
    <w:rsid w:val="00635D36"/>
    <w:rsid w:val="0063609A"/>
    <w:rsid w:val="0063686D"/>
    <w:rsid w:val="00636A1E"/>
    <w:rsid w:val="00636D94"/>
    <w:rsid w:val="00637F4E"/>
    <w:rsid w:val="00640FD5"/>
    <w:rsid w:val="006414C4"/>
    <w:rsid w:val="00641BC7"/>
    <w:rsid w:val="00641BE6"/>
    <w:rsid w:val="00641D0A"/>
    <w:rsid w:val="006420BF"/>
    <w:rsid w:val="00642301"/>
    <w:rsid w:val="00642E72"/>
    <w:rsid w:val="00643185"/>
    <w:rsid w:val="006431CA"/>
    <w:rsid w:val="00643482"/>
    <w:rsid w:val="00643FF1"/>
    <w:rsid w:val="006442B3"/>
    <w:rsid w:val="006443EE"/>
    <w:rsid w:val="00644AD3"/>
    <w:rsid w:val="006458EE"/>
    <w:rsid w:val="00645BD8"/>
    <w:rsid w:val="00645DC9"/>
    <w:rsid w:val="006461BC"/>
    <w:rsid w:val="00646831"/>
    <w:rsid w:val="0064699C"/>
    <w:rsid w:val="00647DD9"/>
    <w:rsid w:val="00650C36"/>
    <w:rsid w:val="00650FEA"/>
    <w:rsid w:val="00651806"/>
    <w:rsid w:val="0065218A"/>
    <w:rsid w:val="0065265C"/>
    <w:rsid w:val="0065292D"/>
    <w:rsid w:val="00652F77"/>
    <w:rsid w:val="0065362C"/>
    <w:rsid w:val="00653872"/>
    <w:rsid w:val="00653B3F"/>
    <w:rsid w:val="00654041"/>
    <w:rsid w:val="006541CB"/>
    <w:rsid w:val="0065490B"/>
    <w:rsid w:val="00654E5C"/>
    <w:rsid w:val="00655B27"/>
    <w:rsid w:val="00655C41"/>
    <w:rsid w:val="00656892"/>
    <w:rsid w:val="00656CA1"/>
    <w:rsid w:val="00656DB3"/>
    <w:rsid w:val="006573CF"/>
    <w:rsid w:val="0065745A"/>
    <w:rsid w:val="006579CD"/>
    <w:rsid w:val="00660474"/>
    <w:rsid w:val="006608CF"/>
    <w:rsid w:val="00660AD7"/>
    <w:rsid w:val="00660CE4"/>
    <w:rsid w:val="00660E2C"/>
    <w:rsid w:val="00661C8D"/>
    <w:rsid w:val="00662B34"/>
    <w:rsid w:val="00662B4B"/>
    <w:rsid w:val="00663510"/>
    <w:rsid w:val="006636D9"/>
    <w:rsid w:val="006638A9"/>
    <w:rsid w:val="006638B1"/>
    <w:rsid w:val="00663A75"/>
    <w:rsid w:val="00663BA4"/>
    <w:rsid w:val="00663F59"/>
    <w:rsid w:val="00664880"/>
    <w:rsid w:val="0066498B"/>
    <w:rsid w:val="00664B97"/>
    <w:rsid w:val="00664E01"/>
    <w:rsid w:val="00664F65"/>
    <w:rsid w:val="006654BB"/>
    <w:rsid w:val="006657F0"/>
    <w:rsid w:val="006658F5"/>
    <w:rsid w:val="00666659"/>
    <w:rsid w:val="006668B4"/>
    <w:rsid w:val="00666E46"/>
    <w:rsid w:val="00666FD0"/>
    <w:rsid w:val="0067028B"/>
    <w:rsid w:val="006704F1"/>
    <w:rsid w:val="00670C1D"/>
    <w:rsid w:val="00671201"/>
    <w:rsid w:val="00671373"/>
    <w:rsid w:val="006722E3"/>
    <w:rsid w:val="006725C3"/>
    <w:rsid w:val="0067302B"/>
    <w:rsid w:val="006732EC"/>
    <w:rsid w:val="00673422"/>
    <w:rsid w:val="00673EE5"/>
    <w:rsid w:val="00674534"/>
    <w:rsid w:val="00674925"/>
    <w:rsid w:val="00674B9C"/>
    <w:rsid w:val="00674C93"/>
    <w:rsid w:val="00675514"/>
    <w:rsid w:val="006759F3"/>
    <w:rsid w:val="006762BB"/>
    <w:rsid w:val="006768C0"/>
    <w:rsid w:val="00676A08"/>
    <w:rsid w:val="006771DB"/>
    <w:rsid w:val="006776A7"/>
    <w:rsid w:val="006776AC"/>
    <w:rsid w:val="0067792A"/>
    <w:rsid w:val="006779A5"/>
    <w:rsid w:val="00680451"/>
    <w:rsid w:val="0068105A"/>
    <w:rsid w:val="00681177"/>
    <w:rsid w:val="006813A1"/>
    <w:rsid w:val="00681FD4"/>
    <w:rsid w:val="00682391"/>
    <w:rsid w:val="00683C68"/>
    <w:rsid w:val="00683DFF"/>
    <w:rsid w:val="00683F08"/>
    <w:rsid w:val="006840CA"/>
    <w:rsid w:val="006847D1"/>
    <w:rsid w:val="00684813"/>
    <w:rsid w:val="00684E6B"/>
    <w:rsid w:val="00685164"/>
    <w:rsid w:val="0068598F"/>
    <w:rsid w:val="00686134"/>
    <w:rsid w:val="006866B0"/>
    <w:rsid w:val="00687260"/>
    <w:rsid w:val="006874A7"/>
    <w:rsid w:val="0068770A"/>
    <w:rsid w:val="0068789B"/>
    <w:rsid w:val="00687ABD"/>
    <w:rsid w:val="00687D63"/>
    <w:rsid w:val="00690068"/>
    <w:rsid w:val="00690501"/>
    <w:rsid w:val="00690C4E"/>
    <w:rsid w:val="00690F30"/>
    <w:rsid w:val="006910D6"/>
    <w:rsid w:val="00691441"/>
    <w:rsid w:val="00691A84"/>
    <w:rsid w:val="00691E3A"/>
    <w:rsid w:val="006922B9"/>
    <w:rsid w:val="006923C0"/>
    <w:rsid w:val="006926FD"/>
    <w:rsid w:val="0069290E"/>
    <w:rsid w:val="0069299C"/>
    <w:rsid w:val="00692D3E"/>
    <w:rsid w:val="00693BEC"/>
    <w:rsid w:val="00693C1B"/>
    <w:rsid w:val="00694348"/>
    <w:rsid w:val="00694C9A"/>
    <w:rsid w:val="00694E00"/>
    <w:rsid w:val="00694FA4"/>
    <w:rsid w:val="006952B9"/>
    <w:rsid w:val="00695593"/>
    <w:rsid w:val="006956F3"/>
    <w:rsid w:val="006959A1"/>
    <w:rsid w:val="00695C5F"/>
    <w:rsid w:val="006964AB"/>
    <w:rsid w:val="006966E4"/>
    <w:rsid w:val="00696772"/>
    <w:rsid w:val="0069691D"/>
    <w:rsid w:val="00697081"/>
    <w:rsid w:val="00697287"/>
    <w:rsid w:val="00697442"/>
    <w:rsid w:val="00697502"/>
    <w:rsid w:val="006A0542"/>
    <w:rsid w:val="006A0C13"/>
    <w:rsid w:val="006A0DC2"/>
    <w:rsid w:val="006A1510"/>
    <w:rsid w:val="006A15E9"/>
    <w:rsid w:val="006A2575"/>
    <w:rsid w:val="006A25A9"/>
    <w:rsid w:val="006A263B"/>
    <w:rsid w:val="006A26D7"/>
    <w:rsid w:val="006A275F"/>
    <w:rsid w:val="006A2D62"/>
    <w:rsid w:val="006A2DA6"/>
    <w:rsid w:val="006A316A"/>
    <w:rsid w:val="006A37BA"/>
    <w:rsid w:val="006A4074"/>
    <w:rsid w:val="006A4182"/>
    <w:rsid w:val="006A5845"/>
    <w:rsid w:val="006A5C04"/>
    <w:rsid w:val="006A6430"/>
    <w:rsid w:val="006A643A"/>
    <w:rsid w:val="006A6C59"/>
    <w:rsid w:val="006A7736"/>
    <w:rsid w:val="006A7A76"/>
    <w:rsid w:val="006A7D0F"/>
    <w:rsid w:val="006A7DAF"/>
    <w:rsid w:val="006B0319"/>
    <w:rsid w:val="006B074A"/>
    <w:rsid w:val="006B0ECD"/>
    <w:rsid w:val="006B0F83"/>
    <w:rsid w:val="006B1032"/>
    <w:rsid w:val="006B1059"/>
    <w:rsid w:val="006B12BD"/>
    <w:rsid w:val="006B13F1"/>
    <w:rsid w:val="006B194E"/>
    <w:rsid w:val="006B1D44"/>
    <w:rsid w:val="006B21B1"/>
    <w:rsid w:val="006B2313"/>
    <w:rsid w:val="006B2554"/>
    <w:rsid w:val="006B28D0"/>
    <w:rsid w:val="006B3C60"/>
    <w:rsid w:val="006B3D43"/>
    <w:rsid w:val="006B3DF2"/>
    <w:rsid w:val="006B4E80"/>
    <w:rsid w:val="006B5501"/>
    <w:rsid w:val="006B5620"/>
    <w:rsid w:val="006B57A9"/>
    <w:rsid w:val="006B6388"/>
    <w:rsid w:val="006B6471"/>
    <w:rsid w:val="006B6507"/>
    <w:rsid w:val="006B6529"/>
    <w:rsid w:val="006B6570"/>
    <w:rsid w:val="006B66BB"/>
    <w:rsid w:val="006B6A6E"/>
    <w:rsid w:val="006B6CE8"/>
    <w:rsid w:val="006B7387"/>
    <w:rsid w:val="006B7F86"/>
    <w:rsid w:val="006C03F5"/>
    <w:rsid w:val="006C077A"/>
    <w:rsid w:val="006C08A6"/>
    <w:rsid w:val="006C08D3"/>
    <w:rsid w:val="006C0A0A"/>
    <w:rsid w:val="006C0D94"/>
    <w:rsid w:val="006C0FED"/>
    <w:rsid w:val="006C10C8"/>
    <w:rsid w:val="006C130C"/>
    <w:rsid w:val="006C1700"/>
    <w:rsid w:val="006C18A6"/>
    <w:rsid w:val="006C213C"/>
    <w:rsid w:val="006C21E0"/>
    <w:rsid w:val="006C2599"/>
    <w:rsid w:val="006C2796"/>
    <w:rsid w:val="006C3246"/>
    <w:rsid w:val="006C32E7"/>
    <w:rsid w:val="006C35AA"/>
    <w:rsid w:val="006C35C3"/>
    <w:rsid w:val="006C3919"/>
    <w:rsid w:val="006C3BAC"/>
    <w:rsid w:val="006C3DEE"/>
    <w:rsid w:val="006C3E73"/>
    <w:rsid w:val="006C5496"/>
    <w:rsid w:val="006C55CE"/>
    <w:rsid w:val="006C5D20"/>
    <w:rsid w:val="006C61A2"/>
    <w:rsid w:val="006C658E"/>
    <w:rsid w:val="006C6BC1"/>
    <w:rsid w:val="006C6D18"/>
    <w:rsid w:val="006C717D"/>
    <w:rsid w:val="006D0186"/>
    <w:rsid w:val="006D029D"/>
    <w:rsid w:val="006D0C6F"/>
    <w:rsid w:val="006D0FEA"/>
    <w:rsid w:val="006D239B"/>
    <w:rsid w:val="006D3265"/>
    <w:rsid w:val="006D332B"/>
    <w:rsid w:val="006D3492"/>
    <w:rsid w:val="006D3682"/>
    <w:rsid w:val="006D36D8"/>
    <w:rsid w:val="006D427E"/>
    <w:rsid w:val="006D4492"/>
    <w:rsid w:val="006D44AC"/>
    <w:rsid w:val="006D4BFF"/>
    <w:rsid w:val="006D4E74"/>
    <w:rsid w:val="006D517C"/>
    <w:rsid w:val="006D5A4A"/>
    <w:rsid w:val="006D5B61"/>
    <w:rsid w:val="006D5C82"/>
    <w:rsid w:val="006D6474"/>
    <w:rsid w:val="006D6D10"/>
    <w:rsid w:val="006D6FE5"/>
    <w:rsid w:val="006D710E"/>
    <w:rsid w:val="006D74E8"/>
    <w:rsid w:val="006D778B"/>
    <w:rsid w:val="006D7B21"/>
    <w:rsid w:val="006D7DF7"/>
    <w:rsid w:val="006D7F01"/>
    <w:rsid w:val="006E0216"/>
    <w:rsid w:val="006E0438"/>
    <w:rsid w:val="006E044D"/>
    <w:rsid w:val="006E106A"/>
    <w:rsid w:val="006E15CF"/>
    <w:rsid w:val="006E179C"/>
    <w:rsid w:val="006E19D0"/>
    <w:rsid w:val="006E1E7C"/>
    <w:rsid w:val="006E1FA7"/>
    <w:rsid w:val="006E2125"/>
    <w:rsid w:val="006E22E2"/>
    <w:rsid w:val="006E2443"/>
    <w:rsid w:val="006E2DE9"/>
    <w:rsid w:val="006E32CD"/>
    <w:rsid w:val="006E484E"/>
    <w:rsid w:val="006E5B32"/>
    <w:rsid w:val="006E5EEE"/>
    <w:rsid w:val="006E5F10"/>
    <w:rsid w:val="006E6170"/>
    <w:rsid w:val="006E7279"/>
    <w:rsid w:val="006E7C16"/>
    <w:rsid w:val="006E7DD7"/>
    <w:rsid w:val="006F0922"/>
    <w:rsid w:val="006F0DE8"/>
    <w:rsid w:val="006F1838"/>
    <w:rsid w:val="006F1AFE"/>
    <w:rsid w:val="006F2882"/>
    <w:rsid w:val="006F380C"/>
    <w:rsid w:val="006F410A"/>
    <w:rsid w:val="006F412F"/>
    <w:rsid w:val="006F439F"/>
    <w:rsid w:val="006F44D4"/>
    <w:rsid w:val="006F4876"/>
    <w:rsid w:val="006F4E24"/>
    <w:rsid w:val="006F5B98"/>
    <w:rsid w:val="006F6185"/>
    <w:rsid w:val="006F620D"/>
    <w:rsid w:val="006F68BA"/>
    <w:rsid w:val="006F6A76"/>
    <w:rsid w:val="006F6C01"/>
    <w:rsid w:val="006F6D48"/>
    <w:rsid w:val="006F795A"/>
    <w:rsid w:val="006F7AD4"/>
    <w:rsid w:val="006F7D33"/>
    <w:rsid w:val="007000D3"/>
    <w:rsid w:val="00700316"/>
    <w:rsid w:val="0070046E"/>
    <w:rsid w:val="00700AD1"/>
    <w:rsid w:val="00700BC4"/>
    <w:rsid w:val="00701230"/>
    <w:rsid w:val="00701C94"/>
    <w:rsid w:val="007025EB"/>
    <w:rsid w:val="00702E4F"/>
    <w:rsid w:val="007031EF"/>
    <w:rsid w:val="0070396C"/>
    <w:rsid w:val="0070449F"/>
    <w:rsid w:val="00704607"/>
    <w:rsid w:val="0070474A"/>
    <w:rsid w:val="00705CD7"/>
    <w:rsid w:val="00705F52"/>
    <w:rsid w:val="007060C5"/>
    <w:rsid w:val="0070724E"/>
    <w:rsid w:val="0070739D"/>
    <w:rsid w:val="00707698"/>
    <w:rsid w:val="00710421"/>
    <w:rsid w:val="00710B33"/>
    <w:rsid w:val="00710DD9"/>
    <w:rsid w:val="00710EAB"/>
    <w:rsid w:val="007113F1"/>
    <w:rsid w:val="0071241F"/>
    <w:rsid w:val="007124C0"/>
    <w:rsid w:val="00712632"/>
    <w:rsid w:val="00712F2C"/>
    <w:rsid w:val="00713110"/>
    <w:rsid w:val="00713C4B"/>
    <w:rsid w:val="00713CF3"/>
    <w:rsid w:val="007142D5"/>
    <w:rsid w:val="00714524"/>
    <w:rsid w:val="0071457F"/>
    <w:rsid w:val="00714624"/>
    <w:rsid w:val="00714824"/>
    <w:rsid w:val="00714D02"/>
    <w:rsid w:val="00714D71"/>
    <w:rsid w:val="00714F54"/>
    <w:rsid w:val="0071513F"/>
    <w:rsid w:val="00715A81"/>
    <w:rsid w:val="0071604D"/>
    <w:rsid w:val="00716244"/>
    <w:rsid w:val="00716CA7"/>
    <w:rsid w:val="00716D41"/>
    <w:rsid w:val="00717028"/>
    <w:rsid w:val="00717148"/>
    <w:rsid w:val="0071763E"/>
    <w:rsid w:val="007179B2"/>
    <w:rsid w:val="007200B6"/>
    <w:rsid w:val="00720B12"/>
    <w:rsid w:val="00720F5A"/>
    <w:rsid w:val="00721271"/>
    <w:rsid w:val="0072129B"/>
    <w:rsid w:val="0072152C"/>
    <w:rsid w:val="00721698"/>
    <w:rsid w:val="00721A29"/>
    <w:rsid w:val="00721ABD"/>
    <w:rsid w:val="00721E38"/>
    <w:rsid w:val="00721E7F"/>
    <w:rsid w:val="0072313B"/>
    <w:rsid w:val="007231E8"/>
    <w:rsid w:val="0072398B"/>
    <w:rsid w:val="00724879"/>
    <w:rsid w:val="00724A09"/>
    <w:rsid w:val="00724E35"/>
    <w:rsid w:val="00725BD2"/>
    <w:rsid w:val="00726161"/>
    <w:rsid w:val="0072617B"/>
    <w:rsid w:val="00726410"/>
    <w:rsid w:val="00726680"/>
    <w:rsid w:val="00727377"/>
    <w:rsid w:val="00727778"/>
    <w:rsid w:val="0072792E"/>
    <w:rsid w:val="00727D03"/>
    <w:rsid w:val="00730425"/>
    <w:rsid w:val="00730C39"/>
    <w:rsid w:val="00730F04"/>
    <w:rsid w:val="00731034"/>
    <w:rsid w:val="007311EA"/>
    <w:rsid w:val="007323F4"/>
    <w:rsid w:val="00732529"/>
    <w:rsid w:val="00732756"/>
    <w:rsid w:val="0073293F"/>
    <w:rsid w:val="0073384A"/>
    <w:rsid w:val="007339FC"/>
    <w:rsid w:val="00733D9D"/>
    <w:rsid w:val="00733F66"/>
    <w:rsid w:val="00733FB9"/>
    <w:rsid w:val="00734294"/>
    <w:rsid w:val="00734DF8"/>
    <w:rsid w:val="007353C6"/>
    <w:rsid w:val="00735469"/>
    <w:rsid w:val="007366CE"/>
    <w:rsid w:val="007366ED"/>
    <w:rsid w:val="00736BFF"/>
    <w:rsid w:val="0073758A"/>
    <w:rsid w:val="007375A9"/>
    <w:rsid w:val="007376DC"/>
    <w:rsid w:val="007400E1"/>
    <w:rsid w:val="00740208"/>
    <w:rsid w:val="00740640"/>
    <w:rsid w:val="0074078C"/>
    <w:rsid w:val="0074103E"/>
    <w:rsid w:val="0074196D"/>
    <w:rsid w:val="00741D00"/>
    <w:rsid w:val="00741D8F"/>
    <w:rsid w:val="00741DFC"/>
    <w:rsid w:val="00741E61"/>
    <w:rsid w:val="0074235C"/>
    <w:rsid w:val="0074241C"/>
    <w:rsid w:val="00742D67"/>
    <w:rsid w:val="00742DC9"/>
    <w:rsid w:val="00743284"/>
    <w:rsid w:val="00743AF8"/>
    <w:rsid w:val="00743B68"/>
    <w:rsid w:val="00743FBC"/>
    <w:rsid w:val="00744600"/>
    <w:rsid w:val="00744772"/>
    <w:rsid w:val="007447E0"/>
    <w:rsid w:val="00745148"/>
    <w:rsid w:val="00745305"/>
    <w:rsid w:val="007459E1"/>
    <w:rsid w:val="00745D31"/>
    <w:rsid w:val="0074635D"/>
    <w:rsid w:val="00746361"/>
    <w:rsid w:val="00746E6E"/>
    <w:rsid w:val="00747D53"/>
    <w:rsid w:val="00751179"/>
    <w:rsid w:val="007520B5"/>
    <w:rsid w:val="0075280B"/>
    <w:rsid w:val="00752BFF"/>
    <w:rsid w:val="00752C59"/>
    <w:rsid w:val="00753329"/>
    <w:rsid w:val="00753906"/>
    <w:rsid w:val="00753A73"/>
    <w:rsid w:val="00753B92"/>
    <w:rsid w:val="0075405B"/>
    <w:rsid w:val="0075425D"/>
    <w:rsid w:val="00754543"/>
    <w:rsid w:val="00754818"/>
    <w:rsid w:val="00754B09"/>
    <w:rsid w:val="00754C76"/>
    <w:rsid w:val="00755268"/>
    <w:rsid w:val="00755BA6"/>
    <w:rsid w:val="00755E02"/>
    <w:rsid w:val="0075661D"/>
    <w:rsid w:val="00756A63"/>
    <w:rsid w:val="00756C42"/>
    <w:rsid w:val="00756D0B"/>
    <w:rsid w:val="00756F0B"/>
    <w:rsid w:val="0075724D"/>
    <w:rsid w:val="00757511"/>
    <w:rsid w:val="00757825"/>
    <w:rsid w:val="00757AE6"/>
    <w:rsid w:val="00757BE8"/>
    <w:rsid w:val="0076001E"/>
    <w:rsid w:val="00760606"/>
    <w:rsid w:val="00760818"/>
    <w:rsid w:val="00760827"/>
    <w:rsid w:val="00760A92"/>
    <w:rsid w:val="007618E2"/>
    <w:rsid w:val="00761C50"/>
    <w:rsid w:val="00762320"/>
    <w:rsid w:val="00762AA3"/>
    <w:rsid w:val="007634DE"/>
    <w:rsid w:val="00763548"/>
    <w:rsid w:val="00763B3E"/>
    <w:rsid w:val="00764AF6"/>
    <w:rsid w:val="00766107"/>
    <w:rsid w:val="00766B87"/>
    <w:rsid w:val="00766C00"/>
    <w:rsid w:val="00766C27"/>
    <w:rsid w:val="007671EC"/>
    <w:rsid w:val="0076727D"/>
    <w:rsid w:val="007672D7"/>
    <w:rsid w:val="0076768F"/>
    <w:rsid w:val="00767E7D"/>
    <w:rsid w:val="00767FB3"/>
    <w:rsid w:val="00770000"/>
    <w:rsid w:val="00770295"/>
    <w:rsid w:val="00770EAC"/>
    <w:rsid w:val="00770F5A"/>
    <w:rsid w:val="00771153"/>
    <w:rsid w:val="007717B0"/>
    <w:rsid w:val="00771BC9"/>
    <w:rsid w:val="00772830"/>
    <w:rsid w:val="00772B12"/>
    <w:rsid w:val="00772F43"/>
    <w:rsid w:val="007732F1"/>
    <w:rsid w:val="007733EE"/>
    <w:rsid w:val="0077340A"/>
    <w:rsid w:val="007735C2"/>
    <w:rsid w:val="0077367B"/>
    <w:rsid w:val="00774148"/>
    <w:rsid w:val="00774274"/>
    <w:rsid w:val="007744E1"/>
    <w:rsid w:val="007747BC"/>
    <w:rsid w:val="00774E16"/>
    <w:rsid w:val="00775B2F"/>
    <w:rsid w:val="00776221"/>
    <w:rsid w:val="00776917"/>
    <w:rsid w:val="00776E2E"/>
    <w:rsid w:val="00776EF9"/>
    <w:rsid w:val="0077701B"/>
    <w:rsid w:val="0077701C"/>
    <w:rsid w:val="007773E5"/>
    <w:rsid w:val="007803E8"/>
    <w:rsid w:val="00780CCF"/>
    <w:rsid w:val="00781246"/>
    <w:rsid w:val="00781305"/>
    <w:rsid w:val="0078202A"/>
    <w:rsid w:val="0078211B"/>
    <w:rsid w:val="00782ACB"/>
    <w:rsid w:val="00783006"/>
    <w:rsid w:val="0078318D"/>
    <w:rsid w:val="00783973"/>
    <w:rsid w:val="00783BA9"/>
    <w:rsid w:val="00783D4D"/>
    <w:rsid w:val="00783F4E"/>
    <w:rsid w:val="00783F76"/>
    <w:rsid w:val="00783F8A"/>
    <w:rsid w:val="00784086"/>
    <w:rsid w:val="00785318"/>
    <w:rsid w:val="00785B1B"/>
    <w:rsid w:val="007862DC"/>
    <w:rsid w:val="00786522"/>
    <w:rsid w:val="007872FF"/>
    <w:rsid w:val="00787333"/>
    <w:rsid w:val="00787EEC"/>
    <w:rsid w:val="00790A87"/>
    <w:rsid w:val="00790EC5"/>
    <w:rsid w:val="007914D0"/>
    <w:rsid w:val="0079192E"/>
    <w:rsid w:val="00791F1F"/>
    <w:rsid w:val="00792025"/>
    <w:rsid w:val="00792C82"/>
    <w:rsid w:val="00793012"/>
    <w:rsid w:val="0079374F"/>
    <w:rsid w:val="00793786"/>
    <w:rsid w:val="007937BD"/>
    <w:rsid w:val="00794303"/>
    <w:rsid w:val="007947C7"/>
    <w:rsid w:val="007948F0"/>
    <w:rsid w:val="00794ACE"/>
    <w:rsid w:val="0079543E"/>
    <w:rsid w:val="0079591C"/>
    <w:rsid w:val="00796387"/>
    <w:rsid w:val="00796443"/>
    <w:rsid w:val="00796872"/>
    <w:rsid w:val="00796DE3"/>
    <w:rsid w:val="0079717E"/>
    <w:rsid w:val="00797189"/>
    <w:rsid w:val="0079786C"/>
    <w:rsid w:val="007A0431"/>
    <w:rsid w:val="007A0473"/>
    <w:rsid w:val="007A05DF"/>
    <w:rsid w:val="007A10E9"/>
    <w:rsid w:val="007A125A"/>
    <w:rsid w:val="007A1A93"/>
    <w:rsid w:val="007A28B1"/>
    <w:rsid w:val="007A2949"/>
    <w:rsid w:val="007A2D66"/>
    <w:rsid w:val="007A353B"/>
    <w:rsid w:val="007A496F"/>
    <w:rsid w:val="007A4B7D"/>
    <w:rsid w:val="007A4C65"/>
    <w:rsid w:val="007A4CF0"/>
    <w:rsid w:val="007A51DC"/>
    <w:rsid w:val="007A535C"/>
    <w:rsid w:val="007A55A1"/>
    <w:rsid w:val="007A5615"/>
    <w:rsid w:val="007A5655"/>
    <w:rsid w:val="007A5ADE"/>
    <w:rsid w:val="007A5FBE"/>
    <w:rsid w:val="007A61E2"/>
    <w:rsid w:val="007A75D8"/>
    <w:rsid w:val="007A7954"/>
    <w:rsid w:val="007A7B49"/>
    <w:rsid w:val="007A7EDE"/>
    <w:rsid w:val="007B0382"/>
    <w:rsid w:val="007B0709"/>
    <w:rsid w:val="007B11AE"/>
    <w:rsid w:val="007B17B5"/>
    <w:rsid w:val="007B23B6"/>
    <w:rsid w:val="007B2B8C"/>
    <w:rsid w:val="007B2CF7"/>
    <w:rsid w:val="007B43EA"/>
    <w:rsid w:val="007B455C"/>
    <w:rsid w:val="007B4A52"/>
    <w:rsid w:val="007B4AA8"/>
    <w:rsid w:val="007B5492"/>
    <w:rsid w:val="007B577A"/>
    <w:rsid w:val="007B6CA5"/>
    <w:rsid w:val="007B7051"/>
    <w:rsid w:val="007B749F"/>
    <w:rsid w:val="007B776D"/>
    <w:rsid w:val="007B778D"/>
    <w:rsid w:val="007B7C08"/>
    <w:rsid w:val="007B7C4D"/>
    <w:rsid w:val="007B7D23"/>
    <w:rsid w:val="007C064C"/>
    <w:rsid w:val="007C0732"/>
    <w:rsid w:val="007C0999"/>
    <w:rsid w:val="007C0E6F"/>
    <w:rsid w:val="007C13C4"/>
    <w:rsid w:val="007C14E4"/>
    <w:rsid w:val="007C14EA"/>
    <w:rsid w:val="007C1787"/>
    <w:rsid w:val="007C1EF9"/>
    <w:rsid w:val="007C234E"/>
    <w:rsid w:val="007C2D41"/>
    <w:rsid w:val="007C303F"/>
    <w:rsid w:val="007C3388"/>
    <w:rsid w:val="007C33FA"/>
    <w:rsid w:val="007C3A0B"/>
    <w:rsid w:val="007C3B82"/>
    <w:rsid w:val="007C41C9"/>
    <w:rsid w:val="007C561D"/>
    <w:rsid w:val="007C5D6D"/>
    <w:rsid w:val="007C65A0"/>
    <w:rsid w:val="007C6AA7"/>
    <w:rsid w:val="007C6BAC"/>
    <w:rsid w:val="007C6D67"/>
    <w:rsid w:val="007C6DB7"/>
    <w:rsid w:val="007C6EB9"/>
    <w:rsid w:val="007C742E"/>
    <w:rsid w:val="007C7751"/>
    <w:rsid w:val="007C7752"/>
    <w:rsid w:val="007D08F0"/>
    <w:rsid w:val="007D10BF"/>
    <w:rsid w:val="007D1299"/>
    <w:rsid w:val="007D13D8"/>
    <w:rsid w:val="007D17AB"/>
    <w:rsid w:val="007D294B"/>
    <w:rsid w:val="007D2B59"/>
    <w:rsid w:val="007D3D43"/>
    <w:rsid w:val="007D41FF"/>
    <w:rsid w:val="007D47C2"/>
    <w:rsid w:val="007D49B3"/>
    <w:rsid w:val="007D4D04"/>
    <w:rsid w:val="007D4FF8"/>
    <w:rsid w:val="007D52AC"/>
    <w:rsid w:val="007D535B"/>
    <w:rsid w:val="007D56E9"/>
    <w:rsid w:val="007D595A"/>
    <w:rsid w:val="007D6179"/>
    <w:rsid w:val="007D679B"/>
    <w:rsid w:val="007D67A9"/>
    <w:rsid w:val="007D690A"/>
    <w:rsid w:val="007D6C2D"/>
    <w:rsid w:val="007D6E6D"/>
    <w:rsid w:val="007D71BC"/>
    <w:rsid w:val="007D7402"/>
    <w:rsid w:val="007D75AC"/>
    <w:rsid w:val="007D7816"/>
    <w:rsid w:val="007D7A1C"/>
    <w:rsid w:val="007D7A2C"/>
    <w:rsid w:val="007D7DFB"/>
    <w:rsid w:val="007E0965"/>
    <w:rsid w:val="007E0B0A"/>
    <w:rsid w:val="007E1AD4"/>
    <w:rsid w:val="007E1CF0"/>
    <w:rsid w:val="007E2CDD"/>
    <w:rsid w:val="007E320A"/>
    <w:rsid w:val="007E3447"/>
    <w:rsid w:val="007E49A8"/>
    <w:rsid w:val="007E4E72"/>
    <w:rsid w:val="007E5BCD"/>
    <w:rsid w:val="007E5D21"/>
    <w:rsid w:val="007E6237"/>
    <w:rsid w:val="007E6DE2"/>
    <w:rsid w:val="007E6EB2"/>
    <w:rsid w:val="007E780F"/>
    <w:rsid w:val="007E798E"/>
    <w:rsid w:val="007E7A57"/>
    <w:rsid w:val="007F06B4"/>
    <w:rsid w:val="007F093E"/>
    <w:rsid w:val="007F0D68"/>
    <w:rsid w:val="007F35B9"/>
    <w:rsid w:val="007F4059"/>
    <w:rsid w:val="007F48AB"/>
    <w:rsid w:val="007F4B6F"/>
    <w:rsid w:val="007F63C6"/>
    <w:rsid w:val="007F694A"/>
    <w:rsid w:val="007F78B7"/>
    <w:rsid w:val="007F7B42"/>
    <w:rsid w:val="007F7F09"/>
    <w:rsid w:val="00800320"/>
    <w:rsid w:val="008009C0"/>
    <w:rsid w:val="0080137E"/>
    <w:rsid w:val="0080186E"/>
    <w:rsid w:val="00801E17"/>
    <w:rsid w:val="00802366"/>
    <w:rsid w:val="00802DC9"/>
    <w:rsid w:val="00803231"/>
    <w:rsid w:val="00803336"/>
    <w:rsid w:val="0080345E"/>
    <w:rsid w:val="00803B34"/>
    <w:rsid w:val="008047D5"/>
    <w:rsid w:val="00804F8D"/>
    <w:rsid w:val="00805895"/>
    <w:rsid w:val="0080650D"/>
    <w:rsid w:val="0080664F"/>
    <w:rsid w:val="00806DC7"/>
    <w:rsid w:val="00807141"/>
    <w:rsid w:val="00810109"/>
    <w:rsid w:val="00810682"/>
    <w:rsid w:val="00810FEF"/>
    <w:rsid w:val="008112F5"/>
    <w:rsid w:val="008124CA"/>
    <w:rsid w:val="008135D2"/>
    <w:rsid w:val="00814180"/>
    <w:rsid w:val="0081421E"/>
    <w:rsid w:val="008145B6"/>
    <w:rsid w:val="00814FE8"/>
    <w:rsid w:val="0081508A"/>
    <w:rsid w:val="0081535E"/>
    <w:rsid w:val="00815727"/>
    <w:rsid w:val="00815742"/>
    <w:rsid w:val="00816360"/>
    <w:rsid w:val="00817AF4"/>
    <w:rsid w:val="00817D33"/>
    <w:rsid w:val="0082021C"/>
    <w:rsid w:val="00820240"/>
    <w:rsid w:val="00820945"/>
    <w:rsid w:val="00820A41"/>
    <w:rsid w:val="00820D7F"/>
    <w:rsid w:val="0082181D"/>
    <w:rsid w:val="00821A13"/>
    <w:rsid w:val="00821EFD"/>
    <w:rsid w:val="00821FA4"/>
    <w:rsid w:val="00822740"/>
    <w:rsid w:val="00822C65"/>
    <w:rsid w:val="008232E3"/>
    <w:rsid w:val="0082364F"/>
    <w:rsid w:val="00823833"/>
    <w:rsid w:val="008255F2"/>
    <w:rsid w:val="008258E0"/>
    <w:rsid w:val="00825D5B"/>
    <w:rsid w:val="00825E10"/>
    <w:rsid w:val="0082700E"/>
    <w:rsid w:val="00827480"/>
    <w:rsid w:val="0082785C"/>
    <w:rsid w:val="0083001C"/>
    <w:rsid w:val="0083110A"/>
    <w:rsid w:val="00831E7C"/>
    <w:rsid w:val="00832AA5"/>
    <w:rsid w:val="00832ED1"/>
    <w:rsid w:val="008331BE"/>
    <w:rsid w:val="008334CB"/>
    <w:rsid w:val="008337FB"/>
    <w:rsid w:val="0083405E"/>
    <w:rsid w:val="00834B6E"/>
    <w:rsid w:val="00834CD6"/>
    <w:rsid w:val="00835232"/>
    <w:rsid w:val="008352CA"/>
    <w:rsid w:val="008355B2"/>
    <w:rsid w:val="008363AD"/>
    <w:rsid w:val="008372ED"/>
    <w:rsid w:val="0084098A"/>
    <w:rsid w:val="00840D79"/>
    <w:rsid w:val="00841298"/>
    <w:rsid w:val="0084138C"/>
    <w:rsid w:val="0084139F"/>
    <w:rsid w:val="008419EC"/>
    <w:rsid w:val="00841E38"/>
    <w:rsid w:val="008426D7"/>
    <w:rsid w:val="00842724"/>
    <w:rsid w:val="008428EC"/>
    <w:rsid w:val="00842A16"/>
    <w:rsid w:val="00842E4D"/>
    <w:rsid w:val="00842F37"/>
    <w:rsid w:val="0084331E"/>
    <w:rsid w:val="00843760"/>
    <w:rsid w:val="008439A5"/>
    <w:rsid w:val="0084445C"/>
    <w:rsid w:val="00844AD4"/>
    <w:rsid w:val="008451BE"/>
    <w:rsid w:val="00845605"/>
    <w:rsid w:val="00845B0E"/>
    <w:rsid w:val="00845EDE"/>
    <w:rsid w:val="00845EF1"/>
    <w:rsid w:val="0084658E"/>
    <w:rsid w:val="008467FE"/>
    <w:rsid w:val="00846E57"/>
    <w:rsid w:val="0084702D"/>
    <w:rsid w:val="0084739F"/>
    <w:rsid w:val="008473BE"/>
    <w:rsid w:val="00847422"/>
    <w:rsid w:val="00847A7F"/>
    <w:rsid w:val="00847DBE"/>
    <w:rsid w:val="0085058B"/>
    <w:rsid w:val="00850834"/>
    <w:rsid w:val="00851437"/>
    <w:rsid w:val="00851DEA"/>
    <w:rsid w:val="008524B8"/>
    <w:rsid w:val="00852EC5"/>
    <w:rsid w:val="00852FA0"/>
    <w:rsid w:val="0085311A"/>
    <w:rsid w:val="00853623"/>
    <w:rsid w:val="008536E5"/>
    <w:rsid w:val="008554A5"/>
    <w:rsid w:val="008554FB"/>
    <w:rsid w:val="008559D1"/>
    <w:rsid w:val="00855ACC"/>
    <w:rsid w:val="00855D77"/>
    <w:rsid w:val="00856702"/>
    <w:rsid w:val="008570C7"/>
    <w:rsid w:val="008571B0"/>
    <w:rsid w:val="0085735E"/>
    <w:rsid w:val="008574A6"/>
    <w:rsid w:val="00857AFA"/>
    <w:rsid w:val="00857B31"/>
    <w:rsid w:val="00857F6F"/>
    <w:rsid w:val="00860DEB"/>
    <w:rsid w:val="00861551"/>
    <w:rsid w:val="00861620"/>
    <w:rsid w:val="00861CF3"/>
    <w:rsid w:val="00862781"/>
    <w:rsid w:val="00862B5F"/>
    <w:rsid w:val="008630DD"/>
    <w:rsid w:val="00863A17"/>
    <w:rsid w:val="00863B32"/>
    <w:rsid w:val="0086415C"/>
    <w:rsid w:val="0086439B"/>
    <w:rsid w:val="00864C42"/>
    <w:rsid w:val="00865496"/>
    <w:rsid w:val="00865695"/>
    <w:rsid w:val="008664D2"/>
    <w:rsid w:val="008665AB"/>
    <w:rsid w:val="00866BB5"/>
    <w:rsid w:val="00866D44"/>
    <w:rsid w:val="00867619"/>
    <w:rsid w:val="008676A6"/>
    <w:rsid w:val="00870053"/>
    <w:rsid w:val="0087011F"/>
    <w:rsid w:val="0087101E"/>
    <w:rsid w:val="00871F52"/>
    <w:rsid w:val="00872035"/>
    <w:rsid w:val="00872ED8"/>
    <w:rsid w:val="00873658"/>
    <w:rsid w:val="00875026"/>
    <w:rsid w:val="008753DB"/>
    <w:rsid w:val="00875EF2"/>
    <w:rsid w:val="00876AB8"/>
    <w:rsid w:val="0087783D"/>
    <w:rsid w:val="00877F99"/>
    <w:rsid w:val="00880321"/>
    <w:rsid w:val="00880BC8"/>
    <w:rsid w:val="00881696"/>
    <w:rsid w:val="00881708"/>
    <w:rsid w:val="00882861"/>
    <w:rsid w:val="00882981"/>
    <w:rsid w:val="00882EAC"/>
    <w:rsid w:val="00884B46"/>
    <w:rsid w:val="008853AE"/>
    <w:rsid w:val="00886363"/>
    <w:rsid w:val="00887D71"/>
    <w:rsid w:val="00890322"/>
    <w:rsid w:val="00890739"/>
    <w:rsid w:val="0089099A"/>
    <w:rsid w:val="00890B74"/>
    <w:rsid w:val="00890DA9"/>
    <w:rsid w:val="008910E2"/>
    <w:rsid w:val="008916C9"/>
    <w:rsid w:val="00891E77"/>
    <w:rsid w:val="008920E6"/>
    <w:rsid w:val="00892557"/>
    <w:rsid w:val="00892741"/>
    <w:rsid w:val="00892C09"/>
    <w:rsid w:val="008934E4"/>
    <w:rsid w:val="008936B8"/>
    <w:rsid w:val="00893A0A"/>
    <w:rsid w:val="00893A4D"/>
    <w:rsid w:val="00893ADB"/>
    <w:rsid w:val="00893C3B"/>
    <w:rsid w:val="00893F88"/>
    <w:rsid w:val="008944C4"/>
    <w:rsid w:val="008945F2"/>
    <w:rsid w:val="00894F21"/>
    <w:rsid w:val="00896690"/>
    <w:rsid w:val="00896E22"/>
    <w:rsid w:val="00897202"/>
    <w:rsid w:val="008977B1"/>
    <w:rsid w:val="008979C5"/>
    <w:rsid w:val="00897D26"/>
    <w:rsid w:val="008A045F"/>
    <w:rsid w:val="008A13BF"/>
    <w:rsid w:val="008A1718"/>
    <w:rsid w:val="008A18E8"/>
    <w:rsid w:val="008A1DEF"/>
    <w:rsid w:val="008A1DF5"/>
    <w:rsid w:val="008A2DB2"/>
    <w:rsid w:val="008A2F9E"/>
    <w:rsid w:val="008A36C6"/>
    <w:rsid w:val="008A36E8"/>
    <w:rsid w:val="008A40EC"/>
    <w:rsid w:val="008A449E"/>
    <w:rsid w:val="008A4597"/>
    <w:rsid w:val="008A45D7"/>
    <w:rsid w:val="008A48A0"/>
    <w:rsid w:val="008A4928"/>
    <w:rsid w:val="008A4E4C"/>
    <w:rsid w:val="008A511C"/>
    <w:rsid w:val="008A543D"/>
    <w:rsid w:val="008A6C8F"/>
    <w:rsid w:val="008A6F11"/>
    <w:rsid w:val="008A71A5"/>
    <w:rsid w:val="008A72AD"/>
    <w:rsid w:val="008A744D"/>
    <w:rsid w:val="008A7932"/>
    <w:rsid w:val="008A7C86"/>
    <w:rsid w:val="008B03C7"/>
    <w:rsid w:val="008B0791"/>
    <w:rsid w:val="008B0898"/>
    <w:rsid w:val="008B0924"/>
    <w:rsid w:val="008B099D"/>
    <w:rsid w:val="008B0D8E"/>
    <w:rsid w:val="008B1F9F"/>
    <w:rsid w:val="008B23F3"/>
    <w:rsid w:val="008B26AD"/>
    <w:rsid w:val="008B28D7"/>
    <w:rsid w:val="008B341F"/>
    <w:rsid w:val="008B44F4"/>
    <w:rsid w:val="008B5853"/>
    <w:rsid w:val="008B5B09"/>
    <w:rsid w:val="008B5D29"/>
    <w:rsid w:val="008B5EED"/>
    <w:rsid w:val="008B6772"/>
    <w:rsid w:val="008B6AF8"/>
    <w:rsid w:val="008B6D87"/>
    <w:rsid w:val="008B7313"/>
    <w:rsid w:val="008B7816"/>
    <w:rsid w:val="008B7F08"/>
    <w:rsid w:val="008C02E1"/>
    <w:rsid w:val="008C05BB"/>
    <w:rsid w:val="008C18C3"/>
    <w:rsid w:val="008C1AE6"/>
    <w:rsid w:val="008C205B"/>
    <w:rsid w:val="008C25F8"/>
    <w:rsid w:val="008C26D8"/>
    <w:rsid w:val="008C2919"/>
    <w:rsid w:val="008C3259"/>
    <w:rsid w:val="008C36CA"/>
    <w:rsid w:val="008C36FF"/>
    <w:rsid w:val="008C3F11"/>
    <w:rsid w:val="008C40C9"/>
    <w:rsid w:val="008C4297"/>
    <w:rsid w:val="008C4459"/>
    <w:rsid w:val="008C4563"/>
    <w:rsid w:val="008C46CC"/>
    <w:rsid w:val="008C4E57"/>
    <w:rsid w:val="008C58FB"/>
    <w:rsid w:val="008C5AE3"/>
    <w:rsid w:val="008C66C6"/>
    <w:rsid w:val="008C7076"/>
    <w:rsid w:val="008C727A"/>
    <w:rsid w:val="008C72B9"/>
    <w:rsid w:val="008C7A26"/>
    <w:rsid w:val="008D054E"/>
    <w:rsid w:val="008D06DF"/>
    <w:rsid w:val="008D0C0D"/>
    <w:rsid w:val="008D11A7"/>
    <w:rsid w:val="008D1845"/>
    <w:rsid w:val="008D1E27"/>
    <w:rsid w:val="008D261A"/>
    <w:rsid w:val="008D2628"/>
    <w:rsid w:val="008D28EB"/>
    <w:rsid w:val="008D2951"/>
    <w:rsid w:val="008D2BF7"/>
    <w:rsid w:val="008D2DE6"/>
    <w:rsid w:val="008D3809"/>
    <w:rsid w:val="008D3A5C"/>
    <w:rsid w:val="008D3E0C"/>
    <w:rsid w:val="008D41C1"/>
    <w:rsid w:val="008D4220"/>
    <w:rsid w:val="008D49DA"/>
    <w:rsid w:val="008D5013"/>
    <w:rsid w:val="008D559B"/>
    <w:rsid w:val="008D5E0A"/>
    <w:rsid w:val="008D6181"/>
    <w:rsid w:val="008D6312"/>
    <w:rsid w:val="008D6509"/>
    <w:rsid w:val="008D7211"/>
    <w:rsid w:val="008D7697"/>
    <w:rsid w:val="008D76DC"/>
    <w:rsid w:val="008D7BCC"/>
    <w:rsid w:val="008E0190"/>
    <w:rsid w:val="008E0704"/>
    <w:rsid w:val="008E0960"/>
    <w:rsid w:val="008E0DD0"/>
    <w:rsid w:val="008E1379"/>
    <w:rsid w:val="008E13F9"/>
    <w:rsid w:val="008E171B"/>
    <w:rsid w:val="008E23A0"/>
    <w:rsid w:val="008E2602"/>
    <w:rsid w:val="008E2667"/>
    <w:rsid w:val="008E2A62"/>
    <w:rsid w:val="008E2FB0"/>
    <w:rsid w:val="008E301D"/>
    <w:rsid w:val="008E3121"/>
    <w:rsid w:val="008E3795"/>
    <w:rsid w:val="008E3942"/>
    <w:rsid w:val="008E3A84"/>
    <w:rsid w:val="008E3A88"/>
    <w:rsid w:val="008E3BD9"/>
    <w:rsid w:val="008E3C63"/>
    <w:rsid w:val="008E3EE1"/>
    <w:rsid w:val="008E40F6"/>
    <w:rsid w:val="008E416C"/>
    <w:rsid w:val="008E4326"/>
    <w:rsid w:val="008E4592"/>
    <w:rsid w:val="008E45E5"/>
    <w:rsid w:val="008E476A"/>
    <w:rsid w:val="008E4BB1"/>
    <w:rsid w:val="008E4D7B"/>
    <w:rsid w:val="008E590B"/>
    <w:rsid w:val="008E64EA"/>
    <w:rsid w:val="008E6645"/>
    <w:rsid w:val="008E7608"/>
    <w:rsid w:val="008E76AA"/>
    <w:rsid w:val="008E7ADA"/>
    <w:rsid w:val="008E7BC3"/>
    <w:rsid w:val="008F1C1A"/>
    <w:rsid w:val="008F20F0"/>
    <w:rsid w:val="008F298E"/>
    <w:rsid w:val="008F2A71"/>
    <w:rsid w:val="008F2ADF"/>
    <w:rsid w:val="008F3298"/>
    <w:rsid w:val="008F3BF1"/>
    <w:rsid w:val="008F3CB9"/>
    <w:rsid w:val="008F41D5"/>
    <w:rsid w:val="008F4548"/>
    <w:rsid w:val="008F4BF8"/>
    <w:rsid w:val="008F4D21"/>
    <w:rsid w:val="008F4DFC"/>
    <w:rsid w:val="008F519E"/>
    <w:rsid w:val="008F5451"/>
    <w:rsid w:val="008F5879"/>
    <w:rsid w:val="008F5E9E"/>
    <w:rsid w:val="008F643D"/>
    <w:rsid w:val="008F6773"/>
    <w:rsid w:val="008F68BE"/>
    <w:rsid w:val="008F7709"/>
    <w:rsid w:val="008F7DF2"/>
    <w:rsid w:val="00900950"/>
    <w:rsid w:val="00900CFF"/>
    <w:rsid w:val="00900DA8"/>
    <w:rsid w:val="00901C87"/>
    <w:rsid w:val="00902449"/>
    <w:rsid w:val="009027B1"/>
    <w:rsid w:val="00902DBC"/>
    <w:rsid w:val="00903271"/>
    <w:rsid w:val="00903596"/>
    <w:rsid w:val="009038E8"/>
    <w:rsid w:val="00903D85"/>
    <w:rsid w:val="0090491D"/>
    <w:rsid w:val="009049F7"/>
    <w:rsid w:val="009051ED"/>
    <w:rsid w:val="00905E41"/>
    <w:rsid w:val="00906C32"/>
    <w:rsid w:val="00906C8B"/>
    <w:rsid w:val="00906FCD"/>
    <w:rsid w:val="009070DC"/>
    <w:rsid w:val="0090722B"/>
    <w:rsid w:val="0090743B"/>
    <w:rsid w:val="0090772E"/>
    <w:rsid w:val="009077FF"/>
    <w:rsid w:val="00907BBC"/>
    <w:rsid w:val="00907C2C"/>
    <w:rsid w:val="00907D7C"/>
    <w:rsid w:val="00910865"/>
    <w:rsid w:val="0091086A"/>
    <w:rsid w:val="00910CD8"/>
    <w:rsid w:val="00910E7F"/>
    <w:rsid w:val="009116BB"/>
    <w:rsid w:val="0091369D"/>
    <w:rsid w:val="00913948"/>
    <w:rsid w:val="00913B08"/>
    <w:rsid w:val="0091408C"/>
    <w:rsid w:val="00914363"/>
    <w:rsid w:val="00914F60"/>
    <w:rsid w:val="009152CD"/>
    <w:rsid w:val="0091563F"/>
    <w:rsid w:val="00917936"/>
    <w:rsid w:val="00917A98"/>
    <w:rsid w:val="00920183"/>
    <w:rsid w:val="00920579"/>
    <w:rsid w:val="009205A3"/>
    <w:rsid w:val="009205CD"/>
    <w:rsid w:val="0092065B"/>
    <w:rsid w:val="00920DCF"/>
    <w:rsid w:val="0092152A"/>
    <w:rsid w:val="00921DDE"/>
    <w:rsid w:val="009227C0"/>
    <w:rsid w:val="00922C3F"/>
    <w:rsid w:val="00922C45"/>
    <w:rsid w:val="00922D3B"/>
    <w:rsid w:val="00923A2C"/>
    <w:rsid w:val="00924596"/>
    <w:rsid w:val="0092487C"/>
    <w:rsid w:val="00924EC4"/>
    <w:rsid w:val="00925373"/>
    <w:rsid w:val="009255A2"/>
    <w:rsid w:val="009255A8"/>
    <w:rsid w:val="0092568C"/>
    <w:rsid w:val="009262DF"/>
    <w:rsid w:val="0092760E"/>
    <w:rsid w:val="00927E6B"/>
    <w:rsid w:val="0093031F"/>
    <w:rsid w:val="00930992"/>
    <w:rsid w:val="00930B08"/>
    <w:rsid w:val="00931041"/>
    <w:rsid w:val="00931062"/>
    <w:rsid w:val="009314E3"/>
    <w:rsid w:val="00931509"/>
    <w:rsid w:val="00931711"/>
    <w:rsid w:val="00931D10"/>
    <w:rsid w:val="009325BA"/>
    <w:rsid w:val="00932C6E"/>
    <w:rsid w:val="0093351A"/>
    <w:rsid w:val="009336C2"/>
    <w:rsid w:val="009337A6"/>
    <w:rsid w:val="00933812"/>
    <w:rsid w:val="00934334"/>
    <w:rsid w:val="00934375"/>
    <w:rsid w:val="009345D2"/>
    <w:rsid w:val="009346CE"/>
    <w:rsid w:val="00934717"/>
    <w:rsid w:val="00935006"/>
    <w:rsid w:val="009351C8"/>
    <w:rsid w:val="009352A8"/>
    <w:rsid w:val="00935F06"/>
    <w:rsid w:val="00936A59"/>
    <w:rsid w:val="00937198"/>
    <w:rsid w:val="009374F9"/>
    <w:rsid w:val="009378DA"/>
    <w:rsid w:val="00937A96"/>
    <w:rsid w:val="009402B9"/>
    <w:rsid w:val="009405A9"/>
    <w:rsid w:val="009408F9"/>
    <w:rsid w:val="00940CCC"/>
    <w:rsid w:val="00940E84"/>
    <w:rsid w:val="00940FE8"/>
    <w:rsid w:val="00941119"/>
    <w:rsid w:val="00941FE3"/>
    <w:rsid w:val="0094212A"/>
    <w:rsid w:val="00942F11"/>
    <w:rsid w:val="009432EA"/>
    <w:rsid w:val="009439F6"/>
    <w:rsid w:val="00943CF9"/>
    <w:rsid w:val="00944AC6"/>
    <w:rsid w:val="00944C2B"/>
    <w:rsid w:val="00944DD6"/>
    <w:rsid w:val="0094528A"/>
    <w:rsid w:val="00945B04"/>
    <w:rsid w:val="0094606F"/>
    <w:rsid w:val="00946C9E"/>
    <w:rsid w:val="0094796B"/>
    <w:rsid w:val="00947A61"/>
    <w:rsid w:val="00947E04"/>
    <w:rsid w:val="009504CB"/>
    <w:rsid w:val="009506CE"/>
    <w:rsid w:val="009509E8"/>
    <w:rsid w:val="00950A3C"/>
    <w:rsid w:val="00950A5C"/>
    <w:rsid w:val="00951577"/>
    <w:rsid w:val="00951E05"/>
    <w:rsid w:val="00952073"/>
    <w:rsid w:val="00952518"/>
    <w:rsid w:val="009526DE"/>
    <w:rsid w:val="00952C33"/>
    <w:rsid w:val="00953625"/>
    <w:rsid w:val="0095376E"/>
    <w:rsid w:val="0095388C"/>
    <w:rsid w:val="0095438B"/>
    <w:rsid w:val="0095451D"/>
    <w:rsid w:val="009547B1"/>
    <w:rsid w:val="00955F1A"/>
    <w:rsid w:val="00956421"/>
    <w:rsid w:val="009574ED"/>
    <w:rsid w:val="00957651"/>
    <w:rsid w:val="00957E5D"/>
    <w:rsid w:val="00957F1F"/>
    <w:rsid w:val="009600AF"/>
    <w:rsid w:val="009601F3"/>
    <w:rsid w:val="009608C5"/>
    <w:rsid w:val="00960C31"/>
    <w:rsid w:val="00962074"/>
    <w:rsid w:val="0096294F"/>
    <w:rsid w:val="009630B4"/>
    <w:rsid w:val="0096319E"/>
    <w:rsid w:val="00963B1C"/>
    <w:rsid w:val="009641CA"/>
    <w:rsid w:val="00964287"/>
    <w:rsid w:val="0096436D"/>
    <w:rsid w:val="0096440A"/>
    <w:rsid w:val="00964507"/>
    <w:rsid w:val="00964578"/>
    <w:rsid w:val="00965CF5"/>
    <w:rsid w:val="00965DC6"/>
    <w:rsid w:val="00965FC5"/>
    <w:rsid w:val="0096651D"/>
    <w:rsid w:val="00966BE3"/>
    <w:rsid w:val="00966EFE"/>
    <w:rsid w:val="00967853"/>
    <w:rsid w:val="00967CDA"/>
    <w:rsid w:val="0097081C"/>
    <w:rsid w:val="00970FCD"/>
    <w:rsid w:val="00971296"/>
    <w:rsid w:val="0097129E"/>
    <w:rsid w:val="00971D93"/>
    <w:rsid w:val="00971E83"/>
    <w:rsid w:val="00972540"/>
    <w:rsid w:val="0097325F"/>
    <w:rsid w:val="00973268"/>
    <w:rsid w:val="00973479"/>
    <w:rsid w:val="0097401F"/>
    <w:rsid w:val="00974B30"/>
    <w:rsid w:val="00974C60"/>
    <w:rsid w:val="0097584E"/>
    <w:rsid w:val="009763FA"/>
    <w:rsid w:val="00976472"/>
    <w:rsid w:val="009767A0"/>
    <w:rsid w:val="0097703A"/>
    <w:rsid w:val="00977274"/>
    <w:rsid w:val="0097754B"/>
    <w:rsid w:val="009805A0"/>
    <w:rsid w:val="009809DF"/>
    <w:rsid w:val="00980D83"/>
    <w:rsid w:val="00980EAA"/>
    <w:rsid w:val="00981276"/>
    <w:rsid w:val="0098166F"/>
    <w:rsid w:val="0098175F"/>
    <w:rsid w:val="00981AB5"/>
    <w:rsid w:val="00981E7B"/>
    <w:rsid w:val="00981F03"/>
    <w:rsid w:val="00982113"/>
    <w:rsid w:val="0098262C"/>
    <w:rsid w:val="00982982"/>
    <w:rsid w:val="00983AE0"/>
    <w:rsid w:val="00985051"/>
    <w:rsid w:val="009852A0"/>
    <w:rsid w:val="0098566C"/>
    <w:rsid w:val="00985A3D"/>
    <w:rsid w:val="009860ED"/>
    <w:rsid w:val="00986626"/>
    <w:rsid w:val="009866E5"/>
    <w:rsid w:val="009871FD"/>
    <w:rsid w:val="009875DF"/>
    <w:rsid w:val="00987822"/>
    <w:rsid w:val="00987C2A"/>
    <w:rsid w:val="0099058A"/>
    <w:rsid w:val="00990934"/>
    <w:rsid w:val="00991A0A"/>
    <w:rsid w:val="00991C5F"/>
    <w:rsid w:val="009926C9"/>
    <w:rsid w:val="00992C9E"/>
    <w:rsid w:val="009935B6"/>
    <w:rsid w:val="009935BF"/>
    <w:rsid w:val="0099430E"/>
    <w:rsid w:val="0099509D"/>
    <w:rsid w:val="0099524B"/>
    <w:rsid w:val="009957C2"/>
    <w:rsid w:val="009963DF"/>
    <w:rsid w:val="009966EC"/>
    <w:rsid w:val="00996775"/>
    <w:rsid w:val="00996848"/>
    <w:rsid w:val="009968E1"/>
    <w:rsid w:val="009968E2"/>
    <w:rsid w:val="009974F8"/>
    <w:rsid w:val="00997761"/>
    <w:rsid w:val="00997B10"/>
    <w:rsid w:val="009A0663"/>
    <w:rsid w:val="009A09A1"/>
    <w:rsid w:val="009A0A37"/>
    <w:rsid w:val="009A1263"/>
    <w:rsid w:val="009A12DF"/>
    <w:rsid w:val="009A16B2"/>
    <w:rsid w:val="009A1942"/>
    <w:rsid w:val="009A2040"/>
    <w:rsid w:val="009A256A"/>
    <w:rsid w:val="009A2587"/>
    <w:rsid w:val="009A2A83"/>
    <w:rsid w:val="009A2C61"/>
    <w:rsid w:val="009A39AD"/>
    <w:rsid w:val="009A3CEA"/>
    <w:rsid w:val="009A50C4"/>
    <w:rsid w:val="009A54D0"/>
    <w:rsid w:val="009A5CE9"/>
    <w:rsid w:val="009A63BB"/>
    <w:rsid w:val="009A6F6E"/>
    <w:rsid w:val="009A73B0"/>
    <w:rsid w:val="009A7786"/>
    <w:rsid w:val="009B013A"/>
    <w:rsid w:val="009B0FAB"/>
    <w:rsid w:val="009B12C1"/>
    <w:rsid w:val="009B1394"/>
    <w:rsid w:val="009B14C3"/>
    <w:rsid w:val="009B181F"/>
    <w:rsid w:val="009B231C"/>
    <w:rsid w:val="009B3792"/>
    <w:rsid w:val="009B4120"/>
    <w:rsid w:val="009B41A3"/>
    <w:rsid w:val="009B4837"/>
    <w:rsid w:val="009B4C4C"/>
    <w:rsid w:val="009B4DB4"/>
    <w:rsid w:val="009B4DB7"/>
    <w:rsid w:val="009B5AB5"/>
    <w:rsid w:val="009B614F"/>
    <w:rsid w:val="009B6592"/>
    <w:rsid w:val="009B6D3E"/>
    <w:rsid w:val="009B700E"/>
    <w:rsid w:val="009B731A"/>
    <w:rsid w:val="009B737F"/>
    <w:rsid w:val="009B74F2"/>
    <w:rsid w:val="009B7850"/>
    <w:rsid w:val="009B78C7"/>
    <w:rsid w:val="009B78E2"/>
    <w:rsid w:val="009B7AE1"/>
    <w:rsid w:val="009B7CCA"/>
    <w:rsid w:val="009C05C7"/>
    <w:rsid w:val="009C0738"/>
    <w:rsid w:val="009C1297"/>
    <w:rsid w:val="009C1442"/>
    <w:rsid w:val="009C1477"/>
    <w:rsid w:val="009C1521"/>
    <w:rsid w:val="009C154A"/>
    <w:rsid w:val="009C1FD2"/>
    <w:rsid w:val="009C203B"/>
    <w:rsid w:val="009C2150"/>
    <w:rsid w:val="009C2867"/>
    <w:rsid w:val="009C3260"/>
    <w:rsid w:val="009C39DA"/>
    <w:rsid w:val="009C3E79"/>
    <w:rsid w:val="009C4714"/>
    <w:rsid w:val="009C4992"/>
    <w:rsid w:val="009C5F0C"/>
    <w:rsid w:val="009C638B"/>
    <w:rsid w:val="009C6415"/>
    <w:rsid w:val="009C6F7A"/>
    <w:rsid w:val="009C70A7"/>
    <w:rsid w:val="009C72BA"/>
    <w:rsid w:val="009C72EB"/>
    <w:rsid w:val="009C7BD5"/>
    <w:rsid w:val="009C7E59"/>
    <w:rsid w:val="009D0466"/>
    <w:rsid w:val="009D0973"/>
    <w:rsid w:val="009D1438"/>
    <w:rsid w:val="009D17FD"/>
    <w:rsid w:val="009D1B43"/>
    <w:rsid w:val="009D21B9"/>
    <w:rsid w:val="009D229E"/>
    <w:rsid w:val="009D2A1C"/>
    <w:rsid w:val="009D3108"/>
    <w:rsid w:val="009D3173"/>
    <w:rsid w:val="009D3FF4"/>
    <w:rsid w:val="009D430A"/>
    <w:rsid w:val="009D463E"/>
    <w:rsid w:val="009D4E55"/>
    <w:rsid w:val="009D5D98"/>
    <w:rsid w:val="009D6002"/>
    <w:rsid w:val="009D6793"/>
    <w:rsid w:val="009D69EC"/>
    <w:rsid w:val="009D6E2D"/>
    <w:rsid w:val="009D7AFC"/>
    <w:rsid w:val="009D7CA5"/>
    <w:rsid w:val="009E0525"/>
    <w:rsid w:val="009E0A6D"/>
    <w:rsid w:val="009E1200"/>
    <w:rsid w:val="009E1F0D"/>
    <w:rsid w:val="009E22DF"/>
    <w:rsid w:val="009E231E"/>
    <w:rsid w:val="009E2464"/>
    <w:rsid w:val="009E2A62"/>
    <w:rsid w:val="009E351B"/>
    <w:rsid w:val="009E3931"/>
    <w:rsid w:val="009E3CF6"/>
    <w:rsid w:val="009E3FF5"/>
    <w:rsid w:val="009E5459"/>
    <w:rsid w:val="009E551C"/>
    <w:rsid w:val="009E59A2"/>
    <w:rsid w:val="009E5A48"/>
    <w:rsid w:val="009E6131"/>
    <w:rsid w:val="009E66BC"/>
    <w:rsid w:val="009E6834"/>
    <w:rsid w:val="009E6C3C"/>
    <w:rsid w:val="009E6F0C"/>
    <w:rsid w:val="009E7150"/>
    <w:rsid w:val="009E7247"/>
    <w:rsid w:val="009E7CA8"/>
    <w:rsid w:val="009E7D57"/>
    <w:rsid w:val="009F0947"/>
    <w:rsid w:val="009F0B14"/>
    <w:rsid w:val="009F0F8B"/>
    <w:rsid w:val="009F143F"/>
    <w:rsid w:val="009F193C"/>
    <w:rsid w:val="009F1AAE"/>
    <w:rsid w:val="009F1F1D"/>
    <w:rsid w:val="009F202F"/>
    <w:rsid w:val="009F39EC"/>
    <w:rsid w:val="009F3C98"/>
    <w:rsid w:val="009F4B25"/>
    <w:rsid w:val="009F4D75"/>
    <w:rsid w:val="009F56D5"/>
    <w:rsid w:val="009F5B1A"/>
    <w:rsid w:val="009F5D0D"/>
    <w:rsid w:val="009F6187"/>
    <w:rsid w:val="009F67F7"/>
    <w:rsid w:val="009F6CD4"/>
    <w:rsid w:val="009F7344"/>
    <w:rsid w:val="009F74D1"/>
    <w:rsid w:val="009F7927"/>
    <w:rsid w:val="009F7A73"/>
    <w:rsid w:val="009F7AB1"/>
    <w:rsid w:val="00A00B8F"/>
    <w:rsid w:val="00A00D63"/>
    <w:rsid w:val="00A0195F"/>
    <w:rsid w:val="00A01A63"/>
    <w:rsid w:val="00A02339"/>
    <w:rsid w:val="00A02719"/>
    <w:rsid w:val="00A028B6"/>
    <w:rsid w:val="00A02A1F"/>
    <w:rsid w:val="00A02A9C"/>
    <w:rsid w:val="00A0305F"/>
    <w:rsid w:val="00A03266"/>
    <w:rsid w:val="00A03851"/>
    <w:rsid w:val="00A048BC"/>
    <w:rsid w:val="00A04962"/>
    <w:rsid w:val="00A04D38"/>
    <w:rsid w:val="00A050F6"/>
    <w:rsid w:val="00A055F9"/>
    <w:rsid w:val="00A05748"/>
    <w:rsid w:val="00A05F45"/>
    <w:rsid w:val="00A06F34"/>
    <w:rsid w:val="00A10B05"/>
    <w:rsid w:val="00A10C70"/>
    <w:rsid w:val="00A10DC0"/>
    <w:rsid w:val="00A1103C"/>
    <w:rsid w:val="00A111E8"/>
    <w:rsid w:val="00A1125C"/>
    <w:rsid w:val="00A11A63"/>
    <w:rsid w:val="00A120F2"/>
    <w:rsid w:val="00A12526"/>
    <w:rsid w:val="00A1268E"/>
    <w:rsid w:val="00A12E51"/>
    <w:rsid w:val="00A13094"/>
    <w:rsid w:val="00A130AA"/>
    <w:rsid w:val="00A13F4A"/>
    <w:rsid w:val="00A14137"/>
    <w:rsid w:val="00A141EE"/>
    <w:rsid w:val="00A14711"/>
    <w:rsid w:val="00A14771"/>
    <w:rsid w:val="00A1559F"/>
    <w:rsid w:val="00A157EB"/>
    <w:rsid w:val="00A162A1"/>
    <w:rsid w:val="00A17737"/>
    <w:rsid w:val="00A1792F"/>
    <w:rsid w:val="00A200E5"/>
    <w:rsid w:val="00A2131F"/>
    <w:rsid w:val="00A21A2D"/>
    <w:rsid w:val="00A21F72"/>
    <w:rsid w:val="00A22196"/>
    <w:rsid w:val="00A2225A"/>
    <w:rsid w:val="00A2245E"/>
    <w:rsid w:val="00A2246A"/>
    <w:rsid w:val="00A228F3"/>
    <w:rsid w:val="00A22FFA"/>
    <w:rsid w:val="00A23B75"/>
    <w:rsid w:val="00A25051"/>
    <w:rsid w:val="00A261C1"/>
    <w:rsid w:val="00A265DC"/>
    <w:rsid w:val="00A2716D"/>
    <w:rsid w:val="00A27771"/>
    <w:rsid w:val="00A277AE"/>
    <w:rsid w:val="00A27A20"/>
    <w:rsid w:val="00A3028E"/>
    <w:rsid w:val="00A304D8"/>
    <w:rsid w:val="00A306D5"/>
    <w:rsid w:val="00A30899"/>
    <w:rsid w:val="00A30B4E"/>
    <w:rsid w:val="00A30CB9"/>
    <w:rsid w:val="00A30ECB"/>
    <w:rsid w:val="00A311BD"/>
    <w:rsid w:val="00A313AE"/>
    <w:rsid w:val="00A31647"/>
    <w:rsid w:val="00A31A2E"/>
    <w:rsid w:val="00A31D20"/>
    <w:rsid w:val="00A31FCB"/>
    <w:rsid w:val="00A32648"/>
    <w:rsid w:val="00A326BB"/>
    <w:rsid w:val="00A32CE4"/>
    <w:rsid w:val="00A32FCC"/>
    <w:rsid w:val="00A338BF"/>
    <w:rsid w:val="00A3424A"/>
    <w:rsid w:val="00A3461E"/>
    <w:rsid w:val="00A35569"/>
    <w:rsid w:val="00A355A6"/>
    <w:rsid w:val="00A35E18"/>
    <w:rsid w:val="00A36A51"/>
    <w:rsid w:val="00A3762F"/>
    <w:rsid w:val="00A37962"/>
    <w:rsid w:val="00A37C55"/>
    <w:rsid w:val="00A37D3B"/>
    <w:rsid w:val="00A37D6E"/>
    <w:rsid w:val="00A401B1"/>
    <w:rsid w:val="00A40AB9"/>
    <w:rsid w:val="00A40CB8"/>
    <w:rsid w:val="00A4141A"/>
    <w:rsid w:val="00A4160D"/>
    <w:rsid w:val="00A416B2"/>
    <w:rsid w:val="00A41B44"/>
    <w:rsid w:val="00A41DE7"/>
    <w:rsid w:val="00A4209E"/>
    <w:rsid w:val="00A425EE"/>
    <w:rsid w:val="00A4289C"/>
    <w:rsid w:val="00A43C2F"/>
    <w:rsid w:val="00A443DA"/>
    <w:rsid w:val="00A445EB"/>
    <w:rsid w:val="00A44AF5"/>
    <w:rsid w:val="00A4520B"/>
    <w:rsid w:val="00A455D3"/>
    <w:rsid w:val="00A45942"/>
    <w:rsid w:val="00A46193"/>
    <w:rsid w:val="00A463CF"/>
    <w:rsid w:val="00A468C5"/>
    <w:rsid w:val="00A46955"/>
    <w:rsid w:val="00A47033"/>
    <w:rsid w:val="00A4726E"/>
    <w:rsid w:val="00A47635"/>
    <w:rsid w:val="00A4791A"/>
    <w:rsid w:val="00A47BF3"/>
    <w:rsid w:val="00A5074C"/>
    <w:rsid w:val="00A507AD"/>
    <w:rsid w:val="00A509C8"/>
    <w:rsid w:val="00A50D05"/>
    <w:rsid w:val="00A50D31"/>
    <w:rsid w:val="00A5118B"/>
    <w:rsid w:val="00A5210A"/>
    <w:rsid w:val="00A524E2"/>
    <w:rsid w:val="00A5394D"/>
    <w:rsid w:val="00A54042"/>
    <w:rsid w:val="00A5468A"/>
    <w:rsid w:val="00A550B0"/>
    <w:rsid w:val="00A554E6"/>
    <w:rsid w:val="00A557EA"/>
    <w:rsid w:val="00A557FB"/>
    <w:rsid w:val="00A559AB"/>
    <w:rsid w:val="00A55C39"/>
    <w:rsid w:val="00A55E97"/>
    <w:rsid w:val="00A561F7"/>
    <w:rsid w:val="00A56275"/>
    <w:rsid w:val="00A56B96"/>
    <w:rsid w:val="00A56E35"/>
    <w:rsid w:val="00A57338"/>
    <w:rsid w:val="00A57E82"/>
    <w:rsid w:val="00A60946"/>
    <w:rsid w:val="00A60CDA"/>
    <w:rsid w:val="00A618F6"/>
    <w:rsid w:val="00A61BE7"/>
    <w:rsid w:val="00A61E7D"/>
    <w:rsid w:val="00A625EE"/>
    <w:rsid w:val="00A62C81"/>
    <w:rsid w:val="00A635E9"/>
    <w:rsid w:val="00A63708"/>
    <w:rsid w:val="00A6379A"/>
    <w:rsid w:val="00A638FC"/>
    <w:rsid w:val="00A63CD2"/>
    <w:rsid w:val="00A63D28"/>
    <w:rsid w:val="00A65EEF"/>
    <w:rsid w:val="00A660A6"/>
    <w:rsid w:val="00A6686C"/>
    <w:rsid w:val="00A6686E"/>
    <w:rsid w:val="00A66CBC"/>
    <w:rsid w:val="00A6702E"/>
    <w:rsid w:val="00A67106"/>
    <w:rsid w:val="00A70161"/>
    <w:rsid w:val="00A706B6"/>
    <w:rsid w:val="00A70D7E"/>
    <w:rsid w:val="00A70E14"/>
    <w:rsid w:val="00A71A48"/>
    <w:rsid w:val="00A72F50"/>
    <w:rsid w:val="00A7342F"/>
    <w:rsid w:val="00A7343B"/>
    <w:rsid w:val="00A73D86"/>
    <w:rsid w:val="00A742FA"/>
    <w:rsid w:val="00A7491E"/>
    <w:rsid w:val="00A74CB1"/>
    <w:rsid w:val="00A74E5B"/>
    <w:rsid w:val="00A75457"/>
    <w:rsid w:val="00A75D35"/>
    <w:rsid w:val="00A76557"/>
    <w:rsid w:val="00A767CB"/>
    <w:rsid w:val="00A76D5B"/>
    <w:rsid w:val="00A77280"/>
    <w:rsid w:val="00A7784F"/>
    <w:rsid w:val="00A77C4D"/>
    <w:rsid w:val="00A800C9"/>
    <w:rsid w:val="00A80197"/>
    <w:rsid w:val="00A80A66"/>
    <w:rsid w:val="00A80BEF"/>
    <w:rsid w:val="00A80D42"/>
    <w:rsid w:val="00A810FF"/>
    <w:rsid w:val="00A813E1"/>
    <w:rsid w:val="00A81AAF"/>
    <w:rsid w:val="00A81E10"/>
    <w:rsid w:val="00A81F23"/>
    <w:rsid w:val="00A825C2"/>
    <w:rsid w:val="00A826CD"/>
    <w:rsid w:val="00A835B7"/>
    <w:rsid w:val="00A83EB6"/>
    <w:rsid w:val="00A84003"/>
    <w:rsid w:val="00A841E9"/>
    <w:rsid w:val="00A84D0D"/>
    <w:rsid w:val="00A85178"/>
    <w:rsid w:val="00A85238"/>
    <w:rsid w:val="00A856FE"/>
    <w:rsid w:val="00A85738"/>
    <w:rsid w:val="00A858DC"/>
    <w:rsid w:val="00A862F0"/>
    <w:rsid w:val="00A86A7D"/>
    <w:rsid w:val="00A86F96"/>
    <w:rsid w:val="00A87F3A"/>
    <w:rsid w:val="00A901F5"/>
    <w:rsid w:val="00A9071C"/>
    <w:rsid w:val="00A909F7"/>
    <w:rsid w:val="00A90A95"/>
    <w:rsid w:val="00A90CCE"/>
    <w:rsid w:val="00A915C7"/>
    <w:rsid w:val="00A918BF"/>
    <w:rsid w:val="00A91C7F"/>
    <w:rsid w:val="00A91EEB"/>
    <w:rsid w:val="00A9224D"/>
    <w:rsid w:val="00A92796"/>
    <w:rsid w:val="00A928CD"/>
    <w:rsid w:val="00A928FC"/>
    <w:rsid w:val="00A93067"/>
    <w:rsid w:val="00A93838"/>
    <w:rsid w:val="00A94A62"/>
    <w:rsid w:val="00A9501D"/>
    <w:rsid w:val="00A955EA"/>
    <w:rsid w:val="00A9644E"/>
    <w:rsid w:val="00A975D7"/>
    <w:rsid w:val="00A97C5A"/>
    <w:rsid w:val="00AA002F"/>
    <w:rsid w:val="00AA163C"/>
    <w:rsid w:val="00AA17B4"/>
    <w:rsid w:val="00AA1EDB"/>
    <w:rsid w:val="00AA2D1E"/>
    <w:rsid w:val="00AA2F94"/>
    <w:rsid w:val="00AA31E9"/>
    <w:rsid w:val="00AA3E85"/>
    <w:rsid w:val="00AA480F"/>
    <w:rsid w:val="00AA5B22"/>
    <w:rsid w:val="00AA6451"/>
    <w:rsid w:val="00AA65CD"/>
    <w:rsid w:val="00AA6BD8"/>
    <w:rsid w:val="00AA746A"/>
    <w:rsid w:val="00AA773E"/>
    <w:rsid w:val="00AB015B"/>
    <w:rsid w:val="00AB03DF"/>
    <w:rsid w:val="00AB0B27"/>
    <w:rsid w:val="00AB0E42"/>
    <w:rsid w:val="00AB0F4F"/>
    <w:rsid w:val="00AB1ACC"/>
    <w:rsid w:val="00AB1F71"/>
    <w:rsid w:val="00AB265F"/>
    <w:rsid w:val="00AB3489"/>
    <w:rsid w:val="00AB3A74"/>
    <w:rsid w:val="00AB4742"/>
    <w:rsid w:val="00AB489B"/>
    <w:rsid w:val="00AB505C"/>
    <w:rsid w:val="00AB51B5"/>
    <w:rsid w:val="00AB594D"/>
    <w:rsid w:val="00AB6039"/>
    <w:rsid w:val="00AB6154"/>
    <w:rsid w:val="00AB64EB"/>
    <w:rsid w:val="00AB7256"/>
    <w:rsid w:val="00AB7954"/>
    <w:rsid w:val="00AB795E"/>
    <w:rsid w:val="00AB7C6D"/>
    <w:rsid w:val="00AB7FB6"/>
    <w:rsid w:val="00AC0648"/>
    <w:rsid w:val="00AC06AC"/>
    <w:rsid w:val="00AC0F8B"/>
    <w:rsid w:val="00AC1EF0"/>
    <w:rsid w:val="00AC23F8"/>
    <w:rsid w:val="00AC24C4"/>
    <w:rsid w:val="00AC253B"/>
    <w:rsid w:val="00AC2A31"/>
    <w:rsid w:val="00AC2E3B"/>
    <w:rsid w:val="00AC2FE0"/>
    <w:rsid w:val="00AC34C0"/>
    <w:rsid w:val="00AC34D3"/>
    <w:rsid w:val="00AC3544"/>
    <w:rsid w:val="00AC387E"/>
    <w:rsid w:val="00AC3E21"/>
    <w:rsid w:val="00AC45B4"/>
    <w:rsid w:val="00AC550D"/>
    <w:rsid w:val="00AC55BE"/>
    <w:rsid w:val="00AC57A4"/>
    <w:rsid w:val="00AC59C0"/>
    <w:rsid w:val="00AC59F9"/>
    <w:rsid w:val="00AC68AF"/>
    <w:rsid w:val="00AC69E2"/>
    <w:rsid w:val="00AC7A9C"/>
    <w:rsid w:val="00AD0438"/>
    <w:rsid w:val="00AD0C1A"/>
    <w:rsid w:val="00AD11D1"/>
    <w:rsid w:val="00AD1706"/>
    <w:rsid w:val="00AD21ED"/>
    <w:rsid w:val="00AD2D19"/>
    <w:rsid w:val="00AD322C"/>
    <w:rsid w:val="00AD32F7"/>
    <w:rsid w:val="00AD3401"/>
    <w:rsid w:val="00AD35AD"/>
    <w:rsid w:val="00AD3612"/>
    <w:rsid w:val="00AD38D7"/>
    <w:rsid w:val="00AD434E"/>
    <w:rsid w:val="00AD47B6"/>
    <w:rsid w:val="00AD4B4B"/>
    <w:rsid w:val="00AD4CD5"/>
    <w:rsid w:val="00AD70E4"/>
    <w:rsid w:val="00AD7188"/>
    <w:rsid w:val="00AD7F01"/>
    <w:rsid w:val="00AD7F73"/>
    <w:rsid w:val="00AE023F"/>
    <w:rsid w:val="00AE0298"/>
    <w:rsid w:val="00AE0600"/>
    <w:rsid w:val="00AE08C1"/>
    <w:rsid w:val="00AE0D5C"/>
    <w:rsid w:val="00AE137D"/>
    <w:rsid w:val="00AE17E7"/>
    <w:rsid w:val="00AE189D"/>
    <w:rsid w:val="00AE19E0"/>
    <w:rsid w:val="00AE1D86"/>
    <w:rsid w:val="00AE3D32"/>
    <w:rsid w:val="00AE3F3D"/>
    <w:rsid w:val="00AE46B1"/>
    <w:rsid w:val="00AE4AEC"/>
    <w:rsid w:val="00AE55A4"/>
    <w:rsid w:val="00AE608E"/>
    <w:rsid w:val="00AE618C"/>
    <w:rsid w:val="00AE646F"/>
    <w:rsid w:val="00AE6943"/>
    <w:rsid w:val="00AF1832"/>
    <w:rsid w:val="00AF1FE1"/>
    <w:rsid w:val="00AF2595"/>
    <w:rsid w:val="00AF298F"/>
    <w:rsid w:val="00AF2B1B"/>
    <w:rsid w:val="00AF2B2B"/>
    <w:rsid w:val="00AF3B78"/>
    <w:rsid w:val="00AF4D60"/>
    <w:rsid w:val="00AF4DB9"/>
    <w:rsid w:val="00AF51B2"/>
    <w:rsid w:val="00AF5481"/>
    <w:rsid w:val="00AF5AFA"/>
    <w:rsid w:val="00AF68F3"/>
    <w:rsid w:val="00AF6D34"/>
    <w:rsid w:val="00B00188"/>
    <w:rsid w:val="00B00453"/>
    <w:rsid w:val="00B00854"/>
    <w:rsid w:val="00B009EA"/>
    <w:rsid w:val="00B00C70"/>
    <w:rsid w:val="00B018AC"/>
    <w:rsid w:val="00B02541"/>
    <w:rsid w:val="00B0276A"/>
    <w:rsid w:val="00B02E8C"/>
    <w:rsid w:val="00B0374B"/>
    <w:rsid w:val="00B038F0"/>
    <w:rsid w:val="00B03E5C"/>
    <w:rsid w:val="00B03F40"/>
    <w:rsid w:val="00B0437C"/>
    <w:rsid w:val="00B045BE"/>
    <w:rsid w:val="00B04DB6"/>
    <w:rsid w:val="00B05532"/>
    <w:rsid w:val="00B05753"/>
    <w:rsid w:val="00B075D0"/>
    <w:rsid w:val="00B07605"/>
    <w:rsid w:val="00B0796A"/>
    <w:rsid w:val="00B07C60"/>
    <w:rsid w:val="00B07C9C"/>
    <w:rsid w:val="00B106EE"/>
    <w:rsid w:val="00B110D6"/>
    <w:rsid w:val="00B11170"/>
    <w:rsid w:val="00B111B1"/>
    <w:rsid w:val="00B11D7F"/>
    <w:rsid w:val="00B11FFB"/>
    <w:rsid w:val="00B12D35"/>
    <w:rsid w:val="00B1329A"/>
    <w:rsid w:val="00B1387E"/>
    <w:rsid w:val="00B13CD5"/>
    <w:rsid w:val="00B14362"/>
    <w:rsid w:val="00B14965"/>
    <w:rsid w:val="00B1501B"/>
    <w:rsid w:val="00B15388"/>
    <w:rsid w:val="00B153E9"/>
    <w:rsid w:val="00B15AAE"/>
    <w:rsid w:val="00B165C9"/>
    <w:rsid w:val="00B16671"/>
    <w:rsid w:val="00B169C2"/>
    <w:rsid w:val="00B16BFB"/>
    <w:rsid w:val="00B176B7"/>
    <w:rsid w:val="00B17B35"/>
    <w:rsid w:val="00B17DE7"/>
    <w:rsid w:val="00B20465"/>
    <w:rsid w:val="00B20973"/>
    <w:rsid w:val="00B20B45"/>
    <w:rsid w:val="00B2161F"/>
    <w:rsid w:val="00B21A37"/>
    <w:rsid w:val="00B22547"/>
    <w:rsid w:val="00B22703"/>
    <w:rsid w:val="00B227BD"/>
    <w:rsid w:val="00B22803"/>
    <w:rsid w:val="00B23154"/>
    <w:rsid w:val="00B23211"/>
    <w:rsid w:val="00B2342E"/>
    <w:rsid w:val="00B23D7C"/>
    <w:rsid w:val="00B24287"/>
    <w:rsid w:val="00B2485E"/>
    <w:rsid w:val="00B25173"/>
    <w:rsid w:val="00B252B1"/>
    <w:rsid w:val="00B25961"/>
    <w:rsid w:val="00B2628B"/>
    <w:rsid w:val="00B26375"/>
    <w:rsid w:val="00B26AF5"/>
    <w:rsid w:val="00B27A10"/>
    <w:rsid w:val="00B27C57"/>
    <w:rsid w:val="00B27E16"/>
    <w:rsid w:val="00B27FFE"/>
    <w:rsid w:val="00B30296"/>
    <w:rsid w:val="00B309E9"/>
    <w:rsid w:val="00B31463"/>
    <w:rsid w:val="00B3167C"/>
    <w:rsid w:val="00B3186A"/>
    <w:rsid w:val="00B31AA9"/>
    <w:rsid w:val="00B32632"/>
    <w:rsid w:val="00B32B51"/>
    <w:rsid w:val="00B32E77"/>
    <w:rsid w:val="00B32EDB"/>
    <w:rsid w:val="00B3384F"/>
    <w:rsid w:val="00B33AE1"/>
    <w:rsid w:val="00B34DEA"/>
    <w:rsid w:val="00B35859"/>
    <w:rsid w:val="00B35A14"/>
    <w:rsid w:val="00B40030"/>
    <w:rsid w:val="00B404B5"/>
    <w:rsid w:val="00B40512"/>
    <w:rsid w:val="00B4148C"/>
    <w:rsid w:val="00B41726"/>
    <w:rsid w:val="00B4330A"/>
    <w:rsid w:val="00B439A1"/>
    <w:rsid w:val="00B4478B"/>
    <w:rsid w:val="00B448D1"/>
    <w:rsid w:val="00B44D64"/>
    <w:rsid w:val="00B455FA"/>
    <w:rsid w:val="00B456F0"/>
    <w:rsid w:val="00B45750"/>
    <w:rsid w:val="00B45928"/>
    <w:rsid w:val="00B45AB1"/>
    <w:rsid w:val="00B45F1E"/>
    <w:rsid w:val="00B4710E"/>
    <w:rsid w:val="00B476B7"/>
    <w:rsid w:val="00B47F04"/>
    <w:rsid w:val="00B5063D"/>
    <w:rsid w:val="00B50D9D"/>
    <w:rsid w:val="00B511BF"/>
    <w:rsid w:val="00B51286"/>
    <w:rsid w:val="00B512B6"/>
    <w:rsid w:val="00B51B1D"/>
    <w:rsid w:val="00B53F09"/>
    <w:rsid w:val="00B54C80"/>
    <w:rsid w:val="00B55097"/>
    <w:rsid w:val="00B551AB"/>
    <w:rsid w:val="00B554D2"/>
    <w:rsid w:val="00B555FE"/>
    <w:rsid w:val="00B56C7C"/>
    <w:rsid w:val="00B573B7"/>
    <w:rsid w:val="00B6065F"/>
    <w:rsid w:val="00B60B6B"/>
    <w:rsid w:val="00B62028"/>
    <w:rsid w:val="00B62079"/>
    <w:rsid w:val="00B6253B"/>
    <w:rsid w:val="00B630B3"/>
    <w:rsid w:val="00B63655"/>
    <w:rsid w:val="00B63A43"/>
    <w:rsid w:val="00B63DF3"/>
    <w:rsid w:val="00B64032"/>
    <w:rsid w:val="00B648D0"/>
    <w:rsid w:val="00B64C9E"/>
    <w:rsid w:val="00B65A40"/>
    <w:rsid w:val="00B65E4F"/>
    <w:rsid w:val="00B66D4D"/>
    <w:rsid w:val="00B66E63"/>
    <w:rsid w:val="00B671F2"/>
    <w:rsid w:val="00B672B6"/>
    <w:rsid w:val="00B7019D"/>
    <w:rsid w:val="00B701CF"/>
    <w:rsid w:val="00B70281"/>
    <w:rsid w:val="00B7043F"/>
    <w:rsid w:val="00B7058E"/>
    <w:rsid w:val="00B70BEF"/>
    <w:rsid w:val="00B70DF2"/>
    <w:rsid w:val="00B711CB"/>
    <w:rsid w:val="00B71485"/>
    <w:rsid w:val="00B71698"/>
    <w:rsid w:val="00B7193F"/>
    <w:rsid w:val="00B719A2"/>
    <w:rsid w:val="00B7262B"/>
    <w:rsid w:val="00B726D7"/>
    <w:rsid w:val="00B7282F"/>
    <w:rsid w:val="00B7293F"/>
    <w:rsid w:val="00B7297E"/>
    <w:rsid w:val="00B72A5B"/>
    <w:rsid w:val="00B72BCD"/>
    <w:rsid w:val="00B73A73"/>
    <w:rsid w:val="00B741DE"/>
    <w:rsid w:val="00B749BC"/>
    <w:rsid w:val="00B74E38"/>
    <w:rsid w:val="00B75232"/>
    <w:rsid w:val="00B75463"/>
    <w:rsid w:val="00B75774"/>
    <w:rsid w:val="00B75EDA"/>
    <w:rsid w:val="00B75F2A"/>
    <w:rsid w:val="00B76223"/>
    <w:rsid w:val="00B76730"/>
    <w:rsid w:val="00B77308"/>
    <w:rsid w:val="00B7736C"/>
    <w:rsid w:val="00B7788A"/>
    <w:rsid w:val="00B7790B"/>
    <w:rsid w:val="00B77DD2"/>
    <w:rsid w:val="00B80108"/>
    <w:rsid w:val="00B80660"/>
    <w:rsid w:val="00B80C7A"/>
    <w:rsid w:val="00B80D4B"/>
    <w:rsid w:val="00B81C35"/>
    <w:rsid w:val="00B81ED8"/>
    <w:rsid w:val="00B81F1C"/>
    <w:rsid w:val="00B821C4"/>
    <w:rsid w:val="00B82565"/>
    <w:rsid w:val="00B82604"/>
    <w:rsid w:val="00B82A92"/>
    <w:rsid w:val="00B83464"/>
    <w:rsid w:val="00B839A2"/>
    <w:rsid w:val="00B83A0B"/>
    <w:rsid w:val="00B83BEB"/>
    <w:rsid w:val="00B83CCA"/>
    <w:rsid w:val="00B83DF8"/>
    <w:rsid w:val="00B83E01"/>
    <w:rsid w:val="00B8423C"/>
    <w:rsid w:val="00B843C1"/>
    <w:rsid w:val="00B84BAE"/>
    <w:rsid w:val="00B84C4D"/>
    <w:rsid w:val="00B85355"/>
    <w:rsid w:val="00B8599B"/>
    <w:rsid w:val="00B85CBC"/>
    <w:rsid w:val="00B862FA"/>
    <w:rsid w:val="00B86D3C"/>
    <w:rsid w:val="00B87028"/>
    <w:rsid w:val="00B87AD8"/>
    <w:rsid w:val="00B87FD1"/>
    <w:rsid w:val="00B91166"/>
    <w:rsid w:val="00B91755"/>
    <w:rsid w:val="00B91DA2"/>
    <w:rsid w:val="00B91F96"/>
    <w:rsid w:val="00B92175"/>
    <w:rsid w:val="00B92806"/>
    <w:rsid w:val="00B93792"/>
    <w:rsid w:val="00B93BF3"/>
    <w:rsid w:val="00B93DE2"/>
    <w:rsid w:val="00B94221"/>
    <w:rsid w:val="00B94609"/>
    <w:rsid w:val="00B9471A"/>
    <w:rsid w:val="00B950B6"/>
    <w:rsid w:val="00B9551F"/>
    <w:rsid w:val="00B95C77"/>
    <w:rsid w:val="00B96708"/>
    <w:rsid w:val="00B967BF"/>
    <w:rsid w:val="00B967DB"/>
    <w:rsid w:val="00BA0248"/>
    <w:rsid w:val="00BA02EB"/>
    <w:rsid w:val="00BA05D4"/>
    <w:rsid w:val="00BA0A2C"/>
    <w:rsid w:val="00BA16C8"/>
    <w:rsid w:val="00BA429A"/>
    <w:rsid w:val="00BA4B43"/>
    <w:rsid w:val="00BA4CFD"/>
    <w:rsid w:val="00BA4D39"/>
    <w:rsid w:val="00BA4EDB"/>
    <w:rsid w:val="00BA5615"/>
    <w:rsid w:val="00BA5F6C"/>
    <w:rsid w:val="00BA5F80"/>
    <w:rsid w:val="00BA67BB"/>
    <w:rsid w:val="00BA7027"/>
    <w:rsid w:val="00BA7879"/>
    <w:rsid w:val="00BB0886"/>
    <w:rsid w:val="00BB0BD2"/>
    <w:rsid w:val="00BB0C81"/>
    <w:rsid w:val="00BB0E3B"/>
    <w:rsid w:val="00BB0FAC"/>
    <w:rsid w:val="00BB0FBF"/>
    <w:rsid w:val="00BB1014"/>
    <w:rsid w:val="00BB1411"/>
    <w:rsid w:val="00BB15BE"/>
    <w:rsid w:val="00BB1716"/>
    <w:rsid w:val="00BB188B"/>
    <w:rsid w:val="00BB1E27"/>
    <w:rsid w:val="00BB1E9C"/>
    <w:rsid w:val="00BB259B"/>
    <w:rsid w:val="00BB2D49"/>
    <w:rsid w:val="00BB2D71"/>
    <w:rsid w:val="00BB37D1"/>
    <w:rsid w:val="00BB3A51"/>
    <w:rsid w:val="00BB43F8"/>
    <w:rsid w:val="00BB4532"/>
    <w:rsid w:val="00BB4C1F"/>
    <w:rsid w:val="00BB622F"/>
    <w:rsid w:val="00BB62AC"/>
    <w:rsid w:val="00BB6370"/>
    <w:rsid w:val="00BB638A"/>
    <w:rsid w:val="00BB71E8"/>
    <w:rsid w:val="00BB732B"/>
    <w:rsid w:val="00BB7442"/>
    <w:rsid w:val="00BB797D"/>
    <w:rsid w:val="00BB7992"/>
    <w:rsid w:val="00BC0079"/>
    <w:rsid w:val="00BC016A"/>
    <w:rsid w:val="00BC16E7"/>
    <w:rsid w:val="00BC17BC"/>
    <w:rsid w:val="00BC1820"/>
    <w:rsid w:val="00BC1C1A"/>
    <w:rsid w:val="00BC1E2E"/>
    <w:rsid w:val="00BC2107"/>
    <w:rsid w:val="00BC22BA"/>
    <w:rsid w:val="00BC2371"/>
    <w:rsid w:val="00BC2736"/>
    <w:rsid w:val="00BC278A"/>
    <w:rsid w:val="00BC2C7B"/>
    <w:rsid w:val="00BC2EB8"/>
    <w:rsid w:val="00BC2FD5"/>
    <w:rsid w:val="00BC30A1"/>
    <w:rsid w:val="00BC314A"/>
    <w:rsid w:val="00BC39DE"/>
    <w:rsid w:val="00BC414D"/>
    <w:rsid w:val="00BC4791"/>
    <w:rsid w:val="00BC4945"/>
    <w:rsid w:val="00BC4A4B"/>
    <w:rsid w:val="00BC4B20"/>
    <w:rsid w:val="00BC5021"/>
    <w:rsid w:val="00BC60FC"/>
    <w:rsid w:val="00BC61FC"/>
    <w:rsid w:val="00BC69C1"/>
    <w:rsid w:val="00BC7345"/>
    <w:rsid w:val="00BC743D"/>
    <w:rsid w:val="00BC7683"/>
    <w:rsid w:val="00BD0735"/>
    <w:rsid w:val="00BD1070"/>
    <w:rsid w:val="00BD135B"/>
    <w:rsid w:val="00BD146E"/>
    <w:rsid w:val="00BD18DE"/>
    <w:rsid w:val="00BD24D9"/>
    <w:rsid w:val="00BD25F5"/>
    <w:rsid w:val="00BD29D6"/>
    <w:rsid w:val="00BD2B44"/>
    <w:rsid w:val="00BD2C46"/>
    <w:rsid w:val="00BD2D12"/>
    <w:rsid w:val="00BD2E35"/>
    <w:rsid w:val="00BD3103"/>
    <w:rsid w:val="00BD36E5"/>
    <w:rsid w:val="00BD432E"/>
    <w:rsid w:val="00BD4396"/>
    <w:rsid w:val="00BD4467"/>
    <w:rsid w:val="00BD494A"/>
    <w:rsid w:val="00BD4F68"/>
    <w:rsid w:val="00BD5666"/>
    <w:rsid w:val="00BD5A7B"/>
    <w:rsid w:val="00BD5C69"/>
    <w:rsid w:val="00BD5E8B"/>
    <w:rsid w:val="00BD65E5"/>
    <w:rsid w:val="00BD68BA"/>
    <w:rsid w:val="00BD6D42"/>
    <w:rsid w:val="00BD70D4"/>
    <w:rsid w:val="00BD70DB"/>
    <w:rsid w:val="00BD7163"/>
    <w:rsid w:val="00BD7D84"/>
    <w:rsid w:val="00BE06AE"/>
    <w:rsid w:val="00BE0C98"/>
    <w:rsid w:val="00BE101B"/>
    <w:rsid w:val="00BE1628"/>
    <w:rsid w:val="00BE1CF8"/>
    <w:rsid w:val="00BE29D2"/>
    <w:rsid w:val="00BE2A43"/>
    <w:rsid w:val="00BE2AFF"/>
    <w:rsid w:val="00BE34E0"/>
    <w:rsid w:val="00BE361F"/>
    <w:rsid w:val="00BE4362"/>
    <w:rsid w:val="00BE4433"/>
    <w:rsid w:val="00BE4AC6"/>
    <w:rsid w:val="00BE4CB8"/>
    <w:rsid w:val="00BE4D83"/>
    <w:rsid w:val="00BE4F37"/>
    <w:rsid w:val="00BE541A"/>
    <w:rsid w:val="00BE63A7"/>
    <w:rsid w:val="00BE66BF"/>
    <w:rsid w:val="00BE6E1D"/>
    <w:rsid w:val="00BF02EB"/>
    <w:rsid w:val="00BF0734"/>
    <w:rsid w:val="00BF07D0"/>
    <w:rsid w:val="00BF126F"/>
    <w:rsid w:val="00BF2BE5"/>
    <w:rsid w:val="00BF319E"/>
    <w:rsid w:val="00BF332E"/>
    <w:rsid w:val="00BF3391"/>
    <w:rsid w:val="00BF3801"/>
    <w:rsid w:val="00BF388E"/>
    <w:rsid w:val="00BF3C76"/>
    <w:rsid w:val="00BF43D9"/>
    <w:rsid w:val="00BF51AC"/>
    <w:rsid w:val="00BF5647"/>
    <w:rsid w:val="00BF5774"/>
    <w:rsid w:val="00BF58BB"/>
    <w:rsid w:val="00BF657B"/>
    <w:rsid w:val="00BF68F2"/>
    <w:rsid w:val="00BF6D20"/>
    <w:rsid w:val="00BF75B3"/>
    <w:rsid w:val="00BF765C"/>
    <w:rsid w:val="00BF77F1"/>
    <w:rsid w:val="00BF7B28"/>
    <w:rsid w:val="00BF7D4D"/>
    <w:rsid w:val="00C00353"/>
    <w:rsid w:val="00C00362"/>
    <w:rsid w:val="00C00E68"/>
    <w:rsid w:val="00C00F8F"/>
    <w:rsid w:val="00C01A4B"/>
    <w:rsid w:val="00C01AE1"/>
    <w:rsid w:val="00C0252B"/>
    <w:rsid w:val="00C02684"/>
    <w:rsid w:val="00C0274E"/>
    <w:rsid w:val="00C02942"/>
    <w:rsid w:val="00C02C9A"/>
    <w:rsid w:val="00C03416"/>
    <w:rsid w:val="00C03465"/>
    <w:rsid w:val="00C03584"/>
    <w:rsid w:val="00C03876"/>
    <w:rsid w:val="00C03878"/>
    <w:rsid w:val="00C0404E"/>
    <w:rsid w:val="00C045BA"/>
    <w:rsid w:val="00C04C45"/>
    <w:rsid w:val="00C04E61"/>
    <w:rsid w:val="00C0630A"/>
    <w:rsid w:val="00C06795"/>
    <w:rsid w:val="00C06844"/>
    <w:rsid w:val="00C069A9"/>
    <w:rsid w:val="00C06B58"/>
    <w:rsid w:val="00C06B6A"/>
    <w:rsid w:val="00C06D3A"/>
    <w:rsid w:val="00C07215"/>
    <w:rsid w:val="00C07269"/>
    <w:rsid w:val="00C07469"/>
    <w:rsid w:val="00C079F9"/>
    <w:rsid w:val="00C07FD0"/>
    <w:rsid w:val="00C101C8"/>
    <w:rsid w:val="00C105BF"/>
    <w:rsid w:val="00C105FE"/>
    <w:rsid w:val="00C10660"/>
    <w:rsid w:val="00C10AF3"/>
    <w:rsid w:val="00C10D6E"/>
    <w:rsid w:val="00C10F8E"/>
    <w:rsid w:val="00C11C03"/>
    <w:rsid w:val="00C11CC7"/>
    <w:rsid w:val="00C125F8"/>
    <w:rsid w:val="00C1296C"/>
    <w:rsid w:val="00C13264"/>
    <w:rsid w:val="00C138E4"/>
    <w:rsid w:val="00C14371"/>
    <w:rsid w:val="00C143EA"/>
    <w:rsid w:val="00C148F9"/>
    <w:rsid w:val="00C14BC2"/>
    <w:rsid w:val="00C14BD8"/>
    <w:rsid w:val="00C151DE"/>
    <w:rsid w:val="00C158C9"/>
    <w:rsid w:val="00C15A46"/>
    <w:rsid w:val="00C15BD7"/>
    <w:rsid w:val="00C15BF2"/>
    <w:rsid w:val="00C16D3B"/>
    <w:rsid w:val="00C16E4F"/>
    <w:rsid w:val="00C16EE3"/>
    <w:rsid w:val="00C17879"/>
    <w:rsid w:val="00C2008F"/>
    <w:rsid w:val="00C20111"/>
    <w:rsid w:val="00C20350"/>
    <w:rsid w:val="00C2042E"/>
    <w:rsid w:val="00C20636"/>
    <w:rsid w:val="00C20CE8"/>
    <w:rsid w:val="00C212D6"/>
    <w:rsid w:val="00C21B42"/>
    <w:rsid w:val="00C228A5"/>
    <w:rsid w:val="00C22EAF"/>
    <w:rsid w:val="00C22ED3"/>
    <w:rsid w:val="00C23ADE"/>
    <w:rsid w:val="00C23BD5"/>
    <w:rsid w:val="00C24112"/>
    <w:rsid w:val="00C24386"/>
    <w:rsid w:val="00C24D77"/>
    <w:rsid w:val="00C250C0"/>
    <w:rsid w:val="00C25382"/>
    <w:rsid w:val="00C25499"/>
    <w:rsid w:val="00C254E5"/>
    <w:rsid w:val="00C2577D"/>
    <w:rsid w:val="00C26312"/>
    <w:rsid w:val="00C2692F"/>
    <w:rsid w:val="00C26A59"/>
    <w:rsid w:val="00C26BFB"/>
    <w:rsid w:val="00C26F94"/>
    <w:rsid w:val="00C279C3"/>
    <w:rsid w:val="00C30E8E"/>
    <w:rsid w:val="00C30F05"/>
    <w:rsid w:val="00C31404"/>
    <w:rsid w:val="00C31528"/>
    <w:rsid w:val="00C3171A"/>
    <w:rsid w:val="00C31E87"/>
    <w:rsid w:val="00C325DE"/>
    <w:rsid w:val="00C327E7"/>
    <w:rsid w:val="00C32A46"/>
    <w:rsid w:val="00C334EF"/>
    <w:rsid w:val="00C338CB"/>
    <w:rsid w:val="00C33F35"/>
    <w:rsid w:val="00C340C5"/>
    <w:rsid w:val="00C34CD4"/>
    <w:rsid w:val="00C34D73"/>
    <w:rsid w:val="00C34EB4"/>
    <w:rsid w:val="00C35B8F"/>
    <w:rsid w:val="00C362AF"/>
    <w:rsid w:val="00C364F6"/>
    <w:rsid w:val="00C36BA5"/>
    <w:rsid w:val="00C37AF9"/>
    <w:rsid w:val="00C4036A"/>
    <w:rsid w:val="00C4098C"/>
    <w:rsid w:val="00C4123A"/>
    <w:rsid w:val="00C41B84"/>
    <w:rsid w:val="00C41C22"/>
    <w:rsid w:val="00C41E39"/>
    <w:rsid w:val="00C41F0A"/>
    <w:rsid w:val="00C41F77"/>
    <w:rsid w:val="00C421C3"/>
    <w:rsid w:val="00C42316"/>
    <w:rsid w:val="00C4241E"/>
    <w:rsid w:val="00C42791"/>
    <w:rsid w:val="00C427BB"/>
    <w:rsid w:val="00C42F1A"/>
    <w:rsid w:val="00C4306E"/>
    <w:rsid w:val="00C434D2"/>
    <w:rsid w:val="00C436DC"/>
    <w:rsid w:val="00C4378F"/>
    <w:rsid w:val="00C437DF"/>
    <w:rsid w:val="00C43F21"/>
    <w:rsid w:val="00C443EB"/>
    <w:rsid w:val="00C4490F"/>
    <w:rsid w:val="00C44EC7"/>
    <w:rsid w:val="00C45016"/>
    <w:rsid w:val="00C45065"/>
    <w:rsid w:val="00C45151"/>
    <w:rsid w:val="00C45294"/>
    <w:rsid w:val="00C45CC2"/>
    <w:rsid w:val="00C460B4"/>
    <w:rsid w:val="00C46C02"/>
    <w:rsid w:val="00C471F1"/>
    <w:rsid w:val="00C477ED"/>
    <w:rsid w:val="00C5014A"/>
    <w:rsid w:val="00C503AB"/>
    <w:rsid w:val="00C51805"/>
    <w:rsid w:val="00C51C9B"/>
    <w:rsid w:val="00C52341"/>
    <w:rsid w:val="00C52376"/>
    <w:rsid w:val="00C528EF"/>
    <w:rsid w:val="00C52A8A"/>
    <w:rsid w:val="00C52E2F"/>
    <w:rsid w:val="00C52F1A"/>
    <w:rsid w:val="00C530F1"/>
    <w:rsid w:val="00C53486"/>
    <w:rsid w:val="00C5372A"/>
    <w:rsid w:val="00C53921"/>
    <w:rsid w:val="00C5527F"/>
    <w:rsid w:val="00C57383"/>
    <w:rsid w:val="00C57A81"/>
    <w:rsid w:val="00C60153"/>
    <w:rsid w:val="00C603F4"/>
    <w:rsid w:val="00C60BDD"/>
    <w:rsid w:val="00C60D6A"/>
    <w:rsid w:val="00C611D3"/>
    <w:rsid w:val="00C61A5A"/>
    <w:rsid w:val="00C61D40"/>
    <w:rsid w:val="00C63255"/>
    <w:rsid w:val="00C63633"/>
    <w:rsid w:val="00C6383D"/>
    <w:rsid w:val="00C63A5A"/>
    <w:rsid w:val="00C63AC1"/>
    <w:rsid w:val="00C63B88"/>
    <w:rsid w:val="00C63C1F"/>
    <w:rsid w:val="00C64327"/>
    <w:rsid w:val="00C647FB"/>
    <w:rsid w:val="00C65256"/>
    <w:rsid w:val="00C658A9"/>
    <w:rsid w:val="00C661D4"/>
    <w:rsid w:val="00C664F3"/>
    <w:rsid w:val="00C665F1"/>
    <w:rsid w:val="00C66E8A"/>
    <w:rsid w:val="00C66ED6"/>
    <w:rsid w:val="00C67268"/>
    <w:rsid w:val="00C67E74"/>
    <w:rsid w:val="00C70494"/>
    <w:rsid w:val="00C70AD2"/>
    <w:rsid w:val="00C71406"/>
    <w:rsid w:val="00C7200F"/>
    <w:rsid w:val="00C72289"/>
    <w:rsid w:val="00C72305"/>
    <w:rsid w:val="00C724CF"/>
    <w:rsid w:val="00C72707"/>
    <w:rsid w:val="00C73422"/>
    <w:rsid w:val="00C74296"/>
    <w:rsid w:val="00C74679"/>
    <w:rsid w:val="00C74A47"/>
    <w:rsid w:val="00C75DD2"/>
    <w:rsid w:val="00C75ED8"/>
    <w:rsid w:val="00C76258"/>
    <w:rsid w:val="00C76267"/>
    <w:rsid w:val="00C76774"/>
    <w:rsid w:val="00C768F8"/>
    <w:rsid w:val="00C76CF2"/>
    <w:rsid w:val="00C77A12"/>
    <w:rsid w:val="00C77A36"/>
    <w:rsid w:val="00C77B0C"/>
    <w:rsid w:val="00C77D40"/>
    <w:rsid w:val="00C77E57"/>
    <w:rsid w:val="00C77FDD"/>
    <w:rsid w:val="00C77FE8"/>
    <w:rsid w:val="00C8007B"/>
    <w:rsid w:val="00C801E6"/>
    <w:rsid w:val="00C80247"/>
    <w:rsid w:val="00C80AA8"/>
    <w:rsid w:val="00C80B16"/>
    <w:rsid w:val="00C811F5"/>
    <w:rsid w:val="00C81AB4"/>
    <w:rsid w:val="00C82AF2"/>
    <w:rsid w:val="00C82B01"/>
    <w:rsid w:val="00C8347D"/>
    <w:rsid w:val="00C83A4D"/>
    <w:rsid w:val="00C83AD8"/>
    <w:rsid w:val="00C83ADC"/>
    <w:rsid w:val="00C83BC1"/>
    <w:rsid w:val="00C83FB6"/>
    <w:rsid w:val="00C844FE"/>
    <w:rsid w:val="00C8454D"/>
    <w:rsid w:val="00C85554"/>
    <w:rsid w:val="00C86127"/>
    <w:rsid w:val="00C86363"/>
    <w:rsid w:val="00C8658A"/>
    <w:rsid w:val="00C8661A"/>
    <w:rsid w:val="00C86F54"/>
    <w:rsid w:val="00C87320"/>
    <w:rsid w:val="00C8756C"/>
    <w:rsid w:val="00C87C37"/>
    <w:rsid w:val="00C901B3"/>
    <w:rsid w:val="00C90A38"/>
    <w:rsid w:val="00C914EF"/>
    <w:rsid w:val="00C92035"/>
    <w:rsid w:val="00C92463"/>
    <w:rsid w:val="00C925E1"/>
    <w:rsid w:val="00C92666"/>
    <w:rsid w:val="00C92C60"/>
    <w:rsid w:val="00C92E84"/>
    <w:rsid w:val="00C92F6A"/>
    <w:rsid w:val="00C9449A"/>
    <w:rsid w:val="00C94775"/>
    <w:rsid w:val="00C948A4"/>
    <w:rsid w:val="00C94B57"/>
    <w:rsid w:val="00C94C5D"/>
    <w:rsid w:val="00C9504B"/>
    <w:rsid w:val="00C9536A"/>
    <w:rsid w:val="00C954C4"/>
    <w:rsid w:val="00C95641"/>
    <w:rsid w:val="00C96414"/>
    <w:rsid w:val="00C972A2"/>
    <w:rsid w:val="00C9748F"/>
    <w:rsid w:val="00C97927"/>
    <w:rsid w:val="00C97A78"/>
    <w:rsid w:val="00C97AC5"/>
    <w:rsid w:val="00C97B3F"/>
    <w:rsid w:val="00CA04B7"/>
    <w:rsid w:val="00CA0566"/>
    <w:rsid w:val="00CA1179"/>
    <w:rsid w:val="00CA1252"/>
    <w:rsid w:val="00CA148A"/>
    <w:rsid w:val="00CA1499"/>
    <w:rsid w:val="00CA15D6"/>
    <w:rsid w:val="00CA1679"/>
    <w:rsid w:val="00CA1819"/>
    <w:rsid w:val="00CA1F43"/>
    <w:rsid w:val="00CA22C2"/>
    <w:rsid w:val="00CA3F3F"/>
    <w:rsid w:val="00CA4014"/>
    <w:rsid w:val="00CA486B"/>
    <w:rsid w:val="00CA4EAD"/>
    <w:rsid w:val="00CA542B"/>
    <w:rsid w:val="00CA5C5A"/>
    <w:rsid w:val="00CA5D05"/>
    <w:rsid w:val="00CA6056"/>
    <w:rsid w:val="00CA7B1F"/>
    <w:rsid w:val="00CB02AD"/>
    <w:rsid w:val="00CB0E74"/>
    <w:rsid w:val="00CB1358"/>
    <w:rsid w:val="00CB17E1"/>
    <w:rsid w:val="00CB1CD2"/>
    <w:rsid w:val="00CB1FD1"/>
    <w:rsid w:val="00CB2028"/>
    <w:rsid w:val="00CB2FBF"/>
    <w:rsid w:val="00CB320D"/>
    <w:rsid w:val="00CB3CE7"/>
    <w:rsid w:val="00CB3F1C"/>
    <w:rsid w:val="00CB400D"/>
    <w:rsid w:val="00CB49B3"/>
    <w:rsid w:val="00CB4A3E"/>
    <w:rsid w:val="00CB54F9"/>
    <w:rsid w:val="00CB5741"/>
    <w:rsid w:val="00CB582C"/>
    <w:rsid w:val="00CB6020"/>
    <w:rsid w:val="00CB6023"/>
    <w:rsid w:val="00CB645A"/>
    <w:rsid w:val="00CB778E"/>
    <w:rsid w:val="00CC01ED"/>
    <w:rsid w:val="00CC039B"/>
    <w:rsid w:val="00CC04FF"/>
    <w:rsid w:val="00CC06FD"/>
    <w:rsid w:val="00CC0F0F"/>
    <w:rsid w:val="00CC0F40"/>
    <w:rsid w:val="00CC12CF"/>
    <w:rsid w:val="00CC19C2"/>
    <w:rsid w:val="00CC1BFC"/>
    <w:rsid w:val="00CC1F1E"/>
    <w:rsid w:val="00CC251B"/>
    <w:rsid w:val="00CC287B"/>
    <w:rsid w:val="00CC28C1"/>
    <w:rsid w:val="00CC29CC"/>
    <w:rsid w:val="00CC2F15"/>
    <w:rsid w:val="00CC3D59"/>
    <w:rsid w:val="00CC3EE9"/>
    <w:rsid w:val="00CC44DC"/>
    <w:rsid w:val="00CC453D"/>
    <w:rsid w:val="00CC462D"/>
    <w:rsid w:val="00CC4686"/>
    <w:rsid w:val="00CC5428"/>
    <w:rsid w:val="00CC6186"/>
    <w:rsid w:val="00CC65F4"/>
    <w:rsid w:val="00CC70FC"/>
    <w:rsid w:val="00CC74F4"/>
    <w:rsid w:val="00CC7C05"/>
    <w:rsid w:val="00CC7CA2"/>
    <w:rsid w:val="00CD0299"/>
    <w:rsid w:val="00CD0890"/>
    <w:rsid w:val="00CD0CC7"/>
    <w:rsid w:val="00CD11A5"/>
    <w:rsid w:val="00CD1345"/>
    <w:rsid w:val="00CD1A77"/>
    <w:rsid w:val="00CD1F44"/>
    <w:rsid w:val="00CD2BA5"/>
    <w:rsid w:val="00CD2C8E"/>
    <w:rsid w:val="00CD46D7"/>
    <w:rsid w:val="00CD46FE"/>
    <w:rsid w:val="00CD4718"/>
    <w:rsid w:val="00CD47F1"/>
    <w:rsid w:val="00CD4D11"/>
    <w:rsid w:val="00CD4DFE"/>
    <w:rsid w:val="00CD51BE"/>
    <w:rsid w:val="00CD59BB"/>
    <w:rsid w:val="00CD5DF1"/>
    <w:rsid w:val="00CD622D"/>
    <w:rsid w:val="00CD650E"/>
    <w:rsid w:val="00CD6779"/>
    <w:rsid w:val="00CE024C"/>
    <w:rsid w:val="00CE035E"/>
    <w:rsid w:val="00CE0639"/>
    <w:rsid w:val="00CE083C"/>
    <w:rsid w:val="00CE1005"/>
    <w:rsid w:val="00CE1134"/>
    <w:rsid w:val="00CE11D7"/>
    <w:rsid w:val="00CE1A43"/>
    <w:rsid w:val="00CE265D"/>
    <w:rsid w:val="00CE277F"/>
    <w:rsid w:val="00CE2AB7"/>
    <w:rsid w:val="00CE2D9E"/>
    <w:rsid w:val="00CE38EE"/>
    <w:rsid w:val="00CE3910"/>
    <w:rsid w:val="00CE3A4E"/>
    <w:rsid w:val="00CE3A90"/>
    <w:rsid w:val="00CE3BDB"/>
    <w:rsid w:val="00CE3C09"/>
    <w:rsid w:val="00CE3C8F"/>
    <w:rsid w:val="00CE3E13"/>
    <w:rsid w:val="00CE3F0D"/>
    <w:rsid w:val="00CE3FD2"/>
    <w:rsid w:val="00CE428C"/>
    <w:rsid w:val="00CE43FE"/>
    <w:rsid w:val="00CE4730"/>
    <w:rsid w:val="00CE4A1A"/>
    <w:rsid w:val="00CE4B08"/>
    <w:rsid w:val="00CE4BF4"/>
    <w:rsid w:val="00CE4C04"/>
    <w:rsid w:val="00CE5011"/>
    <w:rsid w:val="00CE5054"/>
    <w:rsid w:val="00CE5100"/>
    <w:rsid w:val="00CE51BC"/>
    <w:rsid w:val="00CE52DD"/>
    <w:rsid w:val="00CE549E"/>
    <w:rsid w:val="00CE577A"/>
    <w:rsid w:val="00CE5E9B"/>
    <w:rsid w:val="00CE60B5"/>
    <w:rsid w:val="00CE65C0"/>
    <w:rsid w:val="00CE6897"/>
    <w:rsid w:val="00CE6F25"/>
    <w:rsid w:val="00CE7B1E"/>
    <w:rsid w:val="00CF0126"/>
    <w:rsid w:val="00CF03EB"/>
    <w:rsid w:val="00CF047C"/>
    <w:rsid w:val="00CF04FB"/>
    <w:rsid w:val="00CF06E5"/>
    <w:rsid w:val="00CF0D71"/>
    <w:rsid w:val="00CF0ECC"/>
    <w:rsid w:val="00CF2644"/>
    <w:rsid w:val="00CF2A84"/>
    <w:rsid w:val="00CF2CA8"/>
    <w:rsid w:val="00CF2E20"/>
    <w:rsid w:val="00CF2FA1"/>
    <w:rsid w:val="00CF2FA4"/>
    <w:rsid w:val="00CF3012"/>
    <w:rsid w:val="00CF3638"/>
    <w:rsid w:val="00CF3EFA"/>
    <w:rsid w:val="00CF43B2"/>
    <w:rsid w:val="00CF44C1"/>
    <w:rsid w:val="00CF44DB"/>
    <w:rsid w:val="00CF481D"/>
    <w:rsid w:val="00CF488C"/>
    <w:rsid w:val="00CF4937"/>
    <w:rsid w:val="00CF4C22"/>
    <w:rsid w:val="00CF4E78"/>
    <w:rsid w:val="00CF519E"/>
    <w:rsid w:val="00CF5826"/>
    <w:rsid w:val="00CF59AC"/>
    <w:rsid w:val="00CF5C9F"/>
    <w:rsid w:val="00CF614C"/>
    <w:rsid w:val="00CF658E"/>
    <w:rsid w:val="00CF66CB"/>
    <w:rsid w:val="00CF671D"/>
    <w:rsid w:val="00CF6A84"/>
    <w:rsid w:val="00CF6EF0"/>
    <w:rsid w:val="00CF7933"/>
    <w:rsid w:val="00CF7B93"/>
    <w:rsid w:val="00D00103"/>
    <w:rsid w:val="00D003FD"/>
    <w:rsid w:val="00D0053E"/>
    <w:rsid w:val="00D0068C"/>
    <w:rsid w:val="00D00726"/>
    <w:rsid w:val="00D00845"/>
    <w:rsid w:val="00D00F17"/>
    <w:rsid w:val="00D017EE"/>
    <w:rsid w:val="00D018D2"/>
    <w:rsid w:val="00D01FB0"/>
    <w:rsid w:val="00D023B3"/>
    <w:rsid w:val="00D02666"/>
    <w:rsid w:val="00D02AF6"/>
    <w:rsid w:val="00D02B48"/>
    <w:rsid w:val="00D02BE2"/>
    <w:rsid w:val="00D0300E"/>
    <w:rsid w:val="00D0362B"/>
    <w:rsid w:val="00D03A59"/>
    <w:rsid w:val="00D03BEC"/>
    <w:rsid w:val="00D03D02"/>
    <w:rsid w:val="00D03E0C"/>
    <w:rsid w:val="00D0488A"/>
    <w:rsid w:val="00D05A55"/>
    <w:rsid w:val="00D07253"/>
    <w:rsid w:val="00D07358"/>
    <w:rsid w:val="00D07DC2"/>
    <w:rsid w:val="00D100E8"/>
    <w:rsid w:val="00D10BC8"/>
    <w:rsid w:val="00D10DDC"/>
    <w:rsid w:val="00D10F1C"/>
    <w:rsid w:val="00D1177B"/>
    <w:rsid w:val="00D12310"/>
    <w:rsid w:val="00D12522"/>
    <w:rsid w:val="00D12717"/>
    <w:rsid w:val="00D12A2C"/>
    <w:rsid w:val="00D12DDC"/>
    <w:rsid w:val="00D13C57"/>
    <w:rsid w:val="00D14E15"/>
    <w:rsid w:val="00D15015"/>
    <w:rsid w:val="00D1580C"/>
    <w:rsid w:val="00D15A40"/>
    <w:rsid w:val="00D15E61"/>
    <w:rsid w:val="00D161BF"/>
    <w:rsid w:val="00D173F8"/>
    <w:rsid w:val="00D17628"/>
    <w:rsid w:val="00D17968"/>
    <w:rsid w:val="00D17FE9"/>
    <w:rsid w:val="00D20114"/>
    <w:rsid w:val="00D203A1"/>
    <w:rsid w:val="00D20730"/>
    <w:rsid w:val="00D2087C"/>
    <w:rsid w:val="00D2089A"/>
    <w:rsid w:val="00D20D49"/>
    <w:rsid w:val="00D21B2D"/>
    <w:rsid w:val="00D21F0B"/>
    <w:rsid w:val="00D2214E"/>
    <w:rsid w:val="00D222A3"/>
    <w:rsid w:val="00D223CA"/>
    <w:rsid w:val="00D22540"/>
    <w:rsid w:val="00D22741"/>
    <w:rsid w:val="00D231B4"/>
    <w:rsid w:val="00D23272"/>
    <w:rsid w:val="00D232BC"/>
    <w:rsid w:val="00D233E0"/>
    <w:rsid w:val="00D23565"/>
    <w:rsid w:val="00D2368B"/>
    <w:rsid w:val="00D24669"/>
    <w:rsid w:val="00D24824"/>
    <w:rsid w:val="00D25342"/>
    <w:rsid w:val="00D25B49"/>
    <w:rsid w:val="00D25FA2"/>
    <w:rsid w:val="00D2723E"/>
    <w:rsid w:val="00D2753E"/>
    <w:rsid w:val="00D2755B"/>
    <w:rsid w:val="00D2764B"/>
    <w:rsid w:val="00D27751"/>
    <w:rsid w:val="00D278D4"/>
    <w:rsid w:val="00D30CBF"/>
    <w:rsid w:val="00D30EE7"/>
    <w:rsid w:val="00D31B43"/>
    <w:rsid w:val="00D31F0D"/>
    <w:rsid w:val="00D32245"/>
    <w:rsid w:val="00D32483"/>
    <w:rsid w:val="00D325E3"/>
    <w:rsid w:val="00D32F12"/>
    <w:rsid w:val="00D34604"/>
    <w:rsid w:val="00D3462E"/>
    <w:rsid w:val="00D346BA"/>
    <w:rsid w:val="00D34B57"/>
    <w:rsid w:val="00D34C4E"/>
    <w:rsid w:val="00D35381"/>
    <w:rsid w:val="00D36290"/>
    <w:rsid w:val="00D36468"/>
    <w:rsid w:val="00D36AE0"/>
    <w:rsid w:val="00D36F67"/>
    <w:rsid w:val="00D37C0F"/>
    <w:rsid w:val="00D37D73"/>
    <w:rsid w:val="00D40210"/>
    <w:rsid w:val="00D4063A"/>
    <w:rsid w:val="00D40A4D"/>
    <w:rsid w:val="00D40A91"/>
    <w:rsid w:val="00D41BBA"/>
    <w:rsid w:val="00D41CD2"/>
    <w:rsid w:val="00D430CA"/>
    <w:rsid w:val="00D44AC6"/>
    <w:rsid w:val="00D4519E"/>
    <w:rsid w:val="00D451B7"/>
    <w:rsid w:val="00D4557E"/>
    <w:rsid w:val="00D4605F"/>
    <w:rsid w:val="00D461D0"/>
    <w:rsid w:val="00D4653D"/>
    <w:rsid w:val="00D46586"/>
    <w:rsid w:val="00D4693D"/>
    <w:rsid w:val="00D4695B"/>
    <w:rsid w:val="00D46B72"/>
    <w:rsid w:val="00D46DAD"/>
    <w:rsid w:val="00D4725D"/>
    <w:rsid w:val="00D47B49"/>
    <w:rsid w:val="00D47EC1"/>
    <w:rsid w:val="00D50003"/>
    <w:rsid w:val="00D51123"/>
    <w:rsid w:val="00D5116C"/>
    <w:rsid w:val="00D513B1"/>
    <w:rsid w:val="00D51B8C"/>
    <w:rsid w:val="00D51D1A"/>
    <w:rsid w:val="00D51F61"/>
    <w:rsid w:val="00D523F7"/>
    <w:rsid w:val="00D52814"/>
    <w:rsid w:val="00D52D87"/>
    <w:rsid w:val="00D52E8E"/>
    <w:rsid w:val="00D52F8B"/>
    <w:rsid w:val="00D532FE"/>
    <w:rsid w:val="00D5541E"/>
    <w:rsid w:val="00D55C1A"/>
    <w:rsid w:val="00D55D55"/>
    <w:rsid w:val="00D566A7"/>
    <w:rsid w:val="00D574A8"/>
    <w:rsid w:val="00D60142"/>
    <w:rsid w:val="00D60F8C"/>
    <w:rsid w:val="00D611F5"/>
    <w:rsid w:val="00D612E6"/>
    <w:rsid w:val="00D6144B"/>
    <w:rsid w:val="00D616B1"/>
    <w:rsid w:val="00D617A9"/>
    <w:rsid w:val="00D6231F"/>
    <w:rsid w:val="00D62466"/>
    <w:rsid w:val="00D62D49"/>
    <w:rsid w:val="00D62FE8"/>
    <w:rsid w:val="00D631E5"/>
    <w:rsid w:val="00D63A21"/>
    <w:rsid w:val="00D64223"/>
    <w:rsid w:val="00D64A56"/>
    <w:rsid w:val="00D64D42"/>
    <w:rsid w:val="00D655EF"/>
    <w:rsid w:val="00D67480"/>
    <w:rsid w:val="00D67946"/>
    <w:rsid w:val="00D67FEC"/>
    <w:rsid w:val="00D71463"/>
    <w:rsid w:val="00D71791"/>
    <w:rsid w:val="00D71CAC"/>
    <w:rsid w:val="00D71E8A"/>
    <w:rsid w:val="00D72182"/>
    <w:rsid w:val="00D722E8"/>
    <w:rsid w:val="00D72446"/>
    <w:rsid w:val="00D724CA"/>
    <w:rsid w:val="00D72C55"/>
    <w:rsid w:val="00D72FDB"/>
    <w:rsid w:val="00D7352E"/>
    <w:rsid w:val="00D75457"/>
    <w:rsid w:val="00D754D6"/>
    <w:rsid w:val="00D75A50"/>
    <w:rsid w:val="00D75A6B"/>
    <w:rsid w:val="00D75FBB"/>
    <w:rsid w:val="00D764F0"/>
    <w:rsid w:val="00D7658A"/>
    <w:rsid w:val="00D77CA9"/>
    <w:rsid w:val="00D77E7B"/>
    <w:rsid w:val="00D77F25"/>
    <w:rsid w:val="00D80055"/>
    <w:rsid w:val="00D808AA"/>
    <w:rsid w:val="00D81391"/>
    <w:rsid w:val="00D81A20"/>
    <w:rsid w:val="00D81D2B"/>
    <w:rsid w:val="00D81E13"/>
    <w:rsid w:val="00D82075"/>
    <w:rsid w:val="00D82155"/>
    <w:rsid w:val="00D82269"/>
    <w:rsid w:val="00D82896"/>
    <w:rsid w:val="00D82F53"/>
    <w:rsid w:val="00D8341E"/>
    <w:rsid w:val="00D84381"/>
    <w:rsid w:val="00D84546"/>
    <w:rsid w:val="00D848C1"/>
    <w:rsid w:val="00D849E1"/>
    <w:rsid w:val="00D855BD"/>
    <w:rsid w:val="00D85650"/>
    <w:rsid w:val="00D85800"/>
    <w:rsid w:val="00D85A24"/>
    <w:rsid w:val="00D8629C"/>
    <w:rsid w:val="00D865C8"/>
    <w:rsid w:val="00D86B2E"/>
    <w:rsid w:val="00D86DDA"/>
    <w:rsid w:val="00D87380"/>
    <w:rsid w:val="00D87660"/>
    <w:rsid w:val="00D9015C"/>
    <w:rsid w:val="00D920E1"/>
    <w:rsid w:val="00D92F64"/>
    <w:rsid w:val="00D93116"/>
    <w:rsid w:val="00D9315A"/>
    <w:rsid w:val="00D93D01"/>
    <w:rsid w:val="00D93D30"/>
    <w:rsid w:val="00D93E97"/>
    <w:rsid w:val="00D94008"/>
    <w:rsid w:val="00D94AFD"/>
    <w:rsid w:val="00D96342"/>
    <w:rsid w:val="00D964A6"/>
    <w:rsid w:val="00D966E6"/>
    <w:rsid w:val="00D96B78"/>
    <w:rsid w:val="00D96D28"/>
    <w:rsid w:val="00D96E02"/>
    <w:rsid w:val="00D9720D"/>
    <w:rsid w:val="00D978B4"/>
    <w:rsid w:val="00D97FC5"/>
    <w:rsid w:val="00DA01E8"/>
    <w:rsid w:val="00DA09C6"/>
    <w:rsid w:val="00DA0AC7"/>
    <w:rsid w:val="00DA0D58"/>
    <w:rsid w:val="00DA0E95"/>
    <w:rsid w:val="00DA0F08"/>
    <w:rsid w:val="00DA0F60"/>
    <w:rsid w:val="00DA1B6A"/>
    <w:rsid w:val="00DA232F"/>
    <w:rsid w:val="00DA261D"/>
    <w:rsid w:val="00DA29EF"/>
    <w:rsid w:val="00DA2F46"/>
    <w:rsid w:val="00DA3C12"/>
    <w:rsid w:val="00DA3E81"/>
    <w:rsid w:val="00DA48D0"/>
    <w:rsid w:val="00DA5BA0"/>
    <w:rsid w:val="00DB04EF"/>
    <w:rsid w:val="00DB074A"/>
    <w:rsid w:val="00DB0755"/>
    <w:rsid w:val="00DB1459"/>
    <w:rsid w:val="00DB1F38"/>
    <w:rsid w:val="00DB1FAC"/>
    <w:rsid w:val="00DB250B"/>
    <w:rsid w:val="00DB297B"/>
    <w:rsid w:val="00DB2EC3"/>
    <w:rsid w:val="00DB323F"/>
    <w:rsid w:val="00DB3451"/>
    <w:rsid w:val="00DB3454"/>
    <w:rsid w:val="00DB3786"/>
    <w:rsid w:val="00DB4243"/>
    <w:rsid w:val="00DB4744"/>
    <w:rsid w:val="00DB5670"/>
    <w:rsid w:val="00DB60D1"/>
    <w:rsid w:val="00DB6248"/>
    <w:rsid w:val="00DB6E3D"/>
    <w:rsid w:val="00DB776B"/>
    <w:rsid w:val="00DC03C9"/>
    <w:rsid w:val="00DC0475"/>
    <w:rsid w:val="00DC04DC"/>
    <w:rsid w:val="00DC05ED"/>
    <w:rsid w:val="00DC0726"/>
    <w:rsid w:val="00DC1016"/>
    <w:rsid w:val="00DC169B"/>
    <w:rsid w:val="00DC1B9E"/>
    <w:rsid w:val="00DC24E8"/>
    <w:rsid w:val="00DC2A51"/>
    <w:rsid w:val="00DC3015"/>
    <w:rsid w:val="00DC33C9"/>
    <w:rsid w:val="00DC3614"/>
    <w:rsid w:val="00DC3A5A"/>
    <w:rsid w:val="00DC4209"/>
    <w:rsid w:val="00DC43BF"/>
    <w:rsid w:val="00DC44DB"/>
    <w:rsid w:val="00DC5316"/>
    <w:rsid w:val="00DC5C15"/>
    <w:rsid w:val="00DC5C51"/>
    <w:rsid w:val="00DC6109"/>
    <w:rsid w:val="00DC626A"/>
    <w:rsid w:val="00DC6AAC"/>
    <w:rsid w:val="00DC6C8E"/>
    <w:rsid w:val="00DC6F00"/>
    <w:rsid w:val="00DC73B1"/>
    <w:rsid w:val="00DC7572"/>
    <w:rsid w:val="00DC75E7"/>
    <w:rsid w:val="00DC7670"/>
    <w:rsid w:val="00DC7DAC"/>
    <w:rsid w:val="00DD037B"/>
    <w:rsid w:val="00DD0CB3"/>
    <w:rsid w:val="00DD0D14"/>
    <w:rsid w:val="00DD18EB"/>
    <w:rsid w:val="00DD1F37"/>
    <w:rsid w:val="00DD1F58"/>
    <w:rsid w:val="00DD225B"/>
    <w:rsid w:val="00DD22B3"/>
    <w:rsid w:val="00DD24E0"/>
    <w:rsid w:val="00DD2B07"/>
    <w:rsid w:val="00DD3460"/>
    <w:rsid w:val="00DD3505"/>
    <w:rsid w:val="00DD39C4"/>
    <w:rsid w:val="00DD44FD"/>
    <w:rsid w:val="00DD47E0"/>
    <w:rsid w:val="00DD5865"/>
    <w:rsid w:val="00DD58E6"/>
    <w:rsid w:val="00DD5B25"/>
    <w:rsid w:val="00DD5FD2"/>
    <w:rsid w:val="00DD62F1"/>
    <w:rsid w:val="00DD64CD"/>
    <w:rsid w:val="00DD66DC"/>
    <w:rsid w:val="00DD6A6A"/>
    <w:rsid w:val="00DD6A86"/>
    <w:rsid w:val="00DD7006"/>
    <w:rsid w:val="00DD7426"/>
    <w:rsid w:val="00DE0334"/>
    <w:rsid w:val="00DE05C2"/>
    <w:rsid w:val="00DE0AB2"/>
    <w:rsid w:val="00DE0F56"/>
    <w:rsid w:val="00DE126E"/>
    <w:rsid w:val="00DE1618"/>
    <w:rsid w:val="00DE1D75"/>
    <w:rsid w:val="00DE2140"/>
    <w:rsid w:val="00DE2357"/>
    <w:rsid w:val="00DE272E"/>
    <w:rsid w:val="00DE2967"/>
    <w:rsid w:val="00DE2A0F"/>
    <w:rsid w:val="00DE32CB"/>
    <w:rsid w:val="00DE33D3"/>
    <w:rsid w:val="00DE45AB"/>
    <w:rsid w:val="00DE4761"/>
    <w:rsid w:val="00DE490A"/>
    <w:rsid w:val="00DE581A"/>
    <w:rsid w:val="00DE5B69"/>
    <w:rsid w:val="00DE5E0C"/>
    <w:rsid w:val="00DE63DF"/>
    <w:rsid w:val="00DE6D7B"/>
    <w:rsid w:val="00DE6FE2"/>
    <w:rsid w:val="00DE70E3"/>
    <w:rsid w:val="00DE7171"/>
    <w:rsid w:val="00DE7571"/>
    <w:rsid w:val="00DE78E8"/>
    <w:rsid w:val="00DE790B"/>
    <w:rsid w:val="00DE79B1"/>
    <w:rsid w:val="00DE7DEA"/>
    <w:rsid w:val="00DE7E86"/>
    <w:rsid w:val="00DF03FB"/>
    <w:rsid w:val="00DF135F"/>
    <w:rsid w:val="00DF1750"/>
    <w:rsid w:val="00DF1F6D"/>
    <w:rsid w:val="00DF23B9"/>
    <w:rsid w:val="00DF3A1E"/>
    <w:rsid w:val="00DF434E"/>
    <w:rsid w:val="00DF49E6"/>
    <w:rsid w:val="00DF4A24"/>
    <w:rsid w:val="00DF59B9"/>
    <w:rsid w:val="00DF5A90"/>
    <w:rsid w:val="00DF6164"/>
    <w:rsid w:val="00DF69A3"/>
    <w:rsid w:val="00DF6EE1"/>
    <w:rsid w:val="00DF708E"/>
    <w:rsid w:val="00DF79D9"/>
    <w:rsid w:val="00DF7FC8"/>
    <w:rsid w:val="00E01A48"/>
    <w:rsid w:val="00E01A7B"/>
    <w:rsid w:val="00E024F3"/>
    <w:rsid w:val="00E028D6"/>
    <w:rsid w:val="00E029F3"/>
    <w:rsid w:val="00E02FD4"/>
    <w:rsid w:val="00E0325C"/>
    <w:rsid w:val="00E03619"/>
    <w:rsid w:val="00E036D8"/>
    <w:rsid w:val="00E03AC5"/>
    <w:rsid w:val="00E03CDA"/>
    <w:rsid w:val="00E041DB"/>
    <w:rsid w:val="00E04613"/>
    <w:rsid w:val="00E048D4"/>
    <w:rsid w:val="00E05242"/>
    <w:rsid w:val="00E0585B"/>
    <w:rsid w:val="00E060D0"/>
    <w:rsid w:val="00E06247"/>
    <w:rsid w:val="00E0667C"/>
    <w:rsid w:val="00E06780"/>
    <w:rsid w:val="00E06E1C"/>
    <w:rsid w:val="00E06F7A"/>
    <w:rsid w:val="00E07922"/>
    <w:rsid w:val="00E07C83"/>
    <w:rsid w:val="00E07D01"/>
    <w:rsid w:val="00E100F9"/>
    <w:rsid w:val="00E10A3F"/>
    <w:rsid w:val="00E10CF2"/>
    <w:rsid w:val="00E11467"/>
    <w:rsid w:val="00E11548"/>
    <w:rsid w:val="00E1162A"/>
    <w:rsid w:val="00E11C51"/>
    <w:rsid w:val="00E11D08"/>
    <w:rsid w:val="00E11D23"/>
    <w:rsid w:val="00E11D38"/>
    <w:rsid w:val="00E126F1"/>
    <w:rsid w:val="00E127F4"/>
    <w:rsid w:val="00E12B15"/>
    <w:rsid w:val="00E12D36"/>
    <w:rsid w:val="00E12DF9"/>
    <w:rsid w:val="00E12F37"/>
    <w:rsid w:val="00E12F84"/>
    <w:rsid w:val="00E13369"/>
    <w:rsid w:val="00E1356A"/>
    <w:rsid w:val="00E13924"/>
    <w:rsid w:val="00E140D3"/>
    <w:rsid w:val="00E14126"/>
    <w:rsid w:val="00E14304"/>
    <w:rsid w:val="00E150B7"/>
    <w:rsid w:val="00E1528C"/>
    <w:rsid w:val="00E152B9"/>
    <w:rsid w:val="00E15C33"/>
    <w:rsid w:val="00E15C82"/>
    <w:rsid w:val="00E16D89"/>
    <w:rsid w:val="00E16EDF"/>
    <w:rsid w:val="00E17152"/>
    <w:rsid w:val="00E174AB"/>
    <w:rsid w:val="00E1761D"/>
    <w:rsid w:val="00E179A4"/>
    <w:rsid w:val="00E20703"/>
    <w:rsid w:val="00E20722"/>
    <w:rsid w:val="00E2081E"/>
    <w:rsid w:val="00E21597"/>
    <w:rsid w:val="00E2163B"/>
    <w:rsid w:val="00E216A8"/>
    <w:rsid w:val="00E21BC3"/>
    <w:rsid w:val="00E22077"/>
    <w:rsid w:val="00E22B7C"/>
    <w:rsid w:val="00E22D26"/>
    <w:rsid w:val="00E22E9C"/>
    <w:rsid w:val="00E22F75"/>
    <w:rsid w:val="00E234FF"/>
    <w:rsid w:val="00E2362C"/>
    <w:rsid w:val="00E23DD1"/>
    <w:rsid w:val="00E249B7"/>
    <w:rsid w:val="00E25966"/>
    <w:rsid w:val="00E25CB2"/>
    <w:rsid w:val="00E262FF"/>
    <w:rsid w:val="00E266A5"/>
    <w:rsid w:val="00E26BC5"/>
    <w:rsid w:val="00E271F3"/>
    <w:rsid w:val="00E273A2"/>
    <w:rsid w:val="00E27BE1"/>
    <w:rsid w:val="00E3079D"/>
    <w:rsid w:val="00E30FAE"/>
    <w:rsid w:val="00E311CE"/>
    <w:rsid w:val="00E316C5"/>
    <w:rsid w:val="00E31D8F"/>
    <w:rsid w:val="00E32085"/>
    <w:rsid w:val="00E324C8"/>
    <w:rsid w:val="00E32546"/>
    <w:rsid w:val="00E325F5"/>
    <w:rsid w:val="00E3286B"/>
    <w:rsid w:val="00E3354A"/>
    <w:rsid w:val="00E33A28"/>
    <w:rsid w:val="00E33EA1"/>
    <w:rsid w:val="00E33F52"/>
    <w:rsid w:val="00E3495E"/>
    <w:rsid w:val="00E34AEA"/>
    <w:rsid w:val="00E350F4"/>
    <w:rsid w:val="00E3530F"/>
    <w:rsid w:val="00E35761"/>
    <w:rsid w:val="00E365D7"/>
    <w:rsid w:val="00E36C16"/>
    <w:rsid w:val="00E37761"/>
    <w:rsid w:val="00E37A7A"/>
    <w:rsid w:val="00E40C6E"/>
    <w:rsid w:val="00E40D81"/>
    <w:rsid w:val="00E41ADF"/>
    <w:rsid w:val="00E4260E"/>
    <w:rsid w:val="00E42868"/>
    <w:rsid w:val="00E42976"/>
    <w:rsid w:val="00E42EC4"/>
    <w:rsid w:val="00E43756"/>
    <w:rsid w:val="00E4376A"/>
    <w:rsid w:val="00E440C2"/>
    <w:rsid w:val="00E44AD0"/>
    <w:rsid w:val="00E44C96"/>
    <w:rsid w:val="00E44E3A"/>
    <w:rsid w:val="00E4573B"/>
    <w:rsid w:val="00E4577E"/>
    <w:rsid w:val="00E45E77"/>
    <w:rsid w:val="00E463D3"/>
    <w:rsid w:val="00E46C24"/>
    <w:rsid w:val="00E46DCC"/>
    <w:rsid w:val="00E46F81"/>
    <w:rsid w:val="00E47037"/>
    <w:rsid w:val="00E4781A"/>
    <w:rsid w:val="00E47DE8"/>
    <w:rsid w:val="00E5063A"/>
    <w:rsid w:val="00E50836"/>
    <w:rsid w:val="00E50AC0"/>
    <w:rsid w:val="00E5155D"/>
    <w:rsid w:val="00E51CA7"/>
    <w:rsid w:val="00E529BF"/>
    <w:rsid w:val="00E52FD5"/>
    <w:rsid w:val="00E54651"/>
    <w:rsid w:val="00E54E79"/>
    <w:rsid w:val="00E54E91"/>
    <w:rsid w:val="00E554B4"/>
    <w:rsid w:val="00E557A8"/>
    <w:rsid w:val="00E562E2"/>
    <w:rsid w:val="00E56B12"/>
    <w:rsid w:val="00E56C4F"/>
    <w:rsid w:val="00E57648"/>
    <w:rsid w:val="00E60014"/>
    <w:rsid w:val="00E6049A"/>
    <w:rsid w:val="00E604F3"/>
    <w:rsid w:val="00E609D4"/>
    <w:rsid w:val="00E61790"/>
    <w:rsid w:val="00E61870"/>
    <w:rsid w:val="00E622EA"/>
    <w:rsid w:val="00E63269"/>
    <w:rsid w:val="00E63480"/>
    <w:rsid w:val="00E6352D"/>
    <w:rsid w:val="00E64133"/>
    <w:rsid w:val="00E641FA"/>
    <w:rsid w:val="00E643F4"/>
    <w:rsid w:val="00E64B30"/>
    <w:rsid w:val="00E64F38"/>
    <w:rsid w:val="00E64FD3"/>
    <w:rsid w:val="00E64FFD"/>
    <w:rsid w:val="00E65689"/>
    <w:rsid w:val="00E658F1"/>
    <w:rsid w:val="00E6689E"/>
    <w:rsid w:val="00E6697B"/>
    <w:rsid w:val="00E66EB7"/>
    <w:rsid w:val="00E67801"/>
    <w:rsid w:val="00E70ABD"/>
    <w:rsid w:val="00E71395"/>
    <w:rsid w:val="00E71AAE"/>
    <w:rsid w:val="00E71AAF"/>
    <w:rsid w:val="00E71EFE"/>
    <w:rsid w:val="00E72BBB"/>
    <w:rsid w:val="00E73901"/>
    <w:rsid w:val="00E7396B"/>
    <w:rsid w:val="00E73AE9"/>
    <w:rsid w:val="00E754EE"/>
    <w:rsid w:val="00E75716"/>
    <w:rsid w:val="00E7571C"/>
    <w:rsid w:val="00E76574"/>
    <w:rsid w:val="00E76885"/>
    <w:rsid w:val="00E77775"/>
    <w:rsid w:val="00E77B6C"/>
    <w:rsid w:val="00E805B6"/>
    <w:rsid w:val="00E80AA0"/>
    <w:rsid w:val="00E80B69"/>
    <w:rsid w:val="00E80BA4"/>
    <w:rsid w:val="00E80FF9"/>
    <w:rsid w:val="00E81397"/>
    <w:rsid w:val="00E813C4"/>
    <w:rsid w:val="00E816E4"/>
    <w:rsid w:val="00E817AD"/>
    <w:rsid w:val="00E81E2F"/>
    <w:rsid w:val="00E828F7"/>
    <w:rsid w:val="00E82FC6"/>
    <w:rsid w:val="00E83320"/>
    <w:rsid w:val="00E8385F"/>
    <w:rsid w:val="00E83AAE"/>
    <w:rsid w:val="00E84403"/>
    <w:rsid w:val="00E84DC8"/>
    <w:rsid w:val="00E85043"/>
    <w:rsid w:val="00E850F2"/>
    <w:rsid w:val="00E853E9"/>
    <w:rsid w:val="00E855CA"/>
    <w:rsid w:val="00E86136"/>
    <w:rsid w:val="00E86921"/>
    <w:rsid w:val="00E87036"/>
    <w:rsid w:val="00E873AA"/>
    <w:rsid w:val="00E87563"/>
    <w:rsid w:val="00E87D97"/>
    <w:rsid w:val="00E90CA8"/>
    <w:rsid w:val="00E90FCD"/>
    <w:rsid w:val="00E9111C"/>
    <w:rsid w:val="00E9138F"/>
    <w:rsid w:val="00E9156B"/>
    <w:rsid w:val="00E91781"/>
    <w:rsid w:val="00E91A60"/>
    <w:rsid w:val="00E92008"/>
    <w:rsid w:val="00E922F8"/>
    <w:rsid w:val="00E925A7"/>
    <w:rsid w:val="00E9264F"/>
    <w:rsid w:val="00E928A8"/>
    <w:rsid w:val="00E92B7A"/>
    <w:rsid w:val="00E931E5"/>
    <w:rsid w:val="00E9328C"/>
    <w:rsid w:val="00E932CF"/>
    <w:rsid w:val="00E93681"/>
    <w:rsid w:val="00E938E7"/>
    <w:rsid w:val="00E943D7"/>
    <w:rsid w:val="00E949DD"/>
    <w:rsid w:val="00E94B8C"/>
    <w:rsid w:val="00E951CC"/>
    <w:rsid w:val="00E9640E"/>
    <w:rsid w:val="00E96CE2"/>
    <w:rsid w:val="00E97C11"/>
    <w:rsid w:val="00E97DA3"/>
    <w:rsid w:val="00E97FF4"/>
    <w:rsid w:val="00EA01BA"/>
    <w:rsid w:val="00EA0265"/>
    <w:rsid w:val="00EA0B0C"/>
    <w:rsid w:val="00EA0C51"/>
    <w:rsid w:val="00EA0CE6"/>
    <w:rsid w:val="00EA0F87"/>
    <w:rsid w:val="00EA10CB"/>
    <w:rsid w:val="00EA1701"/>
    <w:rsid w:val="00EA1974"/>
    <w:rsid w:val="00EA1BF6"/>
    <w:rsid w:val="00EA1DA0"/>
    <w:rsid w:val="00EA207C"/>
    <w:rsid w:val="00EA295B"/>
    <w:rsid w:val="00EA30D5"/>
    <w:rsid w:val="00EA3415"/>
    <w:rsid w:val="00EA38DB"/>
    <w:rsid w:val="00EA44B8"/>
    <w:rsid w:val="00EA4FAE"/>
    <w:rsid w:val="00EA5376"/>
    <w:rsid w:val="00EA55B9"/>
    <w:rsid w:val="00EA56BE"/>
    <w:rsid w:val="00EA608D"/>
    <w:rsid w:val="00EA66E5"/>
    <w:rsid w:val="00EA6840"/>
    <w:rsid w:val="00EA6ADF"/>
    <w:rsid w:val="00EA7288"/>
    <w:rsid w:val="00EB1ED4"/>
    <w:rsid w:val="00EB1FD5"/>
    <w:rsid w:val="00EB283E"/>
    <w:rsid w:val="00EB2C89"/>
    <w:rsid w:val="00EB3323"/>
    <w:rsid w:val="00EB3814"/>
    <w:rsid w:val="00EB3827"/>
    <w:rsid w:val="00EB3862"/>
    <w:rsid w:val="00EB3BC3"/>
    <w:rsid w:val="00EB4117"/>
    <w:rsid w:val="00EB481D"/>
    <w:rsid w:val="00EB49B3"/>
    <w:rsid w:val="00EB4CD4"/>
    <w:rsid w:val="00EB4CFA"/>
    <w:rsid w:val="00EB56D4"/>
    <w:rsid w:val="00EB5B1D"/>
    <w:rsid w:val="00EB61D3"/>
    <w:rsid w:val="00EB6455"/>
    <w:rsid w:val="00EB6ACF"/>
    <w:rsid w:val="00EB6C45"/>
    <w:rsid w:val="00EB6D83"/>
    <w:rsid w:val="00EB6E12"/>
    <w:rsid w:val="00EB6E20"/>
    <w:rsid w:val="00EB6F24"/>
    <w:rsid w:val="00EB7685"/>
    <w:rsid w:val="00EC02A2"/>
    <w:rsid w:val="00EC0E91"/>
    <w:rsid w:val="00EC0E9F"/>
    <w:rsid w:val="00EC0F60"/>
    <w:rsid w:val="00EC101B"/>
    <w:rsid w:val="00EC127C"/>
    <w:rsid w:val="00EC1364"/>
    <w:rsid w:val="00EC25BD"/>
    <w:rsid w:val="00EC25DC"/>
    <w:rsid w:val="00EC2E36"/>
    <w:rsid w:val="00EC33DD"/>
    <w:rsid w:val="00EC39F5"/>
    <w:rsid w:val="00EC3F6B"/>
    <w:rsid w:val="00EC44E1"/>
    <w:rsid w:val="00EC46A2"/>
    <w:rsid w:val="00EC4D09"/>
    <w:rsid w:val="00EC4D97"/>
    <w:rsid w:val="00EC4F35"/>
    <w:rsid w:val="00EC5189"/>
    <w:rsid w:val="00EC5190"/>
    <w:rsid w:val="00EC52A9"/>
    <w:rsid w:val="00EC5359"/>
    <w:rsid w:val="00EC569A"/>
    <w:rsid w:val="00EC5AB6"/>
    <w:rsid w:val="00EC6B82"/>
    <w:rsid w:val="00EC7A2A"/>
    <w:rsid w:val="00ED139C"/>
    <w:rsid w:val="00ED16BA"/>
    <w:rsid w:val="00ED1EF0"/>
    <w:rsid w:val="00ED37A8"/>
    <w:rsid w:val="00ED4C40"/>
    <w:rsid w:val="00ED4CEA"/>
    <w:rsid w:val="00ED501F"/>
    <w:rsid w:val="00ED54E5"/>
    <w:rsid w:val="00ED6214"/>
    <w:rsid w:val="00ED6A21"/>
    <w:rsid w:val="00ED6C40"/>
    <w:rsid w:val="00ED6E1B"/>
    <w:rsid w:val="00ED768B"/>
    <w:rsid w:val="00ED7881"/>
    <w:rsid w:val="00ED78C3"/>
    <w:rsid w:val="00ED7963"/>
    <w:rsid w:val="00EE0FA3"/>
    <w:rsid w:val="00EE14B9"/>
    <w:rsid w:val="00EE1C95"/>
    <w:rsid w:val="00EE1D04"/>
    <w:rsid w:val="00EE1FCC"/>
    <w:rsid w:val="00EE2431"/>
    <w:rsid w:val="00EE24B3"/>
    <w:rsid w:val="00EE2BB3"/>
    <w:rsid w:val="00EE33E0"/>
    <w:rsid w:val="00EE3EA7"/>
    <w:rsid w:val="00EE43E9"/>
    <w:rsid w:val="00EE553F"/>
    <w:rsid w:val="00EE5C6F"/>
    <w:rsid w:val="00EE5F9D"/>
    <w:rsid w:val="00EE629D"/>
    <w:rsid w:val="00EE6644"/>
    <w:rsid w:val="00EE66F1"/>
    <w:rsid w:val="00EE699A"/>
    <w:rsid w:val="00EE6B24"/>
    <w:rsid w:val="00EE6D9C"/>
    <w:rsid w:val="00EE7991"/>
    <w:rsid w:val="00EE7D50"/>
    <w:rsid w:val="00EF056B"/>
    <w:rsid w:val="00EF0C2B"/>
    <w:rsid w:val="00EF191A"/>
    <w:rsid w:val="00EF23F1"/>
    <w:rsid w:val="00EF2C5D"/>
    <w:rsid w:val="00EF2D36"/>
    <w:rsid w:val="00EF2E7D"/>
    <w:rsid w:val="00EF2E88"/>
    <w:rsid w:val="00EF2E8D"/>
    <w:rsid w:val="00EF344C"/>
    <w:rsid w:val="00EF368F"/>
    <w:rsid w:val="00EF3BBF"/>
    <w:rsid w:val="00EF4596"/>
    <w:rsid w:val="00EF47B2"/>
    <w:rsid w:val="00EF4FEB"/>
    <w:rsid w:val="00EF6417"/>
    <w:rsid w:val="00EF6FE8"/>
    <w:rsid w:val="00EF7B23"/>
    <w:rsid w:val="00EF7D2A"/>
    <w:rsid w:val="00F002B8"/>
    <w:rsid w:val="00F0030F"/>
    <w:rsid w:val="00F0081E"/>
    <w:rsid w:val="00F0096F"/>
    <w:rsid w:val="00F00B0F"/>
    <w:rsid w:val="00F00EEB"/>
    <w:rsid w:val="00F010E8"/>
    <w:rsid w:val="00F0114F"/>
    <w:rsid w:val="00F015DD"/>
    <w:rsid w:val="00F0177F"/>
    <w:rsid w:val="00F01A80"/>
    <w:rsid w:val="00F02724"/>
    <w:rsid w:val="00F027F5"/>
    <w:rsid w:val="00F02865"/>
    <w:rsid w:val="00F02F34"/>
    <w:rsid w:val="00F03042"/>
    <w:rsid w:val="00F0368D"/>
    <w:rsid w:val="00F03EFC"/>
    <w:rsid w:val="00F03FC5"/>
    <w:rsid w:val="00F04054"/>
    <w:rsid w:val="00F04D10"/>
    <w:rsid w:val="00F053FC"/>
    <w:rsid w:val="00F056B9"/>
    <w:rsid w:val="00F059D1"/>
    <w:rsid w:val="00F05ABE"/>
    <w:rsid w:val="00F05DD3"/>
    <w:rsid w:val="00F06151"/>
    <w:rsid w:val="00F06CB8"/>
    <w:rsid w:val="00F0757D"/>
    <w:rsid w:val="00F07857"/>
    <w:rsid w:val="00F1033F"/>
    <w:rsid w:val="00F1078E"/>
    <w:rsid w:val="00F1108F"/>
    <w:rsid w:val="00F119C9"/>
    <w:rsid w:val="00F11CB6"/>
    <w:rsid w:val="00F121BB"/>
    <w:rsid w:val="00F12649"/>
    <w:rsid w:val="00F12700"/>
    <w:rsid w:val="00F129D8"/>
    <w:rsid w:val="00F141AE"/>
    <w:rsid w:val="00F1459B"/>
    <w:rsid w:val="00F14F07"/>
    <w:rsid w:val="00F153FB"/>
    <w:rsid w:val="00F15407"/>
    <w:rsid w:val="00F15E80"/>
    <w:rsid w:val="00F169D3"/>
    <w:rsid w:val="00F16AC5"/>
    <w:rsid w:val="00F16E1E"/>
    <w:rsid w:val="00F16F3C"/>
    <w:rsid w:val="00F202FF"/>
    <w:rsid w:val="00F20B49"/>
    <w:rsid w:val="00F20CFA"/>
    <w:rsid w:val="00F20D37"/>
    <w:rsid w:val="00F213BF"/>
    <w:rsid w:val="00F21545"/>
    <w:rsid w:val="00F2156A"/>
    <w:rsid w:val="00F219DD"/>
    <w:rsid w:val="00F21B8E"/>
    <w:rsid w:val="00F21C4D"/>
    <w:rsid w:val="00F22B71"/>
    <w:rsid w:val="00F22D71"/>
    <w:rsid w:val="00F2384A"/>
    <w:rsid w:val="00F23861"/>
    <w:rsid w:val="00F23D1F"/>
    <w:rsid w:val="00F240F8"/>
    <w:rsid w:val="00F2415C"/>
    <w:rsid w:val="00F24556"/>
    <w:rsid w:val="00F247CD"/>
    <w:rsid w:val="00F25D0F"/>
    <w:rsid w:val="00F26467"/>
    <w:rsid w:val="00F27A28"/>
    <w:rsid w:val="00F305B3"/>
    <w:rsid w:val="00F31000"/>
    <w:rsid w:val="00F313CB"/>
    <w:rsid w:val="00F315B4"/>
    <w:rsid w:val="00F31DCF"/>
    <w:rsid w:val="00F31E12"/>
    <w:rsid w:val="00F3259C"/>
    <w:rsid w:val="00F32BC7"/>
    <w:rsid w:val="00F33052"/>
    <w:rsid w:val="00F3319C"/>
    <w:rsid w:val="00F333D3"/>
    <w:rsid w:val="00F3380B"/>
    <w:rsid w:val="00F33C10"/>
    <w:rsid w:val="00F33FFF"/>
    <w:rsid w:val="00F34287"/>
    <w:rsid w:val="00F34B86"/>
    <w:rsid w:val="00F35381"/>
    <w:rsid w:val="00F360A4"/>
    <w:rsid w:val="00F36159"/>
    <w:rsid w:val="00F364CD"/>
    <w:rsid w:val="00F36E3D"/>
    <w:rsid w:val="00F37308"/>
    <w:rsid w:val="00F37348"/>
    <w:rsid w:val="00F3777F"/>
    <w:rsid w:val="00F3796A"/>
    <w:rsid w:val="00F37C12"/>
    <w:rsid w:val="00F37F1A"/>
    <w:rsid w:val="00F40015"/>
    <w:rsid w:val="00F40177"/>
    <w:rsid w:val="00F4019D"/>
    <w:rsid w:val="00F40713"/>
    <w:rsid w:val="00F409F7"/>
    <w:rsid w:val="00F41B90"/>
    <w:rsid w:val="00F41BFD"/>
    <w:rsid w:val="00F424A3"/>
    <w:rsid w:val="00F4302E"/>
    <w:rsid w:val="00F4305D"/>
    <w:rsid w:val="00F43ED4"/>
    <w:rsid w:val="00F44054"/>
    <w:rsid w:val="00F4406C"/>
    <w:rsid w:val="00F44490"/>
    <w:rsid w:val="00F444DC"/>
    <w:rsid w:val="00F4505B"/>
    <w:rsid w:val="00F454B4"/>
    <w:rsid w:val="00F456F6"/>
    <w:rsid w:val="00F45D41"/>
    <w:rsid w:val="00F45F05"/>
    <w:rsid w:val="00F4670A"/>
    <w:rsid w:val="00F47811"/>
    <w:rsid w:val="00F47A71"/>
    <w:rsid w:val="00F505F3"/>
    <w:rsid w:val="00F50636"/>
    <w:rsid w:val="00F5069E"/>
    <w:rsid w:val="00F51A35"/>
    <w:rsid w:val="00F51B27"/>
    <w:rsid w:val="00F5275B"/>
    <w:rsid w:val="00F529B2"/>
    <w:rsid w:val="00F52A95"/>
    <w:rsid w:val="00F52B2D"/>
    <w:rsid w:val="00F52CD0"/>
    <w:rsid w:val="00F530E4"/>
    <w:rsid w:val="00F53D01"/>
    <w:rsid w:val="00F53EF0"/>
    <w:rsid w:val="00F54959"/>
    <w:rsid w:val="00F549D8"/>
    <w:rsid w:val="00F5603B"/>
    <w:rsid w:val="00F5614D"/>
    <w:rsid w:val="00F569BA"/>
    <w:rsid w:val="00F5720D"/>
    <w:rsid w:val="00F57AEC"/>
    <w:rsid w:val="00F57D5D"/>
    <w:rsid w:val="00F603D4"/>
    <w:rsid w:val="00F60627"/>
    <w:rsid w:val="00F60F71"/>
    <w:rsid w:val="00F6166F"/>
    <w:rsid w:val="00F61830"/>
    <w:rsid w:val="00F61923"/>
    <w:rsid w:val="00F61BAB"/>
    <w:rsid w:val="00F61FF7"/>
    <w:rsid w:val="00F62952"/>
    <w:rsid w:val="00F62EB9"/>
    <w:rsid w:val="00F6343B"/>
    <w:rsid w:val="00F63467"/>
    <w:rsid w:val="00F63548"/>
    <w:rsid w:val="00F63DEB"/>
    <w:rsid w:val="00F64121"/>
    <w:rsid w:val="00F6451F"/>
    <w:rsid w:val="00F646C4"/>
    <w:rsid w:val="00F64A6C"/>
    <w:rsid w:val="00F64AF2"/>
    <w:rsid w:val="00F64CB3"/>
    <w:rsid w:val="00F64DAE"/>
    <w:rsid w:val="00F64F71"/>
    <w:rsid w:val="00F65391"/>
    <w:rsid w:val="00F656B3"/>
    <w:rsid w:val="00F65C93"/>
    <w:rsid w:val="00F666B5"/>
    <w:rsid w:val="00F6682E"/>
    <w:rsid w:val="00F66938"/>
    <w:rsid w:val="00F67E88"/>
    <w:rsid w:val="00F70214"/>
    <w:rsid w:val="00F70D4D"/>
    <w:rsid w:val="00F70F95"/>
    <w:rsid w:val="00F71458"/>
    <w:rsid w:val="00F718B6"/>
    <w:rsid w:val="00F71CE3"/>
    <w:rsid w:val="00F71D71"/>
    <w:rsid w:val="00F71E79"/>
    <w:rsid w:val="00F7209D"/>
    <w:rsid w:val="00F727C6"/>
    <w:rsid w:val="00F72D13"/>
    <w:rsid w:val="00F731BA"/>
    <w:rsid w:val="00F73A3D"/>
    <w:rsid w:val="00F73B86"/>
    <w:rsid w:val="00F73CBD"/>
    <w:rsid w:val="00F73E45"/>
    <w:rsid w:val="00F74267"/>
    <w:rsid w:val="00F7466F"/>
    <w:rsid w:val="00F74687"/>
    <w:rsid w:val="00F74FC1"/>
    <w:rsid w:val="00F7534D"/>
    <w:rsid w:val="00F75581"/>
    <w:rsid w:val="00F75B8E"/>
    <w:rsid w:val="00F75E97"/>
    <w:rsid w:val="00F763B4"/>
    <w:rsid w:val="00F764F7"/>
    <w:rsid w:val="00F76676"/>
    <w:rsid w:val="00F766AA"/>
    <w:rsid w:val="00F76AE3"/>
    <w:rsid w:val="00F76D6C"/>
    <w:rsid w:val="00F77AE4"/>
    <w:rsid w:val="00F77B47"/>
    <w:rsid w:val="00F77E0A"/>
    <w:rsid w:val="00F80271"/>
    <w:rsid w:val="00F803F4"/>
    <w:rsid w:val="00F80C4F"/>
    <w:rsid w:val="00F82A22"/>
    <w:rsid w:val="00F82E9C"/>
    <w:rsid w:val="00F8301C"/>
    <w:rsid w:val="00F83448"/>
    <w:rsid w:val="00F84A05"/>
    <w:rsid w:val="00F84EDC"/>
    <w:rsid w:val="00F854AA"/>
    <w:rsid w:val="00F85739"/>
    <w:rsid w:val="00F85846"/>
    <w:rsid w:val="00F859AB"/>
    <w:rsid w:val="00F85D12"/>
    <w:rsid w:val="00F866A8"/>
    <w:rsid w:val="00F867C4"/>
    <w:rsid w:val="00F86B08"/>
    <w:rsid w:val="00F86CD1"/>
    <w:rsid w:val="00F86D65"/>
    <w:rsid w:val="00F87179"/>
    <w:rsid w:val="00F878F2"/>
    <w:rsid w:val="00F912E1"/>
    <w:rsid w:val="00F915B3"/>
    <w:rsid w:val="00F91CAE"/>
    <w:rsid w:val="00F92159"/>
    <w:rsid w:val="00F922DD"/>
    <w:rsid w:val="00F92FE0"/>
    <w:rsid w:val="00F933AE"/>
    <w:rsid w:val="00F93604"/>
    <w:rsid w:val="00F9385D"/>
    <w:rsid w:val="00F939E9"/>
    <w:rsid w:val="00F93AEF"/>
    <w:rsid w:val="00F93D6F"/>
    <w:rsid w:val="00F94A05"/>
    <w:rsid w:val="00F94A99"/>
    <w:rsid w:val="00F94CA9"/>
    <w:rsid w:val="00F94DAB"/>
    <w:rsid w:val="00F953A1"/>
    <w:rsid w:val="00F9548E"/>
    <w:rsid w:val="00F9555E"/>
    <w:rsid w:val="00F957D3"/>
    <w:rsid w:val="00F95CF2"/>
    <w:rsid w:val="00F95E19"/>
    <w:rsid w:val="00F95F37"/>
    <w:rsid w:val="00F960FF"/>
    <w:rsid w:val="00F965DE"/>
    <w:rsid w:val="00F96EAA"/>
    <w:rsid w:val="00F9718E"/>
    <w:rsid w:val="00F9739C"/>
    <w:rsid w:val="00F9776F"/>
    <w:rsid w:val="00F97896"/>
    <w:rsid w:val="00F97CF5"/>
    <w:rsid w:val="00FA03BD"/>
    <w:rsid w:val="00FA0928"/>
    <w:rsid w:val="00FA0D16"/>
    <w:rsid w:val="00FA0F87"/>
    <w:rsid w:val="00FA1710"/>
    <w:rsid w:val="00FA1A5C"/>
    <w:rsid w:val="00FA1AD3"/>
    <w:rsid w:val="00FA24A3"/>
    <w:rsid w:val="00FA27BB"/>
    <w:rsid w:val="00FA2BD0"/>
    <w:rsid w:val="00FA2C4E"/>
    <w:rsid w:val="00FA3154"/>
    <w:rsid w:val="00FA3D40"/>
    <w:rsid w:val="00FA3DC5"/>
    <w:rsid w:val="00FA41D4"/>
    <w:rsid w:val="00FA48A7"/>
    <w:rsid w:val="00FA4E3F"/>
    <w:rsid w:val="00FA6506"/>
    <w:rsid w:val="00FA674F"/>
    <w:rsid w:val="00FA6A7D"/>
    <w:rsid w:val="00FA7727"/>
    <w:rsid w:val="00FA7DB5"/>
    <w:rsid w:val="00FB06B4"/>
    <w:rsid w:val="00FB0940"/>
    <w:rsid w:val="00FB0EE4"/>
    <w:rsid w:val="00FB1033"/>
    <w:rsid w:val="00FB1326"/>
    <w:rsid w:val="00FB1A01"/>
    <w:rsid w:val="00FB1F1B"/>
    <w:rsid w:val="00FB212C"/>
    <w:rsid w:val="00FB5923"/>
    <w:rsid w:val="00FB5E63"/>
    <w:rsid w:val="00FB5F47"/>
    <w:rsid w:val="00FB6678"/>
    <w:rsid w:val="00FB6700"/>
    <w:rsid w:val="00FB6A1C"/>
    <w:rsid w:val="00FB79B1"/>
    <w:rsid w:val="00FC01D1"/>
    <w:rsid w:val="00FC1441"/>
    <w:rsid w:val="00FC1EC3"/>
    <w:rsid w:val="00FC1FEC"/>
    <w:rsid w:val="00FC238E"/>
    <w:rsid w:val="00FC246D"/>
    <w:rsid w:val="00FC2EB2"/>
    <w:rsid w:val="00FC36E8"/>
    <w:rsid w:val="00FC3724"/>
    <w:rsid w:val="00FC381B"/>
    <w:rsid w:val="00FC39A8"/>
    <w:rsid w:val="00FC3B3B"/>
    <w:rsid w:val="00FC3C0C"/>
    <w:rsid w:val="00FC3C60"/>
    <w:rsid w:val="00FC441E"/>
    <w:rsid w:val="00FC5773"/>
    <w:rsid w:val="00FC5C45"/>
    <w:rsid w:val="00FC5F45"/>
    <w:rsid w:val="00FC6017"/>
    <w:rsid w:val="00FC6D07"/>
    <w:rsid w:val="00FC79A0"/>
    <w:rsid w:val="00FC79B3"/>
    <w:rsid w:val="00FC7C07"/>
    <w:rsid w:val="00FC7CF9"/>
    <w:rsid w:val="00FD0512"/>
    <w:rsid w:val="00FD09BD"/>
    <w:rsid w:val="00FD0C70"/>
    <w:rsid w:val="00FD2C30"/>
    <w:rsid w:val="00FD2FE5"/>
    <w:rsid w:val="00FD318E"/>
    <w:rsid w:val="00FD340A"/>
    <w:rsid w:val="00FD36D4"/>
    <w:rsid w:val="00FD3A3E"/>
    <w:rsid w:val="00FD405D"/>
    <w:rsid w:val="00FD4988"/>
    <w:rsid w:val="00FD4A58"/>
    <w:rsid w:val="00FD4FFC"/>
    <w:rsid w:val="00FD5415"/>
    <w:rsid w:val="00FD5499"/>
    <w:rsid w:val="00FD5784"/>
    <w:rsid w:val="00FD5F54"/>
    <w:rsid w:val="00FD614C"/>
    <w:rsid w:val="00FD631F"/>
    <w:rsid w:val="00FD69A9"/>
    <w:rsid w:val="00FD76D4"/>
    <w:rsid w:val="00FD76FD"/>
    <w:rsid w:val="00FD7805"/>
    <w:rsid w:val="00FD7A2A"/>
    <w:rsid w:val="00FD7E9E"/>
    <w:rsid w:val="00FE0260"/>
    <w:rsid w:val="00FE052C"/>
    <w:rsid w:val="00FE074E"/>
    <w:rsid w:val="00FE0A10"/>
    <w:rsid w:val="00FE0FAA"/>
    <w:rsid w:val="00FE11B4"/>
    <w:rsid w:val="00FE168E"/>
    <w:rsid w:val="00FE1861"/>
    <w:rsid w:val="00FE1B53"/>
    <w:rsid w:val="00FE2113"/>
    <w:rsid w:val="00FE21E8"/>
    <w:rsid w:val="00FE28D2"/>
    <w:rsid w:val="00FE365B"/>
    <w:rsid w:val="00FE3742"/>
    <w:rsid w:val="00FE3B2E"/>
    <w:rsid w:val="00FE427F"/>
    <w:rsid w:val="00FE5073"/>
    <w:rsid w:val="00FE5216"/>
    <w:rsid w:val="00FE600C"/>
    <w:rsid w:val="00FE7192"/>
    <w:rsid w:val="00FE72B9"/>
    <w:rsid w:val="00FF058A"/>
    <w:rsid w:val="00FF06D5"/>
    <w:rsid w:val="00FF0BFD"/>
    <w:rsid w:val="00FF0DEC"/>
    <w:rsid w:val="00FF143F"/>
    <w:rsid w:val="00FF1508"/>
    <w:rsid w:val="00FF1846"/>
    <w:rsid w:val="00FF1899"/>
    <w:rsid w:val="00FF1B3C"/>
    <w:rsid w:val="00FF1BD3"/>
    <w:rsid w:val="00FF2396"/>
    <w:rsid w:val="00FF32BD"/>
    <w:rsid w:val="00FF348F"/>
    <w:rsid w:val="00FF371B"/>
    <w:rsid w:val="00FF3CD5"/>
    <w:rsid w:val="00FF3E9A"/>
    <w:rsid w:val="00FF49DC"/>
    <w:rsid w:val="00FF4F23"/>
    <w:rsid w:val="00FF4F31"/>
    <w:rsid w:val="00FF52CA"/>
    <w:rsid w:val="00FF5F78"/>
    <w:rsid w:val="00FF613B"/>
    <w:rsid w:val="00FF68CD"/>
    <w:rsid w:val="00FF69D2"/>
    <w:rsid w:val="00FF6E3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4DDE"/>
  <w15:chartTrackingRefBased/>
  <w15:docId w15:val="{82790802-FFEA-42EE-A2A4-4A3C55B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7F63C6"/>
    <w:pPr>
      <w:suppressAutoHyphens/>
      <w:spacing w:before="120" w:after="120"/>
      <w:ind w:left="567" w:right="567" w:firstLine="284"/>
      <w:jc w:val="both"/>
    </w:pPr>
    <w:rPr>
      <w:rFonts w:eastAsiaTheme="minorHAnsi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F63C6"/>
    <w:rPr>
      <w:rFonts w:ascii="Times New Roman" w:hAnsi="Times New Roman"/>
      <w:iCs/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7F63C6"/>
    <w:pPr>
      <w:suppressAutoHyphens/>
      <w:spacing w:before="120" w:after="120"/>
      <w:ind w:firstLine="284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63C6"/>
    <w:rPr>
      <w:rFonts w:ascii="Times New Roman" w:hAnsi="Times New Roman"/>
      <w:sz w:val="20"/>
      <w:szCs w:val="20"/>
    </w:rPr>
  </w:style>
  <w:style w:type="paragraph" w:customStyle="1" w:styleId="Citasentencia">
    <w:name w:val="Cita sentencia"/>
    <w:basedOn w:val="Normal"/>
    <w:autoRedefine/>
    <w:qFormat/>
    <w:rsid w:val="006579CD"/>
    <w:pPr>
      <w:spacing w:before="120" w:after="120"/>
      <w:ind w:left="567" w:right="567" w:firstLine="284"/>
      <w:jc w:val="both"/>
    </w:pPr>
    <w:rPr>
      <w:sz w:val="20"/>
    </w:rPr>
  </w:style>
  <w:style w:type="paragraph" w:customStyle="1" w:styleId="Default">
    <w:name w:val="Default"/>
    <w:rsid w:val="000968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30E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C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C05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semiHidden/>
    <w:rsid w:val="00E1356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132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2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29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29A"/>
    <w:rPr>
      <w:rFonts w:ascii="Segoe UI" w:eastAsia="Times New Roman" w:hAnsi="Segoe UI" w:cs="Segoe UI"/>
      <w:sz w:val="18"/>
      <w:szCs w:val="18"/>
      <w:lang w:eastAsia="es-ES"/>
    </w:rPr>
  </w:style>
  <w:style w:type="paragraph" w:styleId="Listaconvietas">
    <w:name w:val="List Bullet"/>
    <w:basedOn w:val="Normal"/>
    <w:uiPriority w:val="99"/>
    <w:unhideWhenUsed/>
    <w:rsid w:val="00CF3EF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2F4636787764C800E6A641C74FCCB" ma:contentTypeVersion="14" ma:contentTypeDescription="Create a new document." ma:contentTypeScope="" ma:versionID="2f07c45218f837fb73884a8759bc5dde">
  <xsd:schema xmlns:xsd="http://www.w3.org/2001/XMLSchema" xmlns:xs="http://www.w3.org/2001/XMLSchema" xmlns:p="http://schemas.microsoft.com/office/2006/metadata/properties" xmlns:ns3="eac844b8-5755-4daa-b9af-0154be7cfbe7" xmlns:ns4="ceea7443-5f6c-4e91-87e3-743bed91c793" targetNamespace="http://schemas.microsoft.com/office/2006/metadata/properties" ma:root="true" ma:fieldsID="f9f08df9d35df00613905ed36c2ac828" ns3:_="" ns4:_="">
    <xsd:import namespace="eac844b8-5755-4daa-b9af-0154be7cfbe7"/>
    <xsd:import namespace="ceea7443-5f6c-4e91-87e3-743bed91c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44b8-5755-4daa-b9af-0154be7cf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7443-5f6c-4e91-87e3-743bed91c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9D5921-76A8-4107-94C1-1D3E659F9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7953E-F5E9-42AE-958D-B2A30B779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844b8-5755-4daa-b9af-0154be7cfbe7"/>
    <ds:schemaRef ds:uri="ceea7443-5f6c-4e91-87e3-743bed91c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DAADB-D2BB-4374-8839-5507263DA0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675C5B-0D77-45F9-8A6F-24E81F87C9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8</Pages>
  <Words>2405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Olano, Jose</dc:creator>
  <cp:keywords/>
  <dc:description/>
  <cp:lastModifiedBy>Mari Olano, Jose</cp:lastModifiedBy>
  <cp:revision>210</cp:revision>
  <cp:lastPrinted>2021-11-03T19:45:00Z</cp:lastPrinted>
  <dcterms:created xsi:type="dcterms:W3CDTF">2022-10-09T10:38:00Z</dcterms:created>
  <dcterms:modified xsi:type="dcterms:W3CDTF">2022-10-10T09:46:00Z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0x0101004142F4636787764C800E6A641C74FCCB</vt:lpwstr>
  </property>
</Properties>
</file>